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C0B681" w14:textId="77777777" w:rsidR="005F264D" w:rsidRPr="001872EE" w:rsidRDefault="006129F9" w:rsidP="09511AD7">
      <w:pPr>
        <w:shd w:val="clear" w:color="auto" w:fill="FFFFFF" w:themeFill="background1"/>
        <w:jc w:val="center"/>
        <w:rPr>
          <w:b w:val="0"/>
          <w:bCs/>
          <w:u w:val="single"/>
        </w:rPr>
      </w:pPr>
      <w:r w:rsidRPr="001872EE">
        <w:rPr>
          <w:bCs/>
          <w:u w:val="single"/>
        </w:rPr>
        <w:t xml:space="preserve"> </w:t>
      </w:r>
      <w:r w:rsidR="005F264D" w:rsidRPr="001872EE">
        <w:rPr>
          <w:bCs/>
          <w:u w:val="single"/>
        </w:rPr>
        <w:t xml:space="preserve">POLICY </w:t>
      </w:r>
      <w:r w:rsidR="00577C6D" w:rsidRPr="001872EE">
        <w:rPr>
          <w:bCs/>
          <w:u w:val="single"/>
        </w:rPr>
        <w:t>INPUT</w:t>
      </w:r>
      <w:r w:rsidR="0001690E" w:rsidRPr="001872EE">
        <w:rPr>
          <w:bCs/>
          <w:u w:val="single"/>
        </w:rPr>
        <w:t xml:space="preserve"> </w:t>
      </w:r>
      <w:r w:rsidR="00577C6D" w:rsidRPr="001872EE">
        <w:rPr>
          <w:bCs/>
          <w:u w:val="single"/>
        </w:rPr>
        <w:t>-</w:t>
      </w:r>
      <w:r w:rsidR="0001690E" w:rsidRPr="001872EE">
        <w:rPr>
          <w:bCs/>
          <w:u w:val="single"/>
        </w:rPr>
        <w:t xml:space="preserve"> </w:t>
      </w:r>
      <w:r w:rsidR="005F264D" w:rsidRPr="001872EE">
        <w:rPr>
          <w:bCs/>
          <w:u w:val="single"/>
        </w:rPr>
        <w:t>REVIEW</w:t>
      </w:r>
      <w:r w:rsidR="00DC5132" w:rsidRPr="001872EE">
        <w:rPr>
          <w:bCs/>
          <w:u w:val="single"/>
        </w:rPr>
        <w:t xml:space="preserve"> GUIDE</w:t>
      </w:r>
    </w:p>
    <w:p w14:paraId="13262A3D" w14:textId="746BB544" w:rsidR="005F264D" w:rsidRDefault="005F264D" w:rsidP="09511AD7">
      <w:pPr>
        <w:shd w:val="clear" w:color="auto" w:fill="FFFFFF" w:themeFill="background1"/>
        <w:jc w:val="center"/>
        <w:rPr>
          <w:bCs/>
          <w:u w:val="single"/>
        </w:rPr>
      </w:pPr>
      <w:r w:rsidRPr="001872EE">
        <w:rPr>
          <w:bCs/>
          <w:u w:val="single"/>
        </w:rPr>
        <w:t>FINANCIAL PERIOD</w:t>
      </w:r>
      <w:r w:rsidR="00554B98" w:rsidRPr="001872EE">
        <w:rPr>
          <w:bCs/>
          <w:u w:val="single"/>
        </w:rPr>
        <w:t>: 202</w:t>
      </w:r>
      <w:r w:rsidR="00693D89">
        <w:rPr>
          <w:bCs/>
          <w:u w:val="single"/>
        </w:rPr>
        <w:t>5</w:t>
      </w:r>
      <w:r w:rsidR="000A6E9B" w:rsidRPr="001872EE">
        <w:rPr>
          <w:bCs/>
          <w:u w:val="single"/>
        </w:rPr>
        <w:t>/</w:t>
      </w:r>
      <w:r w:rsidR="00554B98" w:rsidRPr="001872EE">
        <w:rPr>
          <w:bCs/>
          <w:u w:val="single"/>
        </w:rPr>
        <w:t>202</w:t>
      </w:r>
      <w:r w:rsidR="00693D89">
        <w:rPr>
          <w:bCs/>
          <w:u w:val="single"/>
        </w:rPr>
        <w:t>6</w:t>
      </w:r>
    </w:p>
    <w:p w14:paraId="342A5968" w14:textId="0BAF2198" w:rsidR="00B219C5" w:rsidRPr="00B219C5" w:rsidRDefault="00B219C5" w:rsidP="00B219C5">
      <w:pPr>
        <w:pStyle w:val="ListParagraph"/>
        <w:numPr>
          <w:ilvl w:val="0"/>
          <w:numId w:val="7"/>
        </w:numPr>
        <w:shd w:val="clear" w:color="auto" w:fill="FFFFFF" w:themeFill="background1"/>
        <w:rPr>
          <w:b w:val="0"/>
          <w:bCs/>
          <w:u w:val="single"/>
        </w:rPr>
      </w:pPr>
      <w:r>
        <w:rPr>
          <w:b w:val="0"/>
          <w:bCs/>
          <w:u w:val="single"/>
        </w:rPr>
        <w:t>DEVELOPMENT PLANNING</w:t>
      </w:r>
    </w:p>
    <w:tbl>
      <w:tblPr>
        <w:tblStyle w:val="TableGrid"/>
        <w:tblW w:w="15030" w:type="dxa"/>
        <w:tblInd w:w="-1085" w:type="dxa"/>
        <w:tblLook w:val="04A0" w:firstRow="1" w:lastRow="0" w:firstColumn="1" w:lastColumn="0" w:noHBand="0" w:noVBand="1"/>
      </w:tblPr>
      <w:tblGrid>
        <w:gridCol w:w="4968"/>
        <w:gridCol w:w="4911"/>
        <w:gridCol w:w="1834"/>
        <w:gridCol w:w="3317"/>
      </w:tblGrid>
      <w:tr w:rsidR="005F264D" w:rsidRPr="001872EE" w14:paraId="491D7EC6" w14:textId="77777777" w:rsidTr="09511AD7">
        <w:trPr>
          <w:trHeight w:val="284"/>
        </w:trPr>
        <w:tc>
          <w:tcPr>
            <w:tcW w:w="4968" w:type="dxa"/>
            <w:shd w:val="clear" w:color="auto" w:fill="1E8BCD"/>
          </w:tcPr>
          <w:p w14:paraId="3A2F228E" w14:textId="77777777" w:rsidR="005F264D" w:rsidRPr="001872EE" w:rsidRDefault="005F264D" w:rsidP="09511AD7">
            <w:pPr>
              <w:shd w:val="clear" w:color="auto" w:fill="FFFFFF" w:themeFill="background1"/>
              <w:rPr>
                <w:rFonts w:ascii="Times New Roman" w:hAnsi="Times New Roman" w:cs="Times New Roman"/>
                <w:b/>
              </w:rPr>
            </w:pPr>
            <w:r w:rsidRPr="001872EE">
              <w:rPr>
                <w:rFonts w:ascii="Times New Roman" w:hAnsi="Times New Roman" w:cs="Times New Roman"/>
              </w:rPr>
              <w:t>DEPARTMENT:</w:t>
            </w:r>
          </w:p>
        </w:tc>
        <w:tc>
          <w:tcPr>
            <w:tcW w:w="4911" w:type="dxa"/>
            <w:shd w:val="clear" w:color="auto" w:fill="1E8BCD"/>
          </w:tcPr>
          <w:p w14:paraId="3D4D647F" w14:textId="77777777" w:rsidR="005F264D" w:rsidRPr="001872EE" w:rsidRDefault="00696D60" w:rsidP="09511AD7">
            <w:pPr>
              <w:shd w:val="clear" w:color="auto" w:fill="FFFFFF" w:themeFill="background1"/>
              <w:rPr>
                <w:rFonts w:ascii="Times New Roman" w:hAnsi="Times New Roman" w:cs="Times New Roman"/>
              </w:rPr>
            </w:pPr>
            <w:r w:rsidRPr="001872EE">
              <w:rPr>
                <w:rFonts w:ascii="Times New Roman" w:hAnsi="Times New Roman" w:cs="Times New Roman"/>
              </w:rPr>
              <w:t xml:space="preserve">  ECONOMIC DEVELOPMENT AND PLANNING</w:t>
            </w:r>
          </w:p>
          <w:p w14:paraId="5D153DD7" w14:textId="77777777" w:rsidR="0001690E" w:rsidRPr="001872EE" w:rsidRDefault="0001690E" w:rsidP="09511AD7">
            <w:pPr>
              <w:shd w:val="clear" w:color="auto" w:fill="FFFFFF" w:themeFill="background1"/>
              <w:rPr>
                <w:rFonts w:ascii="Times New Roman" w:hAnsi="Times New Roman" w:cs="Times New Roman"/>
                <w:b/>
              </w:rPr>
            </w:pPr>
          </w:p>
        </w:tc>
        <w:tc>
          <w:tcPr>
            <w:tcW w:w="1834" w:type="dxa"/>
            <w:shd w:val="clear" w:color="auto" w:fill="1E8BCD"/>
          </w:tcPr>
          <w:p w14:paraId="12F25BEA" w14:textId="77777777" w:rsidR="005F264D" w:rsidRPr="001872EE" w:rsidRDefault="005F264D" w:rsidP="09511AD7">
            <w:pPr>
              <w:shd w:val="clear" w:color="auto" w:fill="FFFFFF" w:themeFill="background1"/>
              <w:rPr>
                <w:rFonts w:ascii="Times New Roman" w:hAnsi="Times New Roman" w:cs="Times New Roman"/>
                <w:b/>
              </w:rPr>
            </w:pPr>
          </w:p>
        </w:tc>
        <w:tc>
          <w:tcPr>
            <w:tcW w:w="3317" w:type="dxa"/>
            <w:shd w:val="clear" w:color="auto" w:fill="1E8BCD"/>
          </w:tcPr>
          <w:p w14:paraId="76BCEEAE" w14:textId="77777777" w:rsidR="005F264D" w:rsidRPr="001872EE" w:rsidRDefault="005F264D" w:rsidP="09511AD7">
            <w:pPr>
              <w:shd w:val="clear" w:color="auto" w:fill="FFFFFF" w:themeFill="background1"/>
              <w:rPr>
                <w:rFonts w:ascii="Times New Roman" w:hAnsi="Times New Roman" w:cs="Times New Roman"/>
              </w:rPr>
            </w:pPr>
          </w:p>
        </w:tc>
      </w:tr>
    </w:tbl>
    <w:p w14:paraId="0B954B9F" w14:textId="77777777" w:rsidR="005F264D" w:rsidRPr="001872EE" w:rsidRDefault="005F264D" w:rsidP="09511AD7">
      <w:pPr>
        <w:shd w:val="clear" w:color="auto" w:fill="FFFFFF" w:themeFill="background1"/>
      </w:pPr>
    </w:p>
    <w:tbl>
      <w:tblPr>
        <w:tblStyle w:val="TableGrid1"/>
        <w:tblpPr w:leftFromText="180" w:rightFromText="180" w:vertAnchor="text" w:tblpX="-1085" w:tblpY="1"/>
        <w:tblOverlap w:val="never"/>
        <w:tblW w:w="15030" w:type="dxa"/>
        <w:tblLayout w:type="fixed"/>
        <w:tblLook w:val="04A0" w:firstRow="1" w:lastRow="0" w:firstColumn="1" w:lastColumn="0" w:noHBand="0" w:noVBand="1"/>
      </w:tblPr>
      <w:tblGrid>
        <w:gridCol w:w="715"/>
        <w:gridCol w:w="995"/>
        <w:gridCol w:w="720"/>
        <w:gridCol w:w="3240"/>
        <w:gridCol w:w="2790"/>
        <w:gridCol w:w="2610"/>
        <w:gridCol w:w="3960"/>
      </w:tblGrid>
      <w:tr w:rsidR="002D4CC7" w:rsidRPr="001872EE" w14:paraId="23E1CEBD" w14:textId="77777777" w:rsidTr="0066412B">
        <w:trPr>
          <w:trHeight w:val="555"/>
          <w:tblHeader/>
        </w:trPr>
        <w:tc>
          <w:tcPr>
            <w:tcW w:w="715" w:type="dxa"/>
            <w:shd w:val="clear" w:color="auto" w:fill="1E8BCD"/>
          </w:tcPr>
          <w:p w14:paraId="7982D67E" w14:textId="77777777" w:rsidR="005F264D" w:rsidRPr="001872EE" w:rsidRDefault="005F264D" w:rsidP="00182937">
            <w:pPr>
              <w:shd w:val="clear" w:color="auto" w:fill="FFFFFF" w:themeFill="background1"/>
              <w:rPr>
                <w:rFonts w:ascii="Times New Roman" w:hAnsi="Times New Roman" w:cs="Times New Roman"/>
                <w:b/>
                <w:sz w:val="16"/>
                <w:szCs w:val="16"/>
              </w:rPr>
            </w:pPr>
            <w:r w:rsidRPr="001872EE">
              <w:rPr>
                <w:rFonts w:ascii="Times New Roman" w:hAnsi="Times New Roman" w:cs="Times New Roman"/>
                <w:sz w:val="16"/>
                <w:szCs w:val="16"/>
              </w:rPr>
              <w:t>NO</w:t>
            </w:r>
          </w:p>
        </w:tc>
        <w:tc>
          <w:tcPr>
            <w:tcW w:w="995" w:type="dxa"/>
            <w:shd w:val="clear" w:color="auto" w:fill="1E8BCD"/>
          </w:tcPr>
          <w:p w14:paraId="2B6BA7C5" w14:textId="77777777" w:rsidR="005F264D" w:rsidRPr="001872EE" w:rsidRDefault="005F264D" w:rsidP="00182937">
            <w:pPr>
              <w:shd w:val="clear" w:color="auto" w:fill="FFFFFF" w:themeFill="background1"/>
              <w:rPr>
                <w:rFonts w:ascii="Times New Roman" w:hAnsi="Times New Roman" w:cs="Times New Roman"/>
                <w:b/>
                <w:sz w:val="16"/>
                <w:szCs w:val="16"/>
              </w:rPr>
            </w:pPr>
            <w:r w:rsidRPr="001872EE">
              <w:rPr>
                <w:rFonts w:ascii="Times New Roman" w:hAnsi="Times New Roman" w:cs="Times New Roman"/>
                <w:sz w:val="16"/>
                <w:szCs w:val="16"/>
              </w:rPr>
              <w:t>POLICY</w:t>
            </w:r>
          </w:p>
          <w:p w14:paraId="5C0FFE1E" w14:textId="77777777" w:rsidR="005F264D" w:rsidRPr="001872EE" w:rsidRDefault="005F264D" w:rsidP="00182937">
            <w:pPr>
              <w:shd w:val="clear" w:color="auto" w:fill="FFFFFF" w:themeFill="background1"/>
              <w:rPr>
                <w:rFonts w:ascii="Times New Roman" w:hAnsi="Times New Roman" w:cs="Times New Roman"/>
                <w:b/>
              </w:rPr>
            </w:pPr>
          </w:p>
        </w:tc>
        <w:tc>
          <w:tcPr>
            <w:tcW w:w="720" w:type="dxa"/>
            <w:shd w:val="clear" w:color="auto" w:fill="1E8BCD"/>
          </w:tcPr>
          <w:p w14:paraId="6C949EA9" w14:textId="77777777" w:rsidR="005F264D" w:rsidRPr="001872EE" w:rsidRDefault="000E348F" w:rsidP="00182937">
            <w:pPr>
              <w:shd w:val="clear" w:color="auto" w:fill="FFFFFF" w:themeFill="background1"/>
              <w:rPr>
                <w:rFonts w:ascii="Times New Roman" w:hAnsi="Times New Roman" w:cs="Times New Roman"/>
                <w:b/>
                <w:sz w:val="16"/>
                <w:szCs w:val="16"/>
              </w:rPr>
            </w:pPr>
            <w:r w:rsidRPr="001872EE">
              <w:rPr>
                <w:rFonts w:ascii="Times New Roman" w:hAnsi="Times New Roman" w:cs="Times New Roman"/>
                <w:sz w:val="16"/>
                <w:szCs w:val="16"/>
              </w:rPr>
              <w:t xml:space="preserve">PAGE No. </w:t>
            </w:r>
          </w:p>
        </w:tc>
        <w:tc>
          <w:tcPr>
            <w:tcW w:w="3240" w:type="dxa"/>
            <w:shd w:val="clear" w:color="auto" w:fill="1E8BCD"/>
          </w:tcPr>
          <w:p w14:paraId="1C97AA77" w14:textId="77777777" w:rsidR="005F264D" w:rsidRPr="001872EE" w:rsidRDefault="000E348F" w:rsidP="00182937">
            <w:pPr>
              <w:shd w:val="clear" w:color="auto" w:fill="FFFFFF" w:themeFill="background1"/>
              <w:rPr>
                <w:rFonts w:ascii="Times New Roman" w:hAnsi="Times New Roman" w:cs="Times New Roman"/>
                <w:b/>
                <w:sz w:val="16"/>
                <w:szCs w:val="16"/>
              </w:rPr>
            </w:pPr>
            <w:r w:rsidRPr="001872EE">
              <w:rPr>
                <w:rFonts w:ascii="Times New Roman" w:hAnsi="Times New Roman" w:cs="Times New Roman"/>
                <w:sz w:val="16"/>
                <w:szCs w:val="16"/>
              </w:rPr>
              <w:t>POLICY SECTION &amp; CLAUSE</w:t>
            </w:r>
          </w:p>
        </w:tc>
        <w:tc>
          <w:tcPr>
            <w:tcW w:w="2790" w:type="dxa"/>
            <w:shd w:val="clear" w:color="auto" w:fill="1E8BCD"/>
          </w:tcPr>
          <w:p w14:paraId="01734E75" w14:textId="77777777" w:rsidR="005F264D" w:rsidRPr="001872EE" w:rsidRDefault="000E348F" w:rsidP="00182937">
            <w:pPr>
              <w:shd w:val="clear" w:color="auto" w:fill="FFFFFF" w:themeFill="background1"/>
              <w:rPr>
                <w:rFonts w:ascii="Times New Roman" w:hAnsi="Times New Roman" w:cs="Times New Roman"/>
                <w:b/>
                <w:sz w:val="16"/>
                <w:szCs w:val="16"/>
              </w:rPr>
            </w:pPr>
            <w:r w:rsidRPr="001872EE">
              <w:rPr>
                <w:rFonts w:ascii="Times New Roman" w:hAnsi="Times New Roman" w:cs="Times New Roman"/>
                <w:sz w:val="16"/>
                <w:szCs w:val="16"/>
              </w:rPr>
              <w:t>PROPOSED INPUT/POLICY AMENDMENTS</w:t>
            </w:r>
          </w:p>
        </w:tc>
        <w:tc>
          <w:tcPr>
            <w:tcW w:w="2610" w:type="dxa"/>
            <w:shd w:val="clear" w:color="auto" w:fill="1E8BCD"/>
          </w:tcPr>
          <w:p w14:paraId="3F958CF6" w14:textId="77777777" w:rsidR="005F264D" w:rsidRPr="001872EE" w:rsidRDefault="000E348F" w:rsidP="00182937">
            <w:pPr>
              <w:shd w:val="clear" w:color="auto" w:fill="FFFFFF" w:themeFill="background1"/>
              <w:rPr>
                <w:rFonts w:ascii="Times New Roman" w:hAnsi="Times New Roman" w:cs="Times New Roman"/>
                <w:b/>
                <w:sz w:val="16"/>
                <w:szCs w:val="16"/>
              </w:rPr>
            </w:pPr>
            <w:r w:rsidRPr="001872EE">
              <w:rPr>
                <w:rFonts w:ascii="Times New Roman" w:hAnsi="Times New Roman" w:cs="Times New Roman"/>
                <w:sz w:val="16"/>
                <w:szCs w:val="16"/>
              </w:rPr>
              <w:t xml:space="preserve"> </w:t>
            </w:r>
            <w:r w:rsidRPr="001872EE">
              <w:rPr>
                <w:rFonts w:ascii="Times New Roman" w:hAnsi="Times New Roman" w:cs="Times New Roman"/>
                <w:bCs/>
                <w:sz w:val="16"/>
                <w:szCs w:val="16"/>
              </w:rPr>
              <w:t>INPUT/</w:t>
            </w:r>
            <w:r w:rsidR="5F507BB1" w:rsidRPr="001872EE">
              <w:rPr>
                <w:rFonts w:ascii="Times New Roman" w:hAnsi="Times New Roman" w:cs="Times New Roman"/>
                <w:bCs/>
                <w:sz w:val="16"/>
                <w:szCs w:val="16"/>
              </w:rPr>
              <w:t xml:space="preserve"> MANDATE OR POINT OF REFERENCE FOR THE </w:t>
            </w:r>
            <w:r w:rsidRPr="001872EE">
              <w:rPr>
                <w:rFonts w:ascii="Times New Roman" w:hAnsi="Times New Roman" w:cs="Times New Roman"/>
                <w:bCs/>
                <w:sz w:val="16"/>
                <w:szCs w:val="16"/>
              </w:rPr>
              <w:t>AMENDMENT</w:t>
            </w:r>
          </w:p>
        </w:tc>
        <w:tc>
          <w:tcPr>
            <w:tcW w:w="3960" w:type="dxa"/>
            <w:shd w:val="clear" w:color="auto" w:fill="1E8BCD"/>
          </w:tcPr>
          <w:p w14:paraId="674D8485" w14:textId="77777777" w:rsidR="00DC5132" w:rsidRPr="001872EE" w:rsidRDefault="000E348F" w:rsidP="00182937">
            <w:pPr>
              <w:pStyle w:val="ListParagraph"/>
              <w:shd w:val="clear" w:color="auto" w:fill="FFFFFF" w:themeFill="background1"/>
              <w:rPr>
                <w:rFonts w:ascii="Times New Roman" w:hAnsi="Times New Roman" w:cs="Times New Roman"/>
                <w:bCs/>
              </w:rPr>
            </w:pPr>
            <w:r w:rsidRPr="001872EE">
              <w:rPr>
                <w:rFonts w:ascii="Times New Roman" w:hAnsi="Times New Roman" w:cs="Times New Roman"/>
                <w:bCs/>
              </w:rPr>
              <w:t>COMMENT</w:t>
            </w:r>
          </w:p>
        </w:tc>
      </w:tr>
      <w:tr w:rsidR="002D4CC7" w:rsidRPr="001872EE" w14:paraId="7C9F7C70" w14:textId="77777777" w:rsidTr="0066412B">
        <w:trPr>
          <w:trHeight w:val="1410"/>
        </w:trPr>
        <w:tc>
          <w:tcPr>
            <w:tcW w:w="715" w:type="dxa"/>
          </w:tcPr>
          <w:p w14:paraId="28C4FC22" w14:textId="77777777" w:rsidR="005F264D" w:rsidRPr="001872EE" w:rsidRDefault="00FD54B8" w:rsidP="00182937">
            <w:pPr>
              <w:rPr>
                <w:rFonts w:ascii="Times New Roman" w:hAnsi="Times New Roman" w:cs="Times New Roman"/>
                <w:color w:val="FF0000"/>
              </w:rPr>
            </w:pPr>
            <w:r w:rsidRPr="00CF6CAF">
              <w:rPr>
                <w:rFonts w:ascii="Times New Roman" w:hAnsi="Times New Roman" w:cs="Times New Roman"/>
                <w:color w:val="000000" w:themeColor="text1"/>
              </w:rPr>
              <w:t>1.</w:t>
            </w:r>
          </w:p>
        </w:tc>
        <w:tc>
          <w:tcPr>
            <w:tcW w:w="995" w:type="dxa"/>
          </w:tcPr>
          <w:p w14:paraId="2809652B" w14:textId="0BFC9826" w:rsidR="005F264D" w:rsidRPr="00714E19" w:rsidRDefault="00CD066F" w:rsidP="00182937">
            <w:pPr>
              <w:rPr>
                <w:rFonts w:ascii="Times New Roman" w:hAnsi="Times New Roman" w:cs="Times New Roman"/>
                <w:bCs/>
                <w:sz w:val="20"/>
                <w:szCs w:val="20"/>
              </w:rPr>
            </w:pPr>
            <w:r w:rsidRPr="00714E19">
              <w:rPr>
                <w:rFonts w:ascii="Times New Roman" w:hAnsi="Times New Roman" w:cs="Times New Roman"/>
                <w:bCs/>
                <w:sz w:val="20"/>
                <w:szCs w:val="20"/>
              </w:rPr>
              <w:t>F</w:t>
            </w:r>
            <w:r w:rsidR="006314DC" w:rsidRPr="00714E19">
              <w:rPr>
                <w:rFonts w:ascii="Times New Roman" w:hAnsi="Times New Roman" w:cs="Times New Roman"/>
                <w:bCs/>
                <w:sz w:val="20"/>
                <w:szCs w:val="20"/>
              </w:rPr>
              <w:t>uneral</w:t>
            </w:r>
            <w:r w:rsidRPr="00714E19">
              <w:rPr>
                <w:rFonts w:ascii="Times New Roman" w:hAnsi="Times New Roman" w:cs="Times New Roman"/>
                <w:bCs/>
                <w:sz w:val="20"/>
                <w:szCs w:val="20"/>
              </w:rPr>
              <w:t xml:space="preserve"> P</w:t>
            </w:r>
            <w:r w:rsidR="006314DC" w:rsidRPr="00714E19">
              <w:rPr>
                <w:rFonts w:ascii="Times New Roman" w:hAnsi="Times New Roman" w:cs="Times New Roman"/>
                <w:bCs/>
                <w:sz w:val="20"/>
                <w:szCs w:val="20"/>
              </w:rPr>
              <w:t>arlour</w:t>
            </w:r>
            <w:r w:rsidRPr="00714E19">
              <w:rPr>
                <w:rFonts w:ascii="Times New Roman" w:hAnsi="Times New Roman" w:cs="Times New Roman"/>
                <w:bCs/>
                <w:sz w:val="20"/>
                <w:szCs w:val="20"/>
              </w:rPr>
              <w:t xml:space="preserve"> P</w:t>
            </w:r>
            <w:r w:rsidR="006314DC" w:rsidRPr="00714E19">
              <w:rPr>
                <w:rFonts w:ascii="Times New Roman" w:hAnsi="Times New Roman" w:cs="Times New Roman"/>
                <w:bCs/>
                <w:sz w:val="20"/>
                <w:szCs w:val="20"/>
              </w:rPr>
              <w:t>olicy</w:t>
            </w:r>
          </w:p>
        </w:tc>
        <w:tc>
          <w:tcPr>
            <w:tcW w:w="720" w:type="dxa"/>
          </w:tcPr>
          <w:p w14:paraId="563712E9" w14:textId="52DA1BBF" w:rsidR="00B01CEA" w:rsidRPr="00714E19" w:rsidRDefault="000823DE" w:rsidP="00182937">
            <w:pPr>
              <w:rPr>
                <w:rFonts w:ascii="Times New Roman" w:hAnsi="Times New Roman" w:cs="Times New Roman"/>
                <w:sz w:val="20"/>
                <w:szCs w:val="20"/>
              </w:rPr>
            </w:pPr>
            <w:r w:rsidRPr="00714E19">
              <w:rPr>
                <w:rFonts w:ascii="Times New Roman" w:hAnsi="Times New Roman" w:cs="Times New Roman"/>
                <w:sz w:val="20"/>
                <w:szCs w:val="20"/>
              </w:rPr>
              <w:t>7</w:t>
            </w:r>
            <w:r w:rsidR="00CF6CAF">
              <w:rPr>
                <w:rFonts w:ascii="Times New Roman" w:hAnsi="Times New Roman" w:cs="Times New Roman"/>
                <w:sz w:val="20"/>
                <w:szCs w:val="20"/>
              </w:rPr>
              <w:t>-8</w:t>
            </w:r>
          </w:p>
        </w:tc>
        <w:tc>
          <w:tcPr>
            <w:tcW w:w="3240" w:type="dxa"/>
          </w:tcPr>
          <w:p w14:paraId="284393C3" w14:textId="77777777" w:rsidR="00B01CEA" w:rsidRPr="00714E19" w:rsidRDefault="00C713F9" w:rsidP="00182937">
            <w:pPr>
              <w:rPr>
                <w:rFonts w:ascii="Times New Roman" w:hAnsi="Times New Roman" w:cs="Times New Roman"/>
                <w:sz w:val="20"/>
                <w:szCs w:val="20"/>
              </w:rPr>
            </w:pPr>
            <w:r w:rsidRPr="00714E19">
              <w:rPr>
                <w:rFonts w:ascii="Times New Roman" w:hAnsi="Times New Roman" w:cs="Times New Roman"/>
                <w:sz w:val="20"/>
                <w:szCs w:val="20"/>
              </w:rPr>
              <w:t>13</w:t>
            </w:r>
          </w:p>
          <w:p w14:paraId="62AE7C8A" w14:textId="77777777" w:rsidR="00C713F9" w:rsidRPr="00714E19" w:rsidRDefault="00C713F9" w:rsidP="00182937">
            <w:pPr>
              <w:rPr>
                <w:rFonts w:ascii="Times New Roman" w:hAnsi="Times New Roman" w:cs="Times New Roman"/>
                <w:sz w:val="20"/>
                <w:szCs w:val="20"/>
              </w:rPr>
            </w:pPr>
          </w:p>
          <w:p w14:paraId="456D95A8" w14:textId="77777777" w:rsidR="00C713F9" w:rsidRPr="00714E19" w:rsidRDefault="00C713F9" w:rsidP="00182937">
            <w:pPr>
              <w:rPr>
                <w:rFonts w:ascii="Times New Roman" w:hAnsi="Times New Roman" w:cs="Times New Roman"/>
                <w:sz w:val="20"/>
                <w:szCs w:val="20"/>
              </w:rPr>
            </w:pPr>
          </w:p>
          <w:p w14:paraId="3346582A" w14:textId="77777777" w:rsidR="00C713F9" w:rsidRPr="00714E19" w:rsidRDefault="00C713F9" w:rsidP="00182937">
            <w:pPr>
              <w:rPr>
                <w:rFonts w:ascii="Times New Roman" w:hAnsi="Times New Roman" w:cs="Times New Roman"/>
                <w:sz w:val="20"/>
                <w:szCs w:val="20"/>
              </w:rPr>
            </w:pPr>
          </w:p>
          <w:p w14:paraId="2245D34A" w14:textId="77777777" w:rsidR="00C713F9" w:rsidRPr="00714E19" w:rsidRDefault="00C713F9" w:rsidP="00182937">
            <w:pPr>
              <w:rPr>
                <w:rFonts w:ascii="Times New Roman" w:hAnsi="Times New Roman" w:cs="Times New Roman"/>
                <w:sz w:val="20"/>
                <w:szCs w:val="20"/>
              </w:rPr>
            </w:pPr>
          </w:p>
          <w:p w14:paraId="60E0FF3A" w14:textId="77777777" w:rsidR="00C713F9" w:rsidRPr="00714E19" w:rsidRDefault="00C713F9" w:rsidP="00182937">
            <w:pPr>
              <w:rPr>
                <w:rFonts w:ascii="Times New Roman" w:hAnsi="Times New Roman" w:cs="Times New Roman"/>
                <w:sz w:val="20"/>
                <w:szCs w:val="20"/>
              </w:rPr>
            </w:pPr>
          </w:p>
          <w:p w14:paraId="12AF1237" w14:textId="77777777" w:rsidR="00C713F9" w:rsidRPr="00714E19" w:rsidRDefault="00C713F9" w:rsidP="00182937">
            <w:pPr>
              <w:rPr>
                <w:rFonts w:ascii="Times New Roman" w:hAnsi="Times New Roman" w:cs="Times New Roman"/>
                <w:sz w:val="20"/>
                <w:szCs w:val="20"/>
              </w:rPr>
            </w:pPr>
          </w:p>
          <w:p w14:paraId="699AAE04" w14:textId="77777777" w:rsidR="00C713F9" w:rsidRPr="00714E19" w:rsidRDefault="00C713F9" w:rsidP="00182937">
            <w:pPr>
              <w:rPr>
                <w:rFonts w:ascii="Times New Roman" w:hAnsi="Times New Roman" w:cs="Times New Roman"/>
                <w:sz w:val="20"/>
                <w:szCs w:val="20"/>
              </w:rPr>
            </w:pPr>
          </w:p>
          <w:p w14:paraId="5F6DD777" w14:textId="77777777" w:rsidR="00C713F9" w:rsidRPr="00714E19" w:rsidRDefault="00C713F9" w:rsidP="00182937">
            <w:pPr>
              <w:rPr>
                <w:rFonts w:ascii="Times New Roman" w:hAnsi="Times New Roman" w:cs="Times New Roman"/>
                <w:sz w:val="20"/>
                <w:szCs w:val="20"/>
              </w:rPr>
            </w:pPr>
          </w:p>
          <w:p w14:paraId="7338CE6A" w14:textId="77777777" w:rsidR="00C713F9" w:rsidRPr="00714E19" w:rsidRDefault="00C713F9" w:rsidP="00182937">
            <w:pPr>
              <w:rPr>
                <w:rFonts w:ascii="Times New Roman" w:hAnsi="Times New Roman" w:cs="Times New Roman"/>
                <w:sz w:val="20"/>
                <w:szCs w:val="20"/>
              </w:rPr>
            </w:pPr>
          </w:p>
          <w:p w14:paraId="03C57775" w14:textId="77777777" w:rsidR="00C713F9" w:rsidRPr="00714E19" w:rsidRDefault="00C713F9" w:rsidP="00182937">
            <w:pPr>
              <w:rPr>
                <w:rFonts w:ascii="Times New Roman" w:hAnsi="Times New Roman" w:cs="Times New Roman"/>
                <w:sz w:val="20"/>
                <w:szCs w:val="20"/>
              </w:rPr>
            </w:pPr>
            <w:r w:rsidRPr="00714E19">
              <w:rPr>
                <w:rFonts w:ascii="Times New Roman" w:hAnsi="Times New Roman" w:cs="Times New Roman"/>
                <w:sz w:val="20"/>
                <w:szCs w:val="20"/>
              </w:rPr>
              <w:t>14</w:t>
            </w:r>
          </w:p>
          <w:p w14:paraId="7773E845" w14:textId="77777777" w:rsidR="00C713F9" w:rsidRPr="00714E19" w:rsidRDefault="00C713F9" w:rsidP="00182937">
            <w:pPr>
              <w:rPr>
                <w:rFonts w:ascii="Times New Roman" w:hAnsi="Times New Roman" w:cs="Times New Roman"/>
                <w:sz w:val="20"/>
                <w:szCs w:val="20"/>
              </w:rPr>
            </w:pPr>
          </w:p>
          <w:p w14:paraId="5C663B97" w14:textId="77777777" w:rsidR="00C713F9" w:rsidRPr="00714E19" w:rsidRDefault="00C713F9" w:rsidP="00182937">
            <w:pPr>
              <w:rPr>
                <w:rFonts w:ascii="Times New Roman" w:hAnsi="Times New Roman" w:cs="Times New Roman"/>
                <w:sz w:val="20"/>
                <w:szCs w:val="20"/>
              </w:rPr>
            </w:pPr>
          </w:p>
          <w:p w14:paraId="478F711A" w14:textId="77777777" w:rsidR="00C713F9" w:rsidRPr="00714E19" w:rsidRDefault="00C713F9" w:rsidP="00182937">
            <w:pPr>
              <w:rPr>
                <w:rFonts w:ascii="Times New Roman" w:hAnsi="Times New Roman" w:cs="Times New Roman"/>
                <w:sz w:val="20"/>
                <w:szCs w:val="20"/>
              </w:rPr>
            </w:pPr>
          </w:p>
          <w:p w14:paraId="50AB08AB" w14:textId="77777777" w:rsidR="00C713F9" w:rsidRDefault="00C713F9" w:rsidP="00182937">
            <w:pPr>
              <w:rPr>
                <w:rFonts w:ascii="Times New Roman" w:hAnsi="Times New Roman" w:cs="Times New Roman"/>
                <w:sz w:val="20"/>
                <w:szCs w:val="20"/>
              </w:rPr>
            </w:pPr>
          </w:p>
          <w:p w14:paraId="06E81179" w14:textId="77777777" w:rsidR="00D7621F" w:rsidRDefault="00D7621F" w:rsidP="00182937">
            <w:pPr>
              <w:rPr>
                <w:rFonts w:ascii="Times New Roman" w:hAnsi="Times New Roman" w:cs="Times New Roman"/>
                <w:sz w:val="20"/>
                <w:szCs w:val="20"/>
              </w:rPr>
            </w:pPr>
          </w:p>
          <w:p w14:paraId="79F31F82" w14:textId="77777777" w:rsidR="00D7621F" w:rsidRPr="00714E19" w:rsidRDefault="00D7621F" w:rsidP="00182937">
            <w:pPr>
              <w:rPr>
                <w:rFonts w:ascii="Times New Roman" w:hAnsi="Times New Roman" w:cs="Times New Roman"/>
                <w:sz w:val="20"/>
                <w:szCs w:val="20"/>
              </w:rPr>
            </w:pPr>
          </w:p>
          <w:p w14:paraId="084EB9D1" w14:textId="77777777" w:rsidR="00C713F9" w:rsidRPr="00714E19" w:rsidRDefault="00C713F9" w:rsidP="00182937">
            <w:pPr>
              <w:rPr>
                <w:rFonts w:ascii="Times New Roman" w:hAnsi="Times New Roman" w:cs="Times New Roman"/>
                <w:sz w:val="20"/>
                <w:szCs w:val="20"/>
              </w:rPr>
            </w:pPr>
            <w:r w:rsidRPr="00714E19">
              <w:rPr>
                <w:rFonts w:ascii="Times New Roman" w:hAnsi="Times New Roman" w:cs="Times New Roman"/>
                <w:sz w:val="20"/>
                <w:szCs w:val="20"/>
              </w:rPr>
              <w:t>15</w:t>
            </w:r>
          </w:p>
          <w:p w14:paraId="2DA11A13" w14:textId="77777777" w:rsidR="00C713F9" w:rsidRPr="00714E19" w:rsidRDefault="00C713F9" w:rsidP="00182937">
            <w:pPr>
              <w:rPr>
                <w:rFonts w:ascii="Times New Roman" w:hAnsi="Times New Roman" w:cs="Times New Roman"/>
                <w:sz w:val="20"/>
                <w:szCs w:val="20"/>
              </w:rPr>
            </w:pPr>
          </w:p>
          <w:p w14:paraId="6CC1ECA9" w14:textId="77777777" w:rsidR="00C713F9" w:rsidRPr="00714E19" w:rsidRDefault="00C713F9" w:rsidP="00182937">
            <w:pPr>
              <w:rPr>
                <w:rFonts w:ascii="Times New Roman" w:hAnsi="Times New Roman" w:cs="Times New Roman"/>
                <w:sz w:val="20"/>
                <w:szCs w:val="20"/>
              </w:rPr>
            </w:pPr>
          </w:p>
          <w:p w14:paraId="49848D7D" w14:textId="77777777" w:rsidR="00C713F9" w:rsidRPr="00714E19" w:rsidRDefault="00C713F9" w:rsidP="00182937">
            <w:pPr>
              <w:rPr>
                <w:rFonts w:ascii="Times New Roman" w:hAnsi="Times New Roman" w:cs="Times New Roman"/>
                <w:sz w:val="20"/>
                <w:szCs w:val="20"/>
              </w:rPr>
            </w:pPr>
          </w:p>
          <w:p w14:paraId="6C49B0E5" w14:textId="77777777" w:rsidR="00C713F9" w:rsidRPr="00714E19" w:rsidRDefault="00C713F9" w:rsidP="00182937">
            <w:pPr>
              <w:rPr>
                <w:rFonts w:ascii="Times New Roman" w:hAnsi="Times New Roman" w:cs="Times New Roman"/>
                <w:sz w:val="20"/>
                <w:szCs w:val="20"/>
              </w:rPr>
            </w:pPr>
          </w:p>
          <w:p w14:paraId="3DAA969D" w14:textId="77777777" w:rsidR="00C713F9" w:rsidRPr="00714E19" w:rsidRDefault="00C713F9" w:rsidP="00182937">
            <w:pPr>
              <w:rPr>
                <w:rFonts w:ascii="Times New Roman" w:hAnsi="Times New Roman" w:cs="Times New Roman"/>
                <w:sz w:val="20"/>
                <w:szCs w:val="20"/>
              </w:rPr>
            </w:pPr>
          </w:p>
          <w:p w14:paraId="20424C5B" w14:textId="77777777" w:rsidR="00C713F9" w:rsidRDefault="00C713F9" w:rsidP="00182937">
            <w:pPr>
              <w:rPr>
                <w:rFonts w:ascii="Times New Roman" w:hAnsi="Times New Roman" w:cs="Times New Roman"/>
                <w:sz w:val="20"/>
                <w:szCs w:val="20"/>
              </w:rPr>
            </w:pPr>
          </w:p>
          <w:p w14:paraId="26B3168E" w14:textId="77777777" w:rsidR="00D7621F" w:rsidRPr="00714E19" w:rsidRDefault="00D7621F" w:rsidP="00182937">
            <w:pPr>
              <w:rPr>
                <w:rFonts w:ascii="Times New Roman" w:hAnsi="Times New Roman" w:cs="Times New Roman"/>
                <w:sz w:val="20"/>
                <w:szCs w:val="20"/>
              </w:rPr>
            </w:pPr>
          </w:p>
          <w:p w14:paraId="5BD2E07E" w14:textId="77777777" w:rsidR="00C713F9" w:rsidRPr="00714E19" w:rsidRDefault="00C713F9" w:rsidP="00182937">
            <w:pPr>
              <w:rPr>
                <w:rFonts w:ascii="Times New Roman" w:hAnsi="Times New Roman" w:cs="Times New Roman"/>
                <w:sz w:val="20"/>
                <w:szCs w:val="20"/>
              </w:rPr>
            </w:pPr>
            <w:r w:rsidRPr="00714E19">
              <w:rPr>
                <w:rFonts w:ascii="Times New Roman" w:hAnsi="Times New Roman" w:cs="Times New Roman"/>
                <w:sz w:val="20"/>
                <w:szCs w:val="20"/>
              </w:rPr>
              <w:t>16</w:t>
            </w:r>
          </w:p>
          <w:p w14:paraId="133129C7" w14:textId="77777777" w:rsidR="00C713F9" w:rsidRPr="00714E19" w:rsidRDefault="00C713F9" w:rsidP="00182937">
            <w:pPr>
              <w:rPr>
                <w:rFonts w:ascii="Times New Roman" w:hAnsi="Times New Roman" w:cs="Times New Roman"/>
                <w:sz w:val="20"/>
                <w:szCs w:val="20"/>
              </w:rPr>
            </w:pPr>
          </w:p>
          <w:p w14:paraId="2D941584" w14:textId="77777777" w:rsidR="00C713F9" w:rsidRPr="00714E19" w:rsidRDefault="00C713F9" w:rsidP="00182937">
            <w:pPr>
              <w:rPr>
                <w:rFonts w:ascii="Times New Roman" w:hAnsi="Times New Roman" w:cs="Times New Roman"/>
                <w:sz w:val="20"/>
                <w:szCs w:val="20"/>
              </w:rPr>
            </w:pPr>
            <w:r w:rsidRPr="00714E19">
              <w:rPr>
                <w:rFonts w:ascii="Times New Roman" w:hAnsi="Times New Roman" w:cs="Times New Roman"/>
                <w:sz w:val="20"/>
                <w:szCs w:val="20"/>
              </w:rPr>
              <w:t>16.1</w:t>
            </w:r>
          </w:p>
          <w:p w14:paraId="14E240BB" w14:textId="77777777" w:rsidR="00C713F9" w:rsidRPr="00714E19" w:rsidRDefault="00C713F9" w:rsidP="00182937">
            <w:pPr>
              <w:rPr>
                <w:rFonts w:ascii="Times New Roman" w:hAnsi="Times New Roman" w:cs="Times New Roman"/>
                <w:sz w:val="20"/>
                <w:szCs w:val="20"/>
              </w:rPr>
            </w:pPr>
          </w:p>
          <w:p w14:paraId="376992F7" w14:textId="77777777" w:rsidR="00C713F9" w:rsidRDefault="00C713F9" w:rsidP="00182937">
            <w:pPr>
              <w:rPr>
                <w:rFonts w:ascii="Times New Roman" w:hAnsi="Times New Roman" w:cs="Times New Roman"/>
                <w:sz w:val="20"/>
                <w:szCs w:val="20"/>
              </w:rPr>
            </w:pPr>
          </w:p>
          <w:p w14:paraId="0897490E" w14:textId="77777777" w:rsidR="00D7621F" w:rsidRDefault="00D7621F" w:rsidP="00182937">
            <w:pPr>
              <w:rPr>
                <w:rFonts w:ascii="Times New Roman" w:hAnsi="Times New Roman" w:cs="Times New Roman"/>
                <w:sz w:val="20"/>
                <w:szCs w:val="20"/>
              </w:rPr>
            </w:pPr>
          </w:p>
          <w:p w14:paraId="05E87079" w14:textId="77777777" w:rsidR="00D7621F" w:rsidRPr="00714E19" w:rsidRDefault="00D7621F" w:rsidP="00182937">
            <w:pPr>
              <w:rPr>
                <w:rFonts w:ascii="Times New Roman" w:hAnsi="Times New Roman" w:cs="Times New Roman"/>
                <w:sz w:val="20"/>
                <w:szCs w:val="20"/>
              </w:rPr>
            </w:pPr>
          </w:p>
          <w:p w14:paraId="4565B8BA" w14:textId="77777777" w:rsidR="00C713F9" w:rsidRPr="00714E19" w:rsidRDefault="00C713F9" w:rsidP="00182937">
            <w:pPr>
              <w:rPr>
                <w:rFonts w:ascii="Times New Roman" w:hAnsi="Times New Roman" w:cs="Times New Roman"/>
                <w:sz w:val="20"/>
                <w:szCs w:val="20"/>
              </w:rPr>
            </w:pPr>
            <w:r w:rsidRPr="00714E19">
              <w:rPr>
                <w:rFonts w:ascii="Times New Roman" w:hAnsi="Times New Roman" w:cs="Times New Roman"/>
                <w:sz w:val="20"/>
                <w:szCs w:val="20"/>
              </w:rPr>
              <w:t>16.2</w:t>
            </w:r>
          </w:p>
          <w:p w14:paraId="615B4317" w14:textId="77777777" w:rsidR="00195DF3" w:rsidRPr="00714E19" w:rsidRDefault="00195DF3" w:rsidP="00182937">
            <w:pPr>
              <w:rPr>
                <w:rFonts w:ascii="Times New Roman" w:hAnsi="Times New Roman" w:cs="Times New Roman"/>
                <w:sz w:val="20"/>
                <w:szCs w:val="20"/>
              </w:rPr>
            </w:pPr>
          </w:p>
          <w:p w14:paraId="2E5D0DAD" w14:textId="77777777" w:rsidR="00195DF3" w:rsidRPr="00714E19" w:rsidRDefault="00195DF3" w:rsidP="00182937">
            <w:pPr>
              <w:rPr>
                <w:rFonts w:ascii="Times New Roman" w:hAnsi="Times New Roman" w:cs="Times New Roman"/>
                <w:sz w:val="20"/>
                <w:szCs w:val="20"/>
              </w:rPr>
            </w:pPr>
          </w:p>
          <w:p w14:paraId="0374F534" w14:textId="77777777" w:rsidR="00195DF3" w:rsidRPr="00714E19" w:rsidRDefault="00195DF3" w:rsidP="00182937">
            <w:pPr>
              <w:rPr>
                <w:rFonts w:ascii="Times New Roman" w:hAnsi="Times New Roman" w:cs="Times New Roman"/>
                <w:sz w:val="20"/>
                <w:szCs w:val="20"/>
              </w:rPr>
            </w:pPr>
          </w:p>
          <w:p w14:paraId="574C46F0" w14:textId="77777777" w:rsidR="00195DF3" w:rsidRPr="00714E19" w:rsidRDefault="00195DF3" w:rsidP="00182937">
            <w:pPr>
              <w:rPr>
                <w:rFonts w:ascii="Times New Roman" w:hAnsi="Times New Roman" w:cs="Times New Roman"/>
                <w:sz w:val="20"/>
                <w:szCs w:val="20"/>
              </w:rPr>
            </w:pPr>
          </w:p>
          <w:p w14:paraId="53C78E85" w14:textId="77777777" w:rsidR="00195DF3" w:rsidRPr="00714E19" w:rsidRDefault="00195DF3" w:rsidP="00182937">
            <w:pPr>
              <w:rPr>
                <w:rFonts w:ascii="Times New Roman" w:hAnsi="Times New Roman" w:cs="Times New Roman"/>
                <w:sz w:val="20"/>
                <w:szCs w:val="20"/>
              </w:rPr>
            </w:pPr>
          </w:p>
          <w:p w14:paraId="607DBE38" w14:textId="77777777" w:rsidR="00195DF3" w:rsidRPr="00714E19" w:rsidRDefault="00195DF3" w:rsidP="00182937">
            <w:pPr>
              <w:rPr>
                <w:rFonts w:ascii="Times New Roman" w:hAnsi="Times New Roman" w:cs="Times New Roman"/>
                <w:sz w:val="20"/>
                <w:szCs w:val="20"/>
              </w:rPr>
            </w:pPr>
          </w:p>
          <w:p w14:paraId="36CEA588" w14:textId="3FBA5629" w:rsidR="00195DF3" w:rsidRPr="00714E19" w:rsidRDefault="00195DF3" w:rsidP="00182937">
            <w:pPr>
              <w:rPr>
                <w:rFonts w:ascii="Times New Roman" w:hAnsi="Times New Roman" w:cs="Times New Roman"/>
                <w:sz w:val="20"/>
                <w:szCs w:val="20"/>
              </w:rPr>
            </w:pPr>
          </w:p>
          <w:p w14:paraId="1834BBFA" w14:textId="77777777" w:rsidR="00195DF3" w:rsidRPr="00714E19" w:rsidRDefault="00195DF3" w:rsidP="00182937">
            <w:pPr>
              <w:rPr>
                <w:rFonts w:ascii="Times New Roman" w:hAnsi="Times New Roman" w:cs="Times New Roman"/>
                <w:sz w:val="20"/>
                <w:szCs w:val="20"/>
              </w:rPr>
            </w:pPr>
          </w:p>
          <w:p w14:paraId="621794E2" w14:textId="77777777" w:rsidR="00195DF3" w:rsidRPr="00714E19" w:rsidRDefault="00195DF3" w:rsidP="00182937">
            <w:pPr>
              <w:rPr>
                <w:rFonts w:ascii="Times New Roman" w:hAnsi="Times New Roman" w:cs="Times New Roman"/>
                <w:sz w:val="20"/>
                <w:szCs w:val="20"/>
              </w:rPr>
            </w:pPr>
          </w:p>
          <w:p w14:paraId="3474A54B" w14:textId="514E094E" w:rsidR="00D7621F" w:rsidRDefault="00D7621F" w:rsidP="00182937">
            <w:pPr>
              <w:rPr>
                <w:rFonts w:ascii="Times New Roman" w:hAnsi="Times New Roman" w:cs="Times New Roman"/>
                <w:sz w:val="20"/>
                <w:szCs w:val="20"/>
              </w:rPr>
            </w:pPr>
            <w:r>
              <w:rPr>
                <w:rFonts w:ascii="Times New Roman" w:hAnsi="Times New Roman" w:cs="Times New Roman"/>
                <w:sz w:val="20"/>
                <w:szCs w:val="20"/>
              </w:rPr>
              <w:t>17</w:t>
            </w:r>
          </w:p>
          <w:p w14:paraId="6A73B5C5" w14:textId="77777777" w:rsidR="00D7621F" w:rsidRDefault="00D7621F" w:rsidP="00182937">
            <w:pPr>
              <w:rPr>
                <w:rFonts w:ascii="Times New Roman" w:hAnsi="Times New Roman" w:cs="Times New Roman"/>
                <w:sz w:val="20"/>
                <w:szCs w:val="20"/>
              </w:rPr>
            </w:pPr>
          </w:p>
          <w:p w14:paraId="558FC857" w14:textId="77777777" w:rsidR="00D7621F" w:rsidRPr="00714E19" w:rsidRDefault="00D7621F" w:rsidP="00182937">
            <w:pPr>
              <w:rPr>
                <w:rFonts w:ascii="Times New Roman" w:hAnsi="Times New Roman" w:cs="Times New Roman"/>
                <w:sz w:val="20"/>
                <w:szCs w:val="20"/>
              </w:rPr>
            </w:pPr>
          </w:p>
          <w:p w14:paraId="74D3FE89" w14:textId="5D3B8008" w:rsidR="00195DF3" w:rsidRPr="00714E19" w:rsidRDefault="00195DF3" w:rsidP="00182937">
            <w:pPr>
              <w:rPr>
                <w:rFonts w:ascii="Times New Roman" w:hAnsi="Times New Roman" w:cs="Times New Roman"/>
                <w:sz w:val="20"/>
                <w:szCs w:val="20"/>
              </w:rPr>
            </w:pPr>
          </w:p>
          <w:p w14:paraId="2C717D17" w14:textId="77777777" w:rsidR="00195DF3" w:rsidRPr="00714E19" w:rsidRDefault="00195DF3" w:rsidP="00182937">
            <w:pPr>
              <w:rPr>
                <w:rFonts w:ascii="Times New Roman" w:hAnsi="Times New Roman" w:cs="Times New Roman"/>
                <w:sz w:val="20"/>
                <w:szCs w:val="20"/>
              </w:rPr>
            </w:pPr>
          </w:p>
          <w:p w14:paraId="48BB1E3B" w14:textId="77777777" w:rsidR="00195DF3" w:rsidRPr="00714E19" w:rsidRDefault="00195DF3" w:rsidP="00182937">
            <w:pPr>
              <w:rPr>
                <w:rFonts w:ascii="Times New Roman" w:hAnsi="Times New Roman" w:cs="Times New Roman"/>
                <w:sz w:val="20"/>
                <w:szCs w:val="20"/>
              </w:rPr>
            </w:pPr>
          </w:p>
          <w:p w14:paraId="4A8BDE68" w14:textId="77777777" w:rsidR="00195DF3" w:rsidRPr="00714E19" w:rsidRDefault="00195DF3" w:rsidP="00182937">
            <w:pPr>
              <w:rPr>
                <w:rFonts w:ascii="Times New Roman" w:hAnsi="Times New Roman" w:cs="Times New Roman"/>
                <w:sz w:val="20"/>
                <w:szCs w:val="20"/>
              </w:rPr>
            </w:pPr>
          </w:p>
          <w:p w14:paraId="18D2B023" w14:textId="77777777" w:rsidR="00195DF3" w:rsidRPr="00714E19" w:rsidRDefault="00195DF3" w:rsidP="00182937">
            <w:pPr>
              <w:rPr>
                <w:rFonts w:ascii="Times New Roman" w:hAnsi="Times New Roman" w:cs="Times New Roman"/>
                <w:sz w:val="20"/>
                <w:szCs w:val="20"/>
              </w:rPr>
            </w:pPr>
          </w:p>
          <w:p w14:paraId="7426405E" w14:textId="77777777" w:rsidR="00195DF3" w:rsidRDefault="00195DF3" w:rsidP="00182937">
            <w:pPr>
              <w:rPr>
                <w:rFonts w:ascii="Times New Roman" w:hAnsi="Times New Roman" w:cs="Times New Roman"/>
                <w:sz w:val="20"/>
                <w:szCs w:val="20"/>
              </w:rPr>
            </w:pPr>
          </w:p>
          <w:p w14:paraId="0477EA74" w14:textId="77777777" w:rsidR="00D7621F" w:rsidRDefault="00D7621F" w:rsidP="00182937">
            <w:pPr>
              <w:rPr>
                <w:rFonts w:ascii="Times New Roman" w:hAnsi="Times New Roman" w:cs="Times New Roman"/>
                <w:sz w:val="20"/>
                <w:szCs w:val="20"/>
              </w:rPr>
            </w:pPr>
          </w:p>
          <w:p w14:paraId="0E7A3EA8" w14:textId="77777777" w:rsidR="00D7621F" w:rsidRDefault="00D7621F" w:rsidP="00182937">
            <w:pPr>
              <w:rPr>
                <w:rFonts w:ascii="Times New Roman" w:hAnsi="Times New Roman" w:cs="Times New Roman"/>
                <w:sz w:val="20"/>
                <w:szCs w:val="20"/>
              </w:rPr>
            </w:pPr>
          </w:p>
          <w:p w14:paraId="781F8CAB" w14:textId="5B0AC052" w:rsidR="00D7621F" w:rsidRDefault="00D7621F" w:rsidP="00182937">
            <w:pPr>
              <w:rPr>
                <w:rFonts w:ascii="Times New Roman" w:hAnsi="Times New Roman" w:cs="Times New Roman"/>
                <w:sz w:val="20"/>
                <w:szCs w:val="20"/>
              </w:rPr>
            </w:pPr>
            <w:r>
              <w:rPr>
                <w:rFonts w:ascii="Times New Roman" w:hAnsi="Times New Roman" w:cs="Times New Roman"/>
                <w:sz w:val="20"/>
                <w:szCs w:val="20"/>
              </w:rPr>
              <w:t>18</w:t>
            </w:r>
          </w:p>
          <w:p w14:paraId="43FF5972" w14:textId="77777777" w:rsidR="00D7621F" w:rsidRDefault="00D7621F" w:rsidP="00182937">
            <w:pPr>
              <w:rPr>
                <w:rFonts w:ascii="Times New Roman" w:hAnsi="Times New Roman" w:cs="Times New Roman"/>
                <w:sz w:val="20"/>
                <w:szCs w:val="20"/>
              </w:rPr>
            </w:pPr>
          </w:p>
          <w:p w14:paraId="375CEF5F" w14:textId="77777777" w:rsidR="00D7621F" w:rsidRDefault="00D7621F" w:rsidP="00182937">
            <w:pPr>
              <w:rPr>
                <w:rFonts w:ascii="Times New Roman" w:hAnsi="Times New Roman" w:cs="Times New Roman"/>
                <w:sz w:val="20"/>
                <w:szCs w:val="20"/>
              </w:rPr>
            </w:pPr>
          </w:p>
          <w:p w14:paraId="5B6F9818" w14:textId="77777777" w:rsidR="00D7621F" w:rsidRDefault="00D7621F" w:rsidP="00182937">
            <w:pPr>
              <w:rPr>
                <w:rFonts w:ascii="Times New Roman" w:hAnsi="Times New Roman" w:cs="Times New Roman"/>
                <w:sz w:val="20"/>
                <w:szCs w:val="20"/>
              </w:rPr>
            </w:pPr>
          </w:p>
          <w:p w14:paraId="79B820C5" w14:textId="77777777" w:rsidR="00D7621F" w:rsidRDefault="00D7621F" w:rsidP="00182937">
            <w:pPr>
              <w:rPr>
                <w:rFonts w:ascii="Times New Roman" w:hAnsi="Times New Roman" w:cs="Times New Roman"/>
                <w:sz w:val="20"/>
                <w:szCs w:val="20"/>
              </w:rPr>
            </w:pPr>
          </w:p>
          <w:p w14:paraId="28D6DBF9" w14:textId="77777777" w:rsidR="00D7621F" w:rsidRDefault="00D7621F" w:rsidP="00182937">
            <w:pPr>
              <w:rPr>
                <w:rFonts w:ascii="Times New Roman" w:hAnsi="Times New Roman" w:cs="Times New Roman"/>
                <w:sz w:val="20"/>
                <w:szCs w:val="20"/>
              </w:rPr>
            </w:pPr>
          </w:p>
          <w:p w14:paraId="010BAB86" w14:textId="77777777" w:rsidR="00D7621F" w:rsidRDefault="00D7621F" w:rsidP="00182937">
            <w:pPr>
              <w:rPr>
                <w:rFonts w:ascii="Times New Roman" w:hAnsi="Times New Roman" w:cs="Times New Roman"/>
                <w:sz w:val="20"/>
                <w:szCs w:val="20"/>
              </w:rPr>
            </w:pPr>
          </w:p>
          <w:p w14:paraId="55C0B5F9" w14:textId="77777777" w:rsidR="00D7621F" w:rsidRDefault="00D7621F" w:rsidP="00182937">
            <w:pPr>
              <w:rPr>
                <w:rFonts w:ascii="Times New Roman" w:hAnsi="Times New Roman" w:cs="Times New Roman"/>
                <w:sz w:val="20"/>
                <w:szCs w:val="20"/>
              </w:rPr>
            </w:pPr>
          </w:p>
          <w:p w14:paraId="3A773920" w14:textId="25197380" w:rsidR="00195DF3" w:rsidRPr="00714E19" w:rsidRDefault="00195DF3" w:rsidP="00182937">
            <w:pPr>
              <w:rPr>
                <w:rFonts w:ascii="Times New Roman" w:hAnsi="Times New Roman" w:cs="Times New Roman"/>
                <w:sz w:val="20"/>
                <w:szCs w:val="20"/>
              </w:rPr>
            </w:pPr>
            <w:r w:rsidRPr="00714E19">
              <w:rPr>
                <w:rFonts w:ascii="Times New Roman" w:hAnsi="Times New Roman" w:cs="Times New Roman"/>
                <w:sz w:val="20"/>
                <w:szCs w:val="20"/>
              </w:rPr>
              <w:t>19</w:t>
            </w:r>
          </w:p>
        </w:tc>
        <w:tc>
          <w:tcPr>
            <w:tcW w:w="2790" w:type="dxa"/>
          </w:tcPr>
          <w:p w14:paraId="688BDCD5" w14:textId="52C8B0F0" w:rsidR="00C713F9" w:rsidRPr="00714E19" w:rsidRDefault="00C713F9" w:rsidP="00182937">
            <w:pPr>
              <w:rPr>
                <w:rFonts w:ascii="Times New Roman" w:hAnsi="Times New Roman" w:cs="Times New Roman"/>
                <w:sz w:val="20"/>
                <w:szCs w:val="20"/>
              </w:rPr>
            </w:pPr>
            <w:r w:rsidRPr="00714E19">
              <w:rPr>
                <w:rFonts w:ascii="Times New Roman" w:hAnsi="Times New Roman" w:cs="Times New Roman"/>
                <w:sz w:val="20"/>
                <w:szCs w:val="20"/>
              </w:rPr>
              <w:lastRenderedPageBreak/>
              <w:t xml:space="preserve"> IDENTIFICATION OF NON-COMPLIANCE</w:t>
            </w:r>
          </w:p>
          <w:p w14:paraId="58A3CD77" w14:textId="77777777" w:rsidR="00C713F9" w:rsidRPr="00714E19" w:rsidRDefault="00C713F9" w:rsidP="00182937">
            <w:pPr>
              <w:rPr>
                <w:rFonts w:ascii="Times New Roman" w:hAnsi="Times New Roman" w:cs="Times New Roman"/>
                <w:sz w:val="20"/>
                <w:szCs w:val="20"/>
              </w:rPr>
            </w:pPr>
            <w:r w:rsidRPr="00714E19">
              <w:rPr>
                <w:rFonts w:ascii="Times New Roman" w:hAnsi="Times New Roman" w:cs="Times New Roman"/>
                <w:sz w:val="20"/>
                <w:szCs w:val="20"/>
              </w:rPr>
              <w:t xml:space="preserve"> Municipal officials, such as law enforcement officers or policy/by-law enforcement officers, identify instances of non-compliance with municipal by-laws.</w:t>
            </w:r>
          </w:p>
          <w:p w14:paraId="1F0E3243" w14:textId="77777777" w:rsidR="00C713F9" w:rsidRPr="00714E19" w:rsidRDefault="00C713F9" w:rsidP="00182937">
            <w:pPr>
              <w:rPr>
                <w:rFonts w:ascii="Times New Roman" w:hAnsi="Times New Roman" w:cs="Times New Roman"/>
                <w:sz w:val="20"/>
                <w:szCs w:val="20"/>
              </w:rPr>
            </w:pPr>
          </w:p>
          <w:p w14:paraId="34F0141A" w14:textId="77777777" w:rsidR="00C713F9" w:rsidRPr="00714E19" w:rsidRDefault="00C713F9" w:rsidP="00182937">
            <w:pPr>
              <w:rPr>
                <w:rFonts w:ascii="Times New Roman" w:hAnsi="Times New Roman" w:cs="Times New Roman"/>
                <w:sz w:val="20"/>
                <w:szCs w:val="20"/>
              </w:rPr>
            </w:pPr>
          </w:p>
          <w:p w14:paraId="7EAAFA9E" w14:textId="3FFCD0A0" w:rsidR="00C713F9" w:rsidRPr="00714E19" w:rsidRDefault="00C713F9" w:rsidP="00182937">
            <w:pPr>
              <w:rPr>
                <w:rFonts w:ascii="Times New Roman" w:hAnsi="Times New Roman" w:cs="Times New Roman"/>
                <w:sz w:val="20"/>
                <w:szCs w:val="20"/>
              </w:rPr>
            </w:pPr>
            <w:r w:rsidRPr="00714E19">
              <w:rPr>
                <w:rFonts w:ascii="Times New Roman" w:hAnsi="Times New Roman" w:cs="Times New Roman"/>
                <w:sz w:val="20"/>
                <w:szCs w:val="20"/>
              </w:rPr>
              <w:t xml:space="preserve"> INVESTIGATION</w:t>
            </w:r>
          </w:p>
          <w:p w14:paraId="005D8E24" w14:textId="77777777" w:rsidR="00C713F9" w:rsidRPr="00714E19" w:rsidRDefault="00C713F9" w:rsidP="00182937">
            <w:pPr>
              <w:rPr>
                <w:rFonts w:ascii="Times New Roman" w:hAnsi="Times New Roman" w:cs="Times New Roman"/>
                <w:sz w:val="20"/>
                <w:szCs w:val="20"/>
              </w:rPr>
            </w:pPr>
            <w:r w:rsidRPr="00714E19">
              <w:rPr>
                <w:rFonts w:ascii="Times New Roman" w:hAnsi="Times New Roman" w:cs="Times New Roman"/>
                <w:sz w:val="20"/>
                <w:szCs w:val="20"/>
              </w:rPr>
              <w:t>Municipal officials must investigate the alleged non-compliance, gather evidence, and determine the facts of the case.</w:t>
            </w:r>
          </w:p>
          <w:p w14:paraId="2022AF9B" w14:textId="77777777" w:rsidR="00C713F9" w:rsidRPr="00714E19" w:rsidRDefault="00C713F9" w:rsidP="00182937">
            <w:pPr>
              <w:rPr>
                <w:rFonts w:ascii="Times New Roman" w:hAnsi="Times New Roman" w:cs="Times New Roman"/>
                <w:sz w:val="20"/>
                <w:szCs w:val="20"/>
              </w:rPr>
            </w:pPr>
          </w:p>
          <w:p w14:paraId="6DB78D72" w14:textId="246FBFA0" w:rsidR="00C713F9" w:rsidRPr="00714E19" w:rsidRDefault="00C713F9" w:rsidP="00182937">
            <w:pPr>
              <w:rPr>
                <w:rFonts w:ascii="Times New Roman" w:hAnsi="Times New Roman" w:cs="Times New Roman"/>
                <w:sz w:val="20"/>
                <w:szCs w:val="20"/>
              </w:rPr>
            </w:pPr>
            <w:r w:rsidRPr="00714E19">
              <w:rPr>
                <w:rFonts w:ascii="Times New Roman" w:hAnsi="Times New Roman" w:cs="Times New Roman"/>
                <w:sz w:val="20"/>
                <w:szCs w:val="20"/>
              </w:rPr>
              <w:t>ISSUANCE OF NOTICE</w:t>
            </w:r>
          </w:p>
          <w:p w14:paraId="35BA4939" w14:textId="77777777" w:rsidR="00C713F9" w:rsidRPr="00714E19" w:rsidRDefault="00C713F9" w:rsidP="00182937">
            <w:pPr>
              <w:rPr>
                <w:rFonts w:ascii="Times New Roman" w:hAnsi="Times New Roman" w:cs="Times New Roman"/>
                <w:sz w:val="20"/>
                <w:szCs w:val="20"/>
              </w:rPr>
            </w:pPr>
            <w:r w:rsidRPr="00714E19">
              <w:rPr>
                <w:rFonts w:ascii="Times New Roman" w:hAnsi="Times New Roman" w:cs="Times New Roman"/>
                <w:sz w:val="20"/>
                <w:szCs w:val="20"/>
              </w:rPr>
              <w:t>If the investigation confirms non-compliance, the municipality may issue a notice to the alleged offender, outlining the contravention and the required corrective action.</w:t>
            </w:r>
          </w:p>
          <w:p w14:paraId="4697DE75" w14:textId="77777777" w:rsidR="00C713F9" w:rsidRPr="00714E19" w:rsidRDefault="00C713F9" w:rsidP="00182937">
            <w:pPr>
              <w:rPr>
                <w:rFonts w:ascii="Times New Roman" w:hAnsi="Times New Roman" w:cs="Times New Roman"/>
                <w:sz w:val="20"/>
                <w:szCs w:val="20"/>
              </w:rPr>
            </w:pPr>
          </w:p>
          <w:p w14:paraId="4B3E04AC" w14:textId="279DE1F5" w:rsidR="00C713F9" w:rsidRPr="00714E19" w:rsidRDefault="00C713F9" w:rsidP="00182937">
            <w:pPr>
              <w:rPr>
                <w:rFonts w:ascii="Times New Roman" w:hAnsi="Times New Roman" w:cs="Times New Roman"/>
                <w:sz w:val="20"/>
                <w:szCs w:val="20"/>
              </w:rPr>
            </w:pPr>
            <w:r w:rsidRPr="00714E19">
              <w:rPr>
                <w:rFonts w:ascii="Times New Roman" w:hAnsi="Times New Roman" w:cs="Times New Roman"/>
                <w:sz w:val="20"/>
                <w:szCs w:val="20"/>
              </w:rPr>
              <w:t xml:space="preserve"> OPPORTUNITY TO COMPLY</w:t>
            </w:r>
          </w:p>
          <w:p w14:paraId="25460FFB" w14:textId="215AC60C" w:rsidR="00C713F9" w:rsidRPr="00714E19" w:rsidRDefault="00C713F9" w:rsidP="00182937">
            <w:pPr>
              <w:rPr>
                <w:rFonts w:ascii="Times New Roman" w:hAnsi="Times New Roman" w:cs="Times New Roman"/>
                <w:sz w:val="20"/>
                <w:szCs w:val="20"/>
              </w:rPr>
            </w:pPr>
            <w:r w:rsidRPr="00714E19">
              <w:rPr>
                <w:rFonts w:ascii="Times New Roman" w:hAnsi="Times New Roman" w:cs="Times New Roman"/>
                <w:sz w:val="20"/>
                <w:szCs w:val="20"/>
              </w:rPr>
              <w:t>The alleged offender must be given an opportunity to comply with the policy  and rectify the contravention</w:t>
            </w:r>
          </w:p>
          <w:p w14:paraId="093C48B0" w14:textId="77777777" w:rsidR="00C713F9" w:rsidRPr="00714E19" w:rsidRDefault="00C713F9" w:rsidP="00182937">
            <w:pPr>
              <w:rPr>
                <w:rFonts w:ascii="Times New Roman" w:hAnsi="Times New Roman" w:cs="Times New Roman"/>
                <w:sz w:val="20"/>
                <w:szCs w:val="20"/>
              </w:rPr>
            </w:pPr>
          </w:p>
          <w:p w14:paraId="0BDFCD54" w14:textId="1A41E014" w:rsidR="00C713F9" w:rsidRDefault="00C713F9" w:rsidP="00182937">
            <w:pPr>
              <w:rPr>
                <w:rFonts w:ascii="Times New Roman" w:hAnsi="Times New Roman" w:cs="Times New Roman"/>
                <w:sz w:val="20"/>
                <w:szCs w:val="20"/>
              </w:rPr>
            </w:pPr>
            <w:r w:rsidRPr="00714E19">
              <w:rPr>
                <w:rFonts w:ascii="Times New Roman" w:hAnsi="Times New Roman" w:cs="Times New Roman"/>
                <w:sz w:val="20"/>
                <w:szCs w:val="20"/>
              </w:rPr>
              <w:t xml:space="preserve">  Legal action will be undertaken upon serving Final (second) Notice on non-compliance. A letter of demand will be served instructing the perpetrator to comply within 7-14 days,) if not complying, then a matter will be taken to court as per legal processes.</w:t>
            </w:r>
          </w:p>
          <w:p w14:paraId="2B06163A" w14:textId="77777777" w:rsidR="00D7621F" w:rsidRPr="00714E19" w:rsidRDefault="00D7621F" w:rsidP="00182937">
            <w:pPr>
              <w:rPr>
                <w:rFonts w:ascii="Times New Roman" w:hAnsi="Times New Roman" w:cs="Times New Roman"/>
                <w:sz w:val="20"/>
                <w:szCs w:val="20"/>
              </w:rPr>
            </w:pPr>
          </w:p>
          <w:p w14:paraId="23D4CB63" w14:textId="2591FB12" w:rsidR="00C713F9" w:rsidRPr="00714E19" w:rsidRDefault="00C713F9" w:rsidP="00182937">
            <w:pPr>
              <w:rPr>
                <w:rFonts w:ascii="Times New Roman" w:hAnsi="Times New Roman" w:cs="Times New Roman"/>
                <w:sz w:val="20"/>
                <w:szCs w:val="20"/>
              </w:rPr>
            </w:pPr>
            <w:r w:rsidRPr="00714E19">
              <w:rPr>
                <w:rFonts w:ascii="Times New Roman" w:hAnsi="Times New Roman" w:cs="Times New Roman"/>
                <w:sz w:val="20"/>
                <w:szCs w:val="20"/>
              </w:rPr>
              <w:t xml:space="preserve"> ENFORCEMENT ACTION</w:t>
            </w:r>
          </w:p>
          <w:p w14:paraId="358B4D76" w14:textId="77777777" w:rsidR="00C713F9" w:rsidRPr="00714E19" w:rsidRDefault="00C713F9" w:rsidP="00182937">
            <w:pPr>
              <w:rPr>
                <w:rFonts w:ascii="Times New Roman" w:hAnsi="Times New Roman" w:cs="Times New Roman"/>
                <w:sz w:val="20"/>
                <w:szCs w:val="20"/>
              </w:rPr>
            </w:pPr>
            <w:r w:rsidRPr="00714E19">
              <w:rPr>
                <w:rFonts w:ascii="Times New Roman" w:hAnsi="Times New Roman" w:cs="Times New Roman"/>
                <w:sz w:val="20"/>
                <w:szCs w:val="20"/>
              </w:rPr>
              <w:t>If the alleged offender fails to comply, the municipality may take enforcement action, such as:</w:t>
            </w:r>
          </w:p>
          <w:p w14:paraId="3C27800F" w14:textId="77777777" w:rsidR="00C713F9" w:rsidRPr="00714E19" w:rsidRDefault="00C713F9" w:rsidP="00182937">
            <w:pPr>
              <w:rPr>
                <w:rFonts w:ascii="Times New Roman" w:hAnsi="Times New Roman" w:cs="Times New Roman"/>
                <w:sz w:val="20"/>
                <w:szCs w:val="20"/>
              </w:rPr>
            </w:pPr>
            <w:r w:rsidRPr="00714E19">
              <w:rPr>
                <w:rFonts w:ascii="Times New Roman" w:hAnsi="Times New Roman" w:cs="Times New Roman"/>
                <w:sz w:val="20"/>
                <w:szCs w:val="20"/>
              </w:rPr>
              <w:t>(a)</w:t>
            </w:r>
            <w:r w:rsidRPr="00714E19">
              <w:rPr>
                <w:rFonts w:ascii="Times New Roman" w:hAnsi="Times New Roman" w:cs="Times New Roman"/>
                <w:sz w:val="20"/>
                <w:szCs w:val="20"/>
              </w:rPr>
              <w:tab/>
              <w:t xml:space="preserve">Issuing a fine or penalty </w:t>
            </w:r>
          </w:p>
          <w:p w14:paraId="52689145" w14:textId="77777777" w:rsidR="00C713F9" w:rsidRPr="00714E19" w:rsidRDefault="00C713F9" w:rsidP="00182937">
            <w:pPr>
              <w:rPr>
                <w:rFonts w:ascii="Times New Roman" w:hAnsi="Times New Roman" w:cs="Times New Roman"/>
                <w:sz w:val="20"/>
                <w:szCs w:val="20"/>
              </w:rPr>
            </w:pPr>
            <w:r w:rsidRPr="00714E19">
              <w:rPr>
                <w:rFonts w:ascii="Times New Roman" w:hAnsi="Times New Roman" w:cs="Times New Roman"/>
                <w:sz w:val="20"/>
                <w:szCs w:val="20"/>
              </w:rPr>
              <w:t>(b)</w:t>
            </w:r>
            <w:r w:rsidRPr="00714E19">
              <w:rPr>
                <w:rFonts w:ascii="Times New Roman" w:hAnsi="Times New Roman" w:cs="Times New Roman"/>
                <w:sz w:val="20"/>
                <w:szCs w:val="20"/>
              </w:rPr>
              <w:tab/>
              <w:t>Serving a summons</w:t>
            </w:r>
          </w:p>
          <w:p w14:paraId="1099EB65" w14:textId="77777777" w:rsidR="00C713F9" w:rsidRPr="00714E19" w:rsidRDefault="00C713F9" w:rsidP="00182937">
            <w:pPr>
              <w:rPr>
                <w:rFonts w:ascii="Times New Roman" w:hAnsi="Times New Roman" w:cs="Times New Roman"/>
                <w:sz w:val="20"/>
                <w:szCs w:val="20"/>
              </w:rPr>
            </w:pPr>
            <w:r w:rsidRPr="00714E19">
              <w:rPr>
                <w:rFonts w:ascii="Times New Roman" w:hAnsi="Times New Roman" w:cs="Times New Roman"/>
                <w:sz w:val="20"/>
                <w:szCs w:val="20"/>
              </w:rPr>
              <w:t>(c)</w:t>
            </w:r>
            <w:r w:rsidRPr="00714E19">
              <w:rPr>
                <w:rFonts w:ascii="Times New Roman" w:hAnsi="Times New Roman" w:cs="Times New Roman"/>
                <w:sz w:val="20"/>
                <w:szCs w:val="20"/>
              </w:rPr>
              <w:tab/>
              <w:t>Seeking a court order</w:t>
            </w:r>
          </w:p>
          <w:p w14:paraId="7BE847AC" w14:textId="77777777" w:rsidR="00C713F9" w:rsidRDefault="00C713F9" w:rsidP="00182937">
            <w:pPr>
              <w:rPr>
                <w:rFonts w:ascii="Times New Roman" w:hAnsi="Times New Roman" w:cs="Times New Roman"/>
                <w:sz w:val="20"/>
                <w:szCs w:val="20"/>
              </w:rPr>
            </w:pPr>
            <w:r w:rsidRPr="00714E19">
              <w:rPr>
                <w:rFonts w:ascii="Times New Roman" w:hAnsi="Times New Roman" w:cs="Times New Roman"/>
                <w:sz w:val="20"/>
                <w:szCs w:val="20"/>
              </w:rPr>
              <w:t>(d)</w:t>
            </w:r>
            <w:r w:rsidRPr="00714E19">
              <w:rPr>
                <w:rFonts w:ascii="Times New Roman" w:hAnsi="Times New Roman" w:cs="Times New Roman"/>
                <w:sz w:val="20"/>
                <w:szCs w:val="20"/>
              </w:rPr>
              <w:tab/>
              <w:t>Taking remedial action</w:t>
            </w:r>
          </w:p>
          <w:p w14:paraId="1AE22A6E" w14:textId="77777777" w:rsidR="00D7621F" w:rsidRPr="00714E19" w:rsidRDefault="00D7621F" w:rsidP="00182937">
            <w:pPr>
              <w:rPr>
                <w:rFonts w:ascii="Times New Roman" w:hAnsi="Times New Roman" w:cs="Times New Roman"/>
                <w:sz w:val="20"/>
                <w:szCs w:val="20"/>
              </w:rPr>
            </w:pPr>
          </w:p>
          <w:p w14:paraId="1912845A" w14:textId="2FFF6465" w:rsidR="00C713F9" w:rsidRPr="00714E19" w:rsidRDefault="00C713F9" w:rsidP="00182937">
            <w:pPr>
              <w:rPr>
                <w:rFonts w:ascii="Times New Roman" w:hAnsi="Times New Roman" w:cs="Times New Roman"/>
                <w:sz w:val="20"/>
                <w:szCs w:val="20"/>
              </w:rPr>
            </w:pPr>
            <w:r w:rsidRPr="00714E19">
              <w:rPr>
                <w:rFonts w:ascii="Times New Roman" w:hAnsi="Times New Roman" w:cs="Times New Roman"/>
                <w:sz w:val="20"/>
                <w:szCs w:val="20"/>
              </w:rPr>
              <w:t>PROSECUTION</w:t>
            </w:r>
          </w:p>
          <w:p w14:paraId="766C35B4" w14:textId="77777777" w:rsidR="00C713F9" w:rsidRPr="00714E19" w:rsidRDefault="00C713F9" w:rsidP="00182937">
            <w:pPr>
              <w:rPr>
                <w:rFonts w:ascii="Times New Roman" w:hAnsi="Times New Roman" w:cs="Times New Roman"/>
                <w:sz w:val="20"/>
                <w:szCs w:val="20"/>
              </w:rPr>
            </w:pPr>
            <w:r w:rsidRPr="00714E19">
              <w:rPr>
                <w:rFonts w:ascii="Times New Roman" w:hAnsi="Times New Roman" w:cs="Times New Roman"/>
                <w:sz w:val="20"/>
                <w:szCs w:val="20"/>
              </w:rPr>
              <w:t>In cases where the offender fails to comply or dispute the charges, the municipality may prosecute the matter in court.</w:t>
            </w:r>
          </w:p>
          <w:p w14:paraId="30551F65" w14:textId="77777777" w:rsidR="00C713F9" w:rsidRPr="00714E19" w:rsidRDefault="00C713F9" w:rsidP="00182937">
            <w:pPr>
              <w:rPr>
                <w:rFonts w:ascii="Times New Roman" w:hAnsi="Times New Roman" w:cs="Times New Roman"/>
                <w:sz w:val="20"/>
                <w:szCs w:val="20"/>
              </w:rPr>
            </w:pPr>
          </w:p>
          <w:p w14:paraId="4CA239D6" w14:textId="320C383A" w:rsidR="00C713F9" w:rsidRPr="00714E19" w:rsidRDefault="00C713F9" w:rsidP="00182937">
            <w:pPr>
              <w:rPr>
                <w:rFonts w:ascii="Times New Roman" w:hAnsi="Times New Roman" w:cs="Times New Roman"/>
                <w:sz w:val="20"/>
                <w:szCs w:val="20"/>
              </w:rPr>
            </w:pPr>
            <w:r w:rsidRPr="00714E19">
              <w:rPr>
                <w:rFonts w:ascii="Times New Roman" w:hAnsi="Times New Roman" w:cs="Times New Roman"/>
                <w:sz w:val="20"/>
                <w:szCs w:val="20"/>
              </w:rPr>
              <w:t>MONITORING AND FOLLOW UP</w:t>
            </w:r>
          </w:p>
          <w:p w14:paraId="74A5DCE5" w14:textId="06919FE9" w:rsidR="008F6A9F" w:rsidRPr="00714E19" w:rsidRDefault="00C713F9" w:rsidP="00182937">
            <w:pPr>
              <w:rPr>
                <w:rFonts w:ascii="Times New Roman" w:hAnsi="Times New Roman" w:cs="Times New Roman"/>
                <w:sz w:val="20"/>
                <w:szCs w:val="20"/>
              </w:rPr>
            </w:pPr>
            <w:r w:rsidRPr="00714E19">
              <w:rPr>
                <w:rFonts w:ascii="Times New Roman" w:hAnsi="Times New Roman" w:cs="Times New Roman"/>
                <w:sz w:val="20"/>
                <w:szCs w:val="20"/>
              </w:rPr>
              <w:t>The municipality monitors the situation to ensure compliance and takes follow up action as necessary.</w:t>
            </w:r>
          </w:p>
        </w:tc>
        <w:tc>
          <w:tcPr>
            <w:tcW w:w="2610" w:type="dxa"/>
          </w:tcPr>
          <w:p w14:paraId="07D4981D" w14:textId="6D7D90A4" w:rsidR="008713FF" w:rsidRPr="00714E19" w:rsidRDefault="00FC09EA" w:rsidP="00182937">
            <w:pPr>
              <w:tabs>
                <w:tab w:val="left" w:pos="3334"/>
              </w:tabs>
              <w:spacing w:after="120"/>
              <w:rPr>
                <w:rFonts w:ascii="Times New Roman" w:hAnsi="Times New Roman" w:cs="Times New Roman"/>
                <w:bCs/>
                <w:sz w:val="20"/>
                <w:szCs w:val="20"/>
              </w:rPr>
            </w:pPr>
            <w:r w:rsidRPr="00714E19">
              <w:rPr>
                <w:rFonts w:ascii="Times New Roman" w:hAnsi="Times New Roman" w:cs="Times New Roman"/>
                <w:bCs/>
                <w:sz w:val="20"/>
                <w:szCs w:val="20"/>
              </w:rPr>
              <w:lastRenderedPageBreak/>
              <w:t>Funeral Parlour Policy</w:t>
            </w:r>
          </w:p>
        </w:tc>
        <w:tc>
          <w:tcPr>
            <w:tcW w:w="3960" w:type="dxa"/>
          </w:tcPr>
          <w:p w14:paraId="01DC546D" w14:textId="0522DC24" w:rsidR="005F264D" w:rsidRPr="001872EE" w:rsidRDefault="0033787A" w:rsidP="00182937">
            <w:pPr>
              <w:tabs>
                <w:tab w:val="left" w:pos="4605"/>
              </w:tabs>
              <w:spacing w:after="120"/>
              <w:rPr>
                <w:rFonts w:ascii="Times New Roman" w:hAnsi="Times New Roman" w:cs="Times New Roman"/>
                <w:sz w:val="20"/>
                <w:szCs w:val="20"/>
              </w:rPr>
            </w:pPr>
            <w:r w:rsidRPr="001872EE">
              <w:rPr>
                <w:rFonts w:ascii="Times New Roman" w:hAnsi="Times New Roman" w:cs="Times New Roman"/>
                <w:sz w:val="20"/>
                <w:szCs w:val="20"/>
              </w:rPr>
              <w:t>Review with comments</w:t>
            </w:r>
            <w:r w:rsidR="00B11C19" w:rsidRPr="001872EE">
              <w:rPr>
                <w:rFonts w:ascii="Times New Roman" w:hAnsi="Times New Roman" w:cs="Times New Roman"/>
                <w:sz w:val="20"/>
                <w:szCs w:val="20"/>
              </w:rPr>
              <w:t>/ammendments</w:t>
            </w:r>
          </w:p>
        </w:tc>
      </w:tr>
      <w:tr w:rsidR="00FD696E" w:rsidRPr="001872EE" w14:paraId="5D615EF5" w14:textId="77777777" w:rsidTr="0066412B">
        <w:trPr>
          <w:trHeight w:val="52"/>
        </w:trPr>
        <w:tc>
          <w:tcPr>
            <w:tcW w:w="715" w:type="dxa"/>
          </w:tcPr>
          <w:p w14:paraId="0D75C04A" w14:textId="77777777" w:rsidR="00FD696E" w:rsidRPr="001872EE" w:rsidRDefault="00FD696E" w:rsidP="00182937">
            <w:pPr>
              <w:rPr>
                <w:rFonts w:ascii="Times New Roman" w:hAnsi="Times New Roman" w:cs="Times New Roman"/>
                <w:color w:val="FF0000"/>
              </w:rPr>
            </w:pPr>
            <w:r w:rsidRPr="00B91FD2">
              <w:rPr>
                <w:rFonts w:ascii="Times New Roman" w:hAnsi="Times New Roman" w:cs="Times New Roman"/>
              </w:rPr>
              <w:lastRenderedPageBreak/>
              <w:t>2</w:t>
            </w:r>
          </w:p>
        </w:tc>
        <w:tc>
          <w:tcPr>
            <w:tcW w:w="995" w:type="dxa"/>
          </w:tcPr>
          <w:p w14:paraId="795E9B24" w14:textId="181801D9" w:rsidR="00FD696E" w:rsidRPr="00714E19" w:rsidRDefault="00F0321B" w:rsidP="00182937">
            <w:pPr>
              <w:rPr>
                <w:rFonts w:ascii="Times New Roman" w:hAnsi="Times New Roman" w:cs="Times New Roman"/>
                <w:bCs/>
                <w:sz w:val="20"/>
                <w:szCs w:val="20"/>
              </w:rPr>
            </w:pPr>
            <w:r w:rsidRPr="00714E19">
              <w:rPr>
                <w:rFonts w:ascii="Times New Roman" w:hAnsi="Times New Roman" w:cs="Times New Roman"/>
                <w:bCs/>
                <w:sz w:val="20"/>
                <w:szCs w:val="20"/>
              </w:rPr>
              <w:t>Hardware Policy</w:t>
            </w:r>
          </w:p>
        </w:tc>
        <w:tc>
          <w:tcPr>
            <w:tcW w:w="720" w:type="dxa"/>
          </w:tcPr>
          <w:p w14:paraId="3D72A020" w14:textId="62151423" w:rsidR="00FD696E" w:rsidRPr="00714E19" w:rsidRDefault="00FD696E" w:rsidP="00182937">
            <w:pPr>
              <w:rPr>
                <w:rFonts w:ascii="Times New Roman" w:hAnsi="Times New Roman" w:cs="Times New Roman"/>
                <w:sz w:val="20"/>
                <w:szCs w:val="20"/>
              </w:rPr>
            </w:pPr>
          </w:p>
          <w:p w14:paraId="7175C2C4" w14:textId="32DBE210" w:rsidR="00FD696E" w:rsidRPr="00714E19" w:rsidRDefault="00F0321B" w:rsidP="00182937">
            <w:pPr>
              <w:rPr>
                <w:rFonts w:ascii="Times New Roman" w:hAnsi="Times New Roman" w:cs="Times New Roman"/>
                <w:sz w:val="20"/>
                <w:szCs w:val="20"/>
              </w:rPr>
            </w:pPr>
            <w:r w:rsidRPr="00714E19">
              <w:rPr>
                <w:rFonts w:ascii="Times New Roman" w:hAnsi="Times New Roman" w:cs="Times New Roman"/>
                <w:sz w:val="20"/>
                <w:szCs w:val="20"/>
              </w:rPr>
              <w:t>5</w:t>
            </w:r>
            <w:r w:rsidR="00804F26">
              <w:rPr>
                <w:rFonts w:ascii="Times New Roman" w:hAnsi="Times New Roman" w:cs="Times New Roman"/>
                <w:sz w:val="20"/>
                <w:szCs w:val="20"/>
              </w:rPr>
              <w:t>-6</w:t>
            </w:r>
          </w:p>
          <w:p w14:paraId="4DBDBC8F" w14:textId="77777777" w:rsidR="00FD696E" w:rsidRPr="00714E19" w:rsidRDefault="00FD696E" w:rsidP="00182937">
            <w:pPr>
              <w:rPr>
                <w:rFonts w:ascii="Times New Roman" w:hAnsi="Times New Roman" w:cs="Times New Roman"/>
                <w:sz w:val="20"/>
                <w:szCs w:val="20"/>
              </w:rPr>
            </w:pPr>
          </w:p>
          <w:p w14:paraId="02F78E66" w14:textId="77777777" w:rsidR="00FD696E" w:rsidRPr="00714E19" w:rsidRDefault="00FD696E" w:rsidP="00182937">
            <w:pPr>
              <w:rPr>
                <w:rFonts w:ascii="Times New Roman" w:hAnsi="Times New Roman" w:cs="Times New Roman"/>
                <w:sz w:val="20"/>
                <w:szCs w:val="20"/>
              </w:rPr>
            </w:pPr>
          </w:p>
          <w:p w14:paraId="6E1E875D" w14:textId="77777777" w:rsidR="00FD696E" w:rsidRPr="00714E19" w:rsidRDefault="00FD696E" w:rsidP="00182937">
            <w:pPr>
              <w:rPr>
                <w:rFonts w:ascii="Times New Roman" w:hAnsi="Times New Roman" w:cs="Times New Roman"/>
                <w:sz w:val="20"/>
                <w:szCs w:val="20"/>
              </w:rPr>
            </w:pPr>
          </w:p>
          <w:p w14:paraId="243BF05A" w14:textId="77777777" w:rsidR="00FD696E" w:rsidRPr="00714E19" w:rsidRDefault="00FD696E" w:rsidP="00182937">
            <w:pPr>
              <w:rPr>
                <w:rFonts w:ascii="Times New Roman" w:hAnsi="Times New Roman" w:cs="Times New Roman"/>
                <w:sz w:val="20"/>
                <w:szCs w:val="20"/>
              </w:rPr>
            </w:pPr>
          </w:p>
          <w:p w14:paraId="2A8076F3" w14:textId="77777777" w:rsidR="00FD696E" w:rsidRPr="00714E19" w:rsidRDefault="00FD696E" w:rsidP="00182937">
            <w:pPr>
              <w:rPr>
                <w:rFonts w:ascii="Times New Roman" w:hAnsi="Times New Roman" w:cs="Times New Roman"/>
                <w:sz w:val="20"/>
                <w:szCs w:val="20"/>
              </w:rPr>
            </w:pPr>
          </w:p>
          <w:p w14:paraId="1D602258" w14:textId="77777777" w:rsidR="00FD696E" w:rsidRPr="00714E19" w:rsidRDefault="00FD696E" w:rsidP="00182937">
            <w:pPr>
              <w:rPr>
                <w:rFonts w:ascii="Times New Roman" w:hAnsi="Times New Roman" w:cs="Times New Roman"/>
                <w:sz w:val="20"/>
                <w:szCs w:val="20"/>
              </w:rPr>
            </w:pPr>
          </w:p>
          <w:p w14:paraId="0C124A30" w14:textId="77777777" w:rsidR="00FD696E" w:rsidRPr="00714E19" w:rsidRDefault="00FD696E" w:rsidP="00182937">
            <w:pPr>
              <w:rPr>
                <w:rFonts w:ascii="Times New Roman" w:hAnsi="Times New Roman" w:cs="Times New Roman"/>
                <w:sz w:val="20"/>
                <w:szCs w:val="20"/>
              </w:rPr>
            </w:pPr>
          </w:p>
          <w:p w14:paraId="34B4BA1A" w14:textId="77777777" w:rsidR="00FD696E" w:rsidRPr="00714E19" w:rsidRDefault="00FD696E" w:rsidP="00182937">
            <w:pPr>
              <w:rPr>
                <w:rFonts w:ascii="Times New Roman" w:hAnsi="Times New Roman" w:cs="Times New Roman"/>
                <w:sz w:val="20"/>
                <w:szCs w:val="20"/>
              </w:rPr>
            </w:pPr>
          </w:p>
          <w:p w14:paraId="145446CC" w14:textId="77777777" w:rsidR="00FD696E" w:rsidRPr="00714E19" w:rsidRDefault="00FD696E" w:rsidP="00182937">
            <w:pPr>
              <w:rPr>
                <w:rFonts w:ascii="Times New Roman" w:hAnsi="Times New Roman" w:cs="Times New Roman"/>
                <w:sz w:val="20"/>
                <w:szCs w:val="20"/>
              </w:rPr>
            </w:pPr>
          </w:p>
          <w:p w14:paraId="002CC14D" w14:textId="77777777" w:rsidR="00FD696E" w:rsidRPr="00714E19" w:rsidRDefault="00FD696E" w:rsidP="00182937">
            <w:pPr>
              <w:rPr>
                <w:rFonts w:ascii="Times New Roman" w:hAnsi="Times New Roman" w:cs="Times New Roman"/>
                <w:sz w:val="20"/>
                <w:szCs w:val="20"/>
              </w:rPr>
            </w:pPr>
          </w:p>
          <w:p w14:paraId="50005B7F" w14:textId="77777777" w:rsidR="00FD696E" w:rsidRPr="00714E19" w:rsidRDefault="00FD696E" w:rsidP="00182937">
            <w:pPr>
              <w:rPr>
                <w:rFonts w:ascii="Times New Roman" w:hAnsi="Times New Roman" w:cs="Times New Roman"/>
                <w:sz w:val="20"/>
                <w:szCs w:val="20"/>
              </w:rPr>
            </w:pPr>
          </w:p>
          <w:p w14:paraId="38C2FDA4" w14:textId="77777777" w:rsidR="00FD696E" w:rsidRPr="00714E19" w:rsidRDefault="00FD696E" w:rsidP="00182937">
            <w:pPr>
              <w:rPr>
                <w:rFonts w:ascii="Times New Roman" w:hAnsi="Times New Roman" w:cs="Times New Roman"/>
                <w:sz w:val="20"/>
                <w:szCs w:val="20"/>
              </w:rPr>
            </w:pPr>
          </w:p>
          <w:p w14:paraId="2B895106" w14:textId="77777777" w:rsidR="00FD696E" w:rsidRPr="00714E19" w:rsidRDefault="00FD696E" w:rsidP="00182937">
            <w:pPr>
              <w:rPr>
                <w:rFonts w:ascii="Times New Roman" w:hAnsi="Times New Roman" w:cs="Times New Roman"/>
                <w:sz w:val="20"/>
                <w:szCs w:val="20"/>
              </w:rPr>
            </w:pPr>
          </w:p>
          <w:p w14:paraId="4DF621DB" w14:textId="77777777" w:rsidR="00FD696E" w:rsidRPr="00714E19" w:rsidRDefault="00FD696E" w:rsidP="00182937">
            <w:pPr>
              <w:rPr>
                <w:rFonts w:ascii="Times New Roman" w:hAnsi="Times New Roman" w:cs="Times New Roman"/>
                <w:sz w:val="20"/>
                <w:szCs w:val="20"/>
              </w:rPr>
            </w:pPr>
          </w:p>
          <w:p w14:paraId="767D9DC1" w14:textId="77777777" w:rsidR="00FD696E" w:rsidRPr="00714E19" w:rsidRDefault="00FD696E" w:rsidP="00182937">
            <w:pPr>
              <w:rPr>
                <w:rFonts w:ascii="Times New Roman" w:hAnsi="Times New Roman" w:cs="Times New Roman"/>
                <w:sz w:val="20"/>
                <w:szCs w:val="20"/>
              </w:rPr>
            </w:pPr>
          </w:p>
          <w:p w14:paraId="4C19F517" w14:textId="77777777" w:rsidR="00FD696E" w:rsidRPr="00714E19" w:rsidRDefault="00FD696E" w:rsidP="00182937">
            <w:pPr>
              <w:rPr>
                <w:rFonts w:ascii="Times New Roman" w:hAnsi="Times New Roman" w:cs="Times New Roman"/>
                <w:sz w:val="20"/>
                <w:szCs w:val="20"/>
              </w:rPr>
            </w:pPr>
          </w:p>
          <w:p w14:paraId="1ADC567D" w14:textId="77777777" w:rsidR="00FD696E" w:rsidRPr="00714E19" w:rsidRDefault="00FD696E" w:rsidP="00182937">
            <w:pPr>
              <w:rPr>
                <w:rFonts w:ascii="Times New Roman" w:hAnsi="Times New Roman" w:cs="Times New Roman"/>
                <w:sz w:val="20"/>
                <w:szCs w:val="20"/>
              </w:rPr>
            </w:pPr>
          </w:p>
          <w:p w14:paraId="11EEB8CD" w14:textId="77777777" w:rsidR="00FD696E" w:rsidRPr="00714E19" w:rsidRDefault="00FD696E" w:rsidP="00182937">
            <w:pPr>
              <w:rPr>
                <w:rFonts w:ascii="Times New Roman" w:hAnsi="Times New Roman" w:cs="Times New Roman"/>
                <w:sz w:val="20"/>
                <w:szCs w:val="20"/>
              </w:rPr>
            </w:pPr>
          </w:p>
          <w:p w14:paraId="0E345D94" w14:textId="77777777" w:rsidR="00FD696E" w:rsidRPr="00714E19" w:rsidRDefault="00FD696E" w:rsidP="00182937">
            <w:pPr>
              <w:rPr>
                <w:rFonts w:ascii="Times New Roman" w:hAnsi="Times New Roman" w:cs="Times New Roman"/>
                <w:sz w:val="20"/>
                <w:szCs w:val="20"/>
              </w:rPr>
            </w:pPr>
          </w:p>
          <w:p w14:paraId="09F6A6B9" w14:textId="77777777" w:rsidR="00FD696E" w:rsidRPr="00714E19" w:rsidRDefault="00FD696E" w:rsidP="00182937">
            <w:pPr>
              <w:rPr>
                <w:rFonts w:ascii="Times New Roman" w:hAnsi="Times New Roman" w:cs="Times New Roman"/>
                <w:sz w:val="20"/>
                <w:szCs w:val="20"/>
              </w:rPr>
            </w:pPr>
          </w:p>
          <w:p w14:paraId="5666C446" w14:textId="77777777" w:rsidR="00FD696E" w:rsidRPr="00714E19" w:rsidRDefault="00FD696E" w:rsidP="00182937">
            <w:pPr>
              <w:rPr>
                <w:rFonts w:ascii="Times New Roman" w:hAnsi="Times New Roman" w:cs="Times New Roman"/>
                <w:sz w:val="20"/>
                <w:szCs w:val="20"/>
              </w:rPr>
            </w:pPr>
          </w:p>
          <w:p w14:paraId="3F848CB1" w14:textId="77777777" w:rsidR="00FD696E" w:rsidRPr="00714E19" w:rsidRDefault="00FD696E" w:rsidP="00182937">
            <w:pPr>
              <w:rPr>
                <w:rFonts w:ascii="Times New Roman" w:hAnsi="Times New Roman" w:cs="Times New Roman"/>
                <w:sz w:val="20"/>
                <w:szCs w:val="20"/>
              </w:rPr>
            </w:pPr>
          </w:p>
          <w:p w14:paraId="5B164548" w14:textId="77777777" w:rsidR="00FD696E" w:rsidRPr="00714E19" w:rsidRDefault="00FD696E" w:rsidP="00182937">
            <w:pPr>
              <w:rPr>
                <w:rFonts w:ascii="Times New Roman" w:hAnsi="Times New Roman" w:cs="Times New Roman"/>
                <w:sz w:val="20"/>
                <w:szCs w:val="20"/>
              </w:rPr>
            </w:pPr>
          </w:p>
          <w:p w14:paraId="006CB2FA" w14:textId="77777777" w:rsidR="00FD696E" w:rsidRPr="00714E19" w:rsidRDefault="00FD696E" w:rsidP="00182937">
            <w:pPr>
              <w:rPr>
                <w:rFonts w:ascii="Times New Roman" w:hAnsi="Times New Roman" w:cs="Times New Roman"/>
                <w:sz w:val="20"/>
                <w:szCs w:val="20"/>
              </w:rPr>
            </w:pPr>
          </w:p>
          <w:p w14:paraId="651ACFCC" w14:textId="77777777" w:rsidR="00FD696E" w:rsidRPr="00714E19" w:rsidRDefault="00FD696E" w:rsidP="00182937">
            <w:pPr>
              <w:rPr>
                <w:rFonts w:ascii="Times New Roman" w:hAnsi="Times New Roman" w:cs="Times New Roman"/>
                <w:sz w:val="20"/>
                <w:szCs w:val="20"/>
              </w:rPr>
            </w:pPr>
          </w:p>
          <w:p w14:paraId="50A2C10B" w14:textId="77777777" w:rsidR="00FD696E" w:rsidRPr="00714E19" w:rsidRDefault="00FD696E" w:rsidP="00182937">
            <w:pPr>
              <w:rPr>
                <w:rFonts w:ascii="Times New Roman" w:hAnsi="Times New Roman" w:cs="Times New Roman"/>
                <w:sz w:val="20"/>
                <w:szCs w:val="20"/>
              </w:rPr>
            </w:pPr>
          </w:p>
          <w:p w14:paraId="0ED49293" w14:textId="77777777" w:rsidR="00FD696E" w:rsidRPr="00714E19" w:rsidRDefault="00FD696E" w:rsidP="00182937">
            <w:pPr>
              <w:rPr>
                <w:rFonts w:ascii="Times New Roman" w:hAnsi="Times New Roman" w:cs="Times New Roman"/>
                <w:sz w:val="20"/>
                <w:szCs w:val="20"/>
              </w:rPr>
            </w:pPr>
          </w:p>
          <w:p w14:paraId="0C07C123" w14:textId="77777777" w:rsidR="00FD696E" w:rsidRPr="00714E19" w:rsidRDefault="00FD696E" w:rsidP="00182937">
            <w:pPr>
              <w:rPr>
                <w:rFonts w:ascii="Times New Roman" w:hAnsi="Times New Roman" w:cs="Times New Roman"/>
                <w:sz w:val="20"/>
                <w:szCs w:val="20"/>
              </w:rPr>
            </w:pPr>
          </w:p>
          <w:p w14:paraId="208903E1" w14:textId="77777777" w:rsidR="00FD696E" w:rsidRPr="00714E19" w:rsidRDefault="00FD696E" w:rsidP="00182937">
            <w:pPr>
              <w:rPr>
                <w:rFonts w:ascii="Times New Roman" w:hAnsi="Times New Roman" w:cs="Times New Roman"/>
                <w:sz w:val="20"/>
                <w:szCs w:val="20"/>
              </w:rPr>
            </w:pPr>
          </w:p>
          <w:p w14:paraId="43669000" w14:textId="77777777" w:rsidR="00FD696E" w:rsidRPr="00714E19" w:rsidRDefault="00FD696E" w:rsidP="00182937">
            <w:pPr>
              <w:rPr>
                <w:rFonts w:ascii="Times New Roman" w:hAnsi="Times New Roman" w:cs="Times New Roman"/>
                <w:sz w:val="20"/>
                <w:szCs w:val="20"/>
              </w:rPr>
            </w:pPr>
          </w:p>
          <w:p w14:paraId="50AF31DB" w14:textId="77777777" w:rsidR="00FD696E" w:rsidRPr="00714E19" w:rsidRDefault="00FD696E" w:rsidP="00182937">
            <w:pPr>
              <w:rPr>
                <w:rFonts w:ascii="Times New Roman" w:hAnsi="Times New Roman" w:cs="Times New Roman"/>
                <w:sz w:val="20"/>
                <w:szCs w:val="20"/>
              </w:rPr>
            </w:pPr>
          </w:p>
          <w:p w14:paraId="6C1880F0" w14:textId="77777777" w:rsidR="00FD696E" w:rsidRPr="00714E19" w:rsidRDefault="00FD696E" w:rsidP="00182937">
            <w:pPr>
              <w:rPr>
                <w:rFonts w:ascii="Times New Roman" w:hAnsi="Times New Roman" w:cs="Times New Roman"/>
                <w:sz w:val="20"/>
                <w:szCs w:val="20"/>
              </w:rPr>
            </w:pPr>
          </w:p>
          <w:p w14:paraId="031763FD" w14:textId="77777777" w:rsidR="00FD696E" w:rsidRPr="00714E19" w:rsidRDefault="00FD696E" w:rsidP="00182937">
            <w:pPr>
              <w:rPr>
                <w:rFonts w:ascii="Times New Roman" w:hAnsi="Times New Roman" w:cs="Times New Roman"/>
                <w:sz w:val="20"/>
                <w:szCs w:val="20"/>
              </w:rPr>
            </w:pPr>
          </w:p>
          <w:p w14:paraId="0CC4FCB7" w14:textId="77777777" w:rsidR="004A3457" w:rsidRPr="00714E19" w:rsidRDefault="004A3457" w:rsidP="00182937">
            <w:pPr>
              <w:rPr>
                <w:rFonts w:ascii="Times New Roman" w:hAnsi="Times New Roman" w:cs="Times New Roman"/>
                <w:sz w:val="20"/>
                <w:szCs w:val="20"/>
              </w:rPr>
            </w:pPr>
          </w:p>
          <w:p w14:paraId="7C1FA309" w14:textId="77777777" w:rsidR="004A3457" w:rsidRPr="00714E19" w:rsidRDefault="004A3457" w:rsidP="00182937">
            <w:pPr>
              <w:rPr>
                <w:rFonts w:ascii="Times New Roman" w:hAnsi="Times New Roman" w:cs="Times New Roman"/>
                <w:sz w:val="20"/>
                <w:szCs w:val="20"/>
              </w:rPr>
            </w:pPr>
          </w:p>
          <w:p w14:paraId="64BE9710" w14:textId="77777777" w:rsidR="004A3457" w:rsidRPr="00714E19" w:rsidRDefault="004A3457" w:rsidP="00182937">
            <w:pPr>
              <w:rPr>
                <w:rFonts w:ascii="Times New Roman" w:hAnsi="Times New Roman" w:cs="Times New Roman"/>
                <w:sz w:val="20"/>
                <w:szCs w:val="20"/>
              </w:rPr>
            </w:pPr>
          </w:p>
          <w:p w14:paraId="7EB63852" w14:textId="77777777" w:rsidR="004A3457" w:rsidRPr="00714E19" w:rsidRDefault="004A3457" w:rsidP="00182937">
            <w:pPr>
              <w:rPr>
                <w:rFonts w:ascii="Times New Roman" w:hAnsi="Times New Roman" w:cs="Times New Roman"/>
                <w:sz w:val="20"/>
                <w:szCs w:val="20"/>
              </w:rPr>
            </w:pPr>
          </w:p>
          <w:p w14:paraId="2F9B9721" w14:textId="77777777" w:rsidR="004A3457" w:rsidRPr="00714E19" w:rsidRDefault="004A3457" w:rsidP="00182937">
            <w:pPr>
              <w:rPr>
                <w:rFonts w:ascii="Times New Roman" w:hAnsi="Times New Roman" w:cs="Times New Roman"/>
                <w:sz w:val="20"/>
                <w:szCs w:val="20"/>
              </w:rPr>
            </w:pPr>
          </w:p>
          <w:p w14:paraId="7F0191D8" w14:textId="77777777" w:rsidR="004A3457" w:rsidRPr="00714E19" w:rsidRDefault="004A3457" w:rsidP="00182937">
            <w:pPr>
              <w:rPr>
                <w:rFonts w:ascii="Times New Roman" w:hAnsi="Times New Roman" w:cs="Times New Roman"/>
                <w:sz w:val="20"/>
                <w:szCs w:val="20"/>
              </w:rPr>
            </w:pPr>
          </w:p>
          <w:p w14:paraId="7A4508E5" w14:textId="77777777" w:rsidR="004A3457" w:rsidRPr="00714E19" w:rsidRDefault="004A3457" w:rsidP="00182937">
            <w:pPr>
              <w:rPr>
                <w:rFonts w:ascii="Times New Roman" w:hAnsi="Times New Roman" w:cs="Times New Roman"/>
                <w:sz w:val="20"/>
                <w:szCs w:val="20"/>
              </w:rPr>
            </w:pPr>
          </w:p>
          <w:p w14:paraId="45733C17" w14:textId="77777777" w:rsidR="004A3457" w:rsidRPr="00714E19" w:rsidRDefault="004A3457" w:rsidP="00182937">
            <w:pPr>
              <w:rPr>
                <w:rFonts w:ascii="Times New Roman" w:hAnsi="Times New Roman" w:cs="Times New Roman"/>
                <w:sz w:val="20"/>
                <w:szCs w:val="20"/>
              </w:rPr>
            </w:pPr>
          </w:p>
          <w:p w14:paraId="70D524C8" w14:textId="77777777" w:rsidR="004A3457" w:rsidRPr="00714E19" w:rsidRDefault="004A3457" w:rsidP="00182937">
            <w:pPr>
              <w:rPr>
                <w:rFonts w:ascii="Times New Roman" w:hAnsi="Times New Roman" w:cs="Times New Roman"/>
                <w:sz w:val="20"/>
                <w:szCs w:val="20"/>
              </w:rPr>
            </w:pPr>
          </w:p>
          <w:p w14:paraId="3BF0F21C" w14:textId="77777777" w:rsidR="004A3457" w:rsidRPr="00714E19" w:rsidRDefault="004A3457" w:rsidP="00182937">
            <w:pPr>
              <w:rPr>
                <w:rFonts w:ascii="Times New Roman" w:hAnsi="Times New Roman" w:cs="Times New Roman"/>
                <w:sz w:val="20"/>
                <w:szCs w:val="20"/>
              </w:rPr>
            </w:pPr>
          </w:p>
          <w:p w14:paraId="2584F3EA" w14:textId="77777777" w:rsidR="004A3457" w:rsidRPr="00714E19" w:rsidRDefault="004A3457" w:rsidP="00182937">
            <w:pPr>
              <w:rPr>
                <w:rFonts w:ascii="Times New Roman" w:hAnsi="Times New Roman" w:cs="Times New Roman"/>
                <w:sz w:val="20"/>
                <w:szCs w:val="20"/>
              </w:rPr>
            </w:pPr>
          </w:p>
          <w:p w14:paraId="788E2661" w14:textId="77777777" w:rsidR="004A3457" w:rsidRPr="00714E19" w:rsidRDefault="004A3457" w:rsidP="00182937">
            <w:pPr>
              <w:rPr>
                <w:rFonts w:ascii="Times New Roman" w:hAnsi="Times New Roman" w:cs="Times New Roman"/>
                <w:sz w:val="20"/>
                <w:szCs w:val="20"/>
              </w:rPr>
            </w:pPr>
          </w:p>
          <w:p w14:paraId="0063574C" w14:textId="77777777" w:rsidR="004A3457" w:rsidRPr="00714E19" w:rsidRDefault="004A3457" w:rsidP="00182937">
            <w:pPr>
              <w:rPr>
                <w:rFonts w:ascii="Times New Roman" w:hAnsi="Times New Roman" w:cs="Times New Roman"/>
                <w:sz w:val="20"/>
                <w:szCs w:val="20"/>
              </w:rPr>
            </w:pPr>
          </w:p>
          <w:p w14:paraId="7E189C0E" w14:textId="77777777" w:rsidR="004A3457" w:rsidRPr="00714E19" w:rsidRDefault="004A3457" w:rsidP="00182937">
            <w:pPr>
              <w:rPr>
                <w:rFonts w:ascii="Times New Roman" w:hAnsi="Times New Roman" w:cs="Times New Roman"/>
                <w:sz w:val="20"/>
                <w:szCs w:val="20"/>
              </w:rPr>
            </w:pPr>
          </w:p>
          <w:p w14:paraId="1127ADB1" w14:textId="77777777" w:rsidR="004A3457" w:rsidRPr="00714E19" w:rsidRDefault="004A3457" w:rsidP="00182937">
            <w:pPr>
              <w:rPr>
                <w:rFonts w:ascii="Times New Roman" w:hAnsi="Times New Roman" w:cs="Times New Roman"/>
                <w:sz w:val="20"/>
                <w:szCs w:val="20"/>
              </w:rPr>
            </w:pPr>
          </w:p>
          <w:p w14:paraId="3A3F10AE" w14:textId="77777777" w:rsidR="004A3457" w:rsidRPr="00714E19" w:rsidRDefault="004A3457" w:rsidP="00182937">
            <w:pPr>
              <w:rPr>
                <w:rFonts w:ascii="Times New Roman" w:hAnsi="Times New Roman" w:cs="Times New Roman"/>
                <w:sz w:val="20"/>
                <w:szCs w:val="20"/>
              </w:rPr>
            </w:pPr>
          </w:p>
          <w:p w14:paraId="206FB197" w14:textId="77777777" w:rsidR="004A3457" w:rsidRPr="00714E19" w:rsidRDefault="004A3457" w:rsidP="00182937">
            <w:pPr>
              <w:rPr>
                <w:rFonts w:ascii="Times New Roman" w:hAnsi="Times New Roman" w:cs="Times New Roman"/>
                <w:sz w:val="20"/>
                <w:szCs w:val="20"/>
              </w:rPr>
            </w:pPr>
          </w:p>
          <w:p w14:paraId="77FCA12E" w14:textId="77777777" w:rsidR="004A3457" w:rsidRPr="00714E19" w:rsidRDefault="004A3457" w:rsidP="00182937">
            <w:pPr>
              <w:rPr>
                <w:rFonts w:ascii="Times New Roman" w:hAnsi="Times New Roman" w:cs="Times New Roman"/>
                <w:sz w:val="20"/>
                <w:szCs w:val="20"/>
              </w:rPr>
            </w:pPr>
          </w:p>
          <w:p w14:paraId="31C04BD0" w14:textId="77777777" w:rsidR="004A3457" w:rsidRPr="00714E19" w:rsidRDefault="004A3457" w:rsidP="00182937">
            <w:pPr>
              <w:rPr>
                <w:rFonts w:ascii="Times New Roman" w:hAnsi="Times New Roman" w:cs="Times New Roman"/>
                <w:sz w:val="20"/>
                <w:szCs w:val="20"/>
              </w:rPr>
            </w:pPr>
          </w:p>
          <w:p w14:paraId="392925D5" w14:textId="77777777" w:rsidR="004A3457" w:rsidRPr="00714E19" w:rsidRDefault="004A3457" w:rsidP="00182937">
            <w:pPr>
              <w:rPr>
                <w:rFonts w:ascii="Times New Roman" w:hAnsi="Times New Roman" w:cs="Times New Roman"/>
                <w:sz w:val="20"/>
                <w:szCs w:val="20"/>
              </w:rPr>
            </w:pPr>
          </w:p>
          <w:p w14:paraId="7A9D29DA" w14:textId="77777777" w:rsidR="004A3457" w:rsidRPr="00714E19" w:rsidRDefault="004A3457" w:rsidP="00182937">
            <w:pPr>
              <w:rPr>
                <w:rFonts w:ascii="Times New Roman" w:hAnsi="Times New Roman" w:cs="Times New Roman"/>
                <w:sz w:val="20"/>
                <w:szCs w:val="20"/>
              </w:rPr>
            </w:pPr>
          </w:p>
          <w:p w14:paraId="7A5B895A" w14:textId="77777777" w:rsidR="004A3457" w:rsidRPr="00714E19" w:rsidRDefault="004A3457" w:rsidP="00182937">
            <w:pPr>
              <w:rPr>
                <w:rFonts w:ascii="Times New Roman" w:hAnsi="Times New Roman" w:cs="Times New Roman"/>
                <w:sz w:val="20"/>
                <w:szCs w:val="20"/>
              </w:rPr>
            </w:pPr>
          </w:p>
          <w:p w14:paraId="24B136F6" w14:textId="77777777" w:rsidR="004A3457" w:rsidRPr="00714E19" w:rsidRDefault="004A3457" w:rsidP="00182937">
            <w:pPr>
              <w:rPr>
                <w:rFonts w:ascii="Times New Roman" w:hAnsi="Times New Roman" w:cs="Times New Roman"/>
                <w:sz w:val="20"/>
                <w:szCs w:val="20"/>
              </w:rPr>
            </w:pPr>
          </w:p>
          <w:p w14:paraId="3D96392F" w14:textId="77777777" w:rsidR="004A3457" w:rsidRPr="00714E19" w:rsidRDefault="004A3457" w:rsidP="00182937">
            <w:pPr>
              <w:rPr>
                <w:rFonts w:ascii="Times New Roman" w:hAnsi="Times New Roman" w:cs="Times New Roman"/>
                <w:sz w:val="20"/>
                <w:szCs w:val="20"/>
              </w:rPr>
            </w:pPr>
          </w:p>
          <w:p w14:paraId="471C944B" w14:textId="77777777" w:rsidR="004A3457" w:rsidRPr="00714E19" w:rsidRDefault="004A3457" w:rsidP="00182937">
            <w:pPr>
              <w:rPr>
                <w:rFonts w:ascii="Times New Roman" w:hAnsi="Times New Roman" w:cs="Times New Roman"/>
                <w:sz w:val="20"/>
                <w:szCs w:val="20"/>
              </w:rPr>
            </w:pPr>
          </w:p>
          <w:p w14:paraId="2E71E161" w14:textId="77777777" w:rsidR="004A3457" w:rsidRPr="00714E19" w:rsidRDefault="004A3457" w:rsidP="00182937">
            <w:pPr>
              <w:rPr>
                <w:rFonts w:ascii="Times New Roman" w:hAnsi="Times New Roman" w:cs="Times New Roman"/>
                <w:sz w:val="20"/>
                <w:szCs w:val="20"/>
              </w:rPr>
            </w:pPr>
          </w:p>
          <w:p w14:paraId="61E021CD" w14:textId="77777777" w:rsidR="004A3457" w:rsidRPr="00714E19" w:rsidRDefault="004A3457" w:rsidP="00182937">
            <w:pPr>
              <w:rPr>
                <w:rFonts w:ascii="Times New Roman" w:hAnsi="Times New Roman" w:cs="Times New Roman"/>
                <w:sz w:val="20"/>
                <w:szCs w:val="20"/>
              </w:rPr>
            </w:pPr>
          </w:p>
          <w:p w14:paraId="6E7D8DF6" w14:textId="77777777" w:rsidR="004A3457" w:rsidRPr="00714E19" w:rsidRDefault="004A3457" w:rsidP="00182937">
            <w:pPr>
              <w:rPr>
                <w:rFonts w:ascii="Times New Roman" w:hAnsi="Times New Roman" w:cs="Times New Roman"/>
                <w:sz w:val="20"/>
                <w:szCs w:val="20"/>
              </w:rPr>
            </w:pPr>
          </w:p>
          <w:p w14:paraId="61BC040F" w14:textId="77777777" w:rsidR="004A3457" w:rsidRPr="00714E19" w:rsidRDefault="004A3457" w:rsidP="00182937">
            <w:pPr>
              <w:rPr>
                <w:rFonts w:ascii="Times New Roman" w:hAnsi="Times New Roman" w:cs="Times New Roman"/>
                <w:sz w:val="20"/>
                <w:szCs w:val="20"/>
              </w:rPr>
            </w:pPr>
          </w:p>
          <w:p w14:paraId="04F4B0A9" w14:textId="77777777" w:rsidR="004A3457" w:rsidRPr="00714E19" w:rsidRDefault="004A3457" w:rsidP="00182937">
            <w:pPr>
              <w:rPr>
                <w:rFonts w:ascii="Times New Roman" w:hAnsi="Times New Roman" w:cs="Times New Roman"/>
                <w:sz w:val="20"/>
                <w:szCs w:val="20"/>
              </w:rPr>
            </w:pPr>
          </w:p>
          <w:p w14:paraId="3A29E483" w14:textId="77777777" w:rsidR="004A3457" w:rsidRPr="00714E19" w:rsidRDefault="004A3457" w:rsidP="00182937">
            <w:pPr>
              <w:rPr>
                <w:rFonts w:ascii="Times New Roman" w:hAnsi="Times New Roman" w:cs="Times New Roman"/>
                <w:sz w:val="20"/>
                <w:szCs w:val="20"/>
              </w:rPr>
            </w:pPr>
          </w:p>
          <w:p w14:paraId="74305A5E" w14:textId="77777777" w:rsidR="004A3457" w:rsidRPr="00714E19" w:rsidRDefault="004A3457" w:rsidP="00182937">
            <w:pPr>
              <w:rPr>
                <w:rFonts w:ascii="Times New Roman" w:hAnsi="Times New Roman" w:cs="Times New Roman"/>
                <w:sz w:val="20"/>
                <w:szCs w:val="20"/>
              </w:rPr>
            </w:pPr>
          </w:p>
          <w:p w14:paraId="7E07ADBF" w14:textId="77777777" w:rsidR="004A3457" w:rsidRPr="00714E19" w:rsidRDefault="004A3457" w:rsidP="00182937">
            <w:pPr>
              <w:rPr>
                <w:rFonts w:ascii="Times New Roman" w:hAnsi="Times New Roman" w:cs="Times New Roman"/>
                <w:sz w:val="20"/>
                <w:szCs w:val="20"/>
              </w:rPr>
            </w:pPr>
          </w:p>
          <w:p w14:paraId="07A18448" w14:textId="77777777" w:rsidR="004A3457" w:rsidRPr="00714E19" w:rsidRDefault="004A3457" w:rsidP="00182937">
            <w:pPr>
              <w:rPr>
                <w:rFonts w:ascii="Times New Roman" w:hAnsi="Times New Roman" w:cs="Times New Roman"/>
                <w:sz w:val="20"/>
                <w:szCs w:val="20"/>
              </w:rPr>
            </w:pPr>
          </w:p>
          <w:p w14:paraId="5A5C766D" w14:textId="77777777" w:rsidR="004A3457" w:rsidRPr="00714E19" w:rsidRDefault="004A3457" w:rsidP="00182937">
            <w:pPr>
              <w:rPr>
                <w:rFonts w:ascii="Times New Roman" w:hAnsi="Times New Roman" w:cs="Times New Roman"/>
                <w:sz w:val="20"/>
                <w:szCs w:val="20"/>
              </w:rPr>
            </w:pPr>
          </w:p>
          <w:p w14:paraId="28381D40" w14:textId="77777777" w:rsidR="004A3457" w:rsidRPr="00714E19" w:rsidRDefault="004A3457" w:rsidP="00182937">
            <w:pPr>
              <w:rPr>
                <w:rFonts w:ascii="Times New Roman" w:hAnsi="Times New Roman" w:cs="Times New Roman"/>
                <w:sz w:val="20"/>
                <w:szCs w:val="20"/>
              </w:rPr>
            </w:pPr>
          </w:p>
          <w:p w14:paraId="0BC6D813" w14:textId="77777777" w:rsidR="004A3457" w:rsidRPr="00714E19" w:rsidRDefault="004A3457" w:rsidP="00182937">
            <w:pPr>
              <w:rPr>
                <w:rFonts w:ascii="Times New Roman" w:hAnsi="Times New Roman" w:cs="Times New Roman"/>
                <w:sz w:val="20"/>
                <w:szCs w:val="20"/>
              </w:rPr>
            </w:pPr>
          </w:p>
          <w:p w14:paraId="665C10BD" w14:textId="77777777" w:rsidR="004A3457" w:rsidRPr="00714E19" w:rsidRDefault="004A3457" w:rsidP="00182937">
            <w:pPr>
              <w:rPr>
                <w:rFonts w:ascii="Times New Roman" w:hAnsi="Times New Roman" w:cs="Times New Roman"/>
                <w:sz w:val="20"/>
                <w:szCs w:val="20"/>
              </w:rPr>
            </w:pPr>
          </w:p>
          <w:p w14:paraId="74FB1992" w14:textId="77777777" w:rsidR="004A3457" w:rsidRPr="00714E19" w:rsidRDefault="004A3457" w:rsidP="00182937">
            <w:pPr>
              <w:rPr>
                <w:rFonts w:ascii="Times New Roman" w:hAnsi="Times New Roman" w:cs="Times New Roman"/>
                <w:sz w:val="20"/>
                <w:szCs w:val="20"/>
              </w:rPr>
            </w:pPr>
          </w:p>
          <w:p w14:paraId="6010D9FE" w14:textId="77777777" w:rsidR="004A3457" w:rsidRPr="00714E19" w:rsidRDefault="004A3457" w:rsidP="00182937">
            <w:pPr>
              <w:rPr>
                <w:rFonts w:ascii="Times New Roman" w:hAnsi="Times New Roman" w:cs="Times New Roman"/>
                <w:sz w:val="20"/>
                <w:szCs w:val="20"/>
              </w:rPr>
            </w:pPr>
          </w:p>
          <w:p w14:paraId="0187CB1B" w14:textId="77777777" w:rsidR="004A3457" w:rsidRPr="00714E19" w:rsidRDefault="004A3457" w:rsidP="00182937">
            <w:pPr>
              <w:rPr>
                <w:rFonts w:ascii="Times New Roman" w:hAnsi="Times New Roman" w:cs="Times New Roman"/>
                <w:sz w:val="20"/>
                <w:szCs w:val="20"/>
              </w:rPr>
            </w:pPr>
          </w:p>
          <w:p w14:paraId="51877884" w14:textId="77777777" w:rsidR="004A3457" w:rsidRPr="00714E19" w:rsidRDefault="004A3457" w:rsidP="00182937">
            <w:pPr>
              <w:rPr>
                <w:rFonts w:ascii="Times New Roman" w:hAnsi="Times New Roman" w:cs="Times New Roman"/>
                <w:sz w:val="20"/>
                <w:szCs w:val="20"/>
              </w:rPr>
            </w:pPr>
          </w:p>
          <w:p w14:paraId="55273226" w14:textId="77777777" w:rsidR="004A3457" w:rsidRPr="00714E19" w:rsidRDefault="004A3457" w:rsidP="00182937">
            <w:pPr>
              <w:rPr>
                <w:rFonts w:ascii="Times New Roman" w:hAnsi="Times New Roman" w:cs="Times New Roman"/>
                <w:sz w:val="20"/>
                <w:szCs w:val="20"/>
              </w:rPr>
            </w:pPr>
          </w:p>
          <w:p w14:paraId="5BBBCB12" w14:textId="77777777" w:rsidR="004A3457" w:rsidRPr="00714E19" w:rsidRDefault="004A3457" w:rsidP="00182937">
            <w:pPr>
              <w:rPr>
                <w:rFonts w:ascii="Times New Roman" w:hAnsi="Times New Roman" w:cs="Times New Roman"/>
                <w:sz w:val="20"/>
                <w:szCs w:val="20"/>
              </w:rPr>
            </w:pPr>
          </w:p>
          <w:p w14:paraId="4E6A67A0" w14:textId="77777777" w:rsidR="004A3457" w:rsidRPr="00714E19" w:rsidRDefault="004A3457" w:rsidP="00182937">
            <w:pPr>
              <w:rPr>
                <w:rFonts w:ascii="Times New Roman" w:hAnsi="Times New Roman" w:cs="Times New Roman"/>
                <w:sz w:val="20"/>
                <w:szCs w:val="20"/>
              </w:rPr>
            </w:pPr>
          </w:p>
          <w:p w14:paraId="63164927" w14:textId="77777777" w:rsidR="004A3457" w:rsidRPr="00714E19" w:rsidRDefault="004A3457" w:rsidP="00182937">
            <w:pPr>
              <w:rPr>
                <w:rFonts w:ascii="Times New Roman" w:hAnsi="Times New Roman" w:cs="Times New Roman"/>
                <w:sz w:val="20"/>
                <w:szCs w:val="20"/>
              </w:rPr>
            </w:pPr>
          </w:p>
          <w:p w14:paraId="690149D0" w14:textId="77777777" w:rsidR="004A3457" w:rsidRPr="00714E19" w:rsidRDefault="004A3457" w:rsidP="00182937">
            <w:pPr>
              <w:rPr>
                <w:rFonts w:ascii="Times New Roman" w:hAnsi="Times New Roman" w:cs="Times New Roman"/>
                <w:sz w:val="20"/>
                <w:szCs w:val="20"/>
              </w:rPr>
            </w:pPr>
          </w:p>
          <w:p w14:paraId="717998EF" w14:textId="77777777" w:rsidR="004A3457" w:rsidRPr="00714E19" w:rsidRDefault="004A3457" w:rsidP="00182937">
            <w:pPr>
              <w:rPr>
                <w:rFonts w:ascii="Times New Roman" w:hAnsi="Times New Roman" w:cs="Times New Roman"/>
                <w:sz w:val="20"/>
                <w:szCs w:val="20"/>
              </w:rPr>
            </w:pPr>
          </w:p>
          <w:p w14:paraId="60ED0A00" w14:textId="77777777" w:rsidR="004A3457" w:rsidRPr="00714E19" w:rsidRDefault="004A3457" w:rsidP="00182937">
            <w:pPr>
              <w:rPr>
                <w:rFonts w:ascii="Times New Roman" w:hAnsi="Times New Roman" w:cs="Times New Roman"/>
                <w:sz w:val="20"/>
                <w:szCs w:val="20"/>
              </w:rPr>
            </w:pPr>
          </w:p>
          <w:p w14:paraId="00A5818A" w14:textId="77777777" w:rsidR="004A3457" w:rsidRPr="00714E19" w:rsidRDefault="004A3457" w:rsidP="00182937">
            <w:pPr>
              <w:rPr>
                <w:rFonts w:ascii="Times New Roman" w:hAnsi="Times New Roman" w:cs="Times New Roman"/>
                <w:sz w:val="20"/>
                <w:szCs w:val="20"/>
              </w:rPr>
            </w:pPr>
          </w:p>
          <w:p w14:paraId="68672EF2" w14:textId="77777777" w:rsidR="004A3457" w:rsidRPr="00714E19" w:rsidRDefault="004A3457" w:rsidP="00182937">
            <w:pPr>
              <w:rPr>
                <w:rFonts w:ascii="Times New Roman" w:hAnsi="Times New Roman" w:cs="Times New Roman"/>
                <w:sz w:val="20"/>
                <w:szCs w:val="20"/>
              </w:rPr>
            </w:pPr>
          </w:p>
          <w:p w14:paraId="5980F35F" w14:textId="77777777" w:rsidR="004A3457" w:rsidRPr="00714E19" w:rsidRDefault="004A3457" w:rsidP="00182937">
            <w:pPr>
              <w:rPr>
                <w:rFonts w:ascii="Times New Roman" w:hAnsi="Times New Roman" w:cs="Times New Roman"/>
                <w:sz w:val="20"/>
                <w:szCs w:val="20"/>
              </w:rPr>
            </w:pPr>
          </w:p>
          <w:p w14:paraId="430579AC" w14:textId="77777777" w:rsidR="004A3457" w:rsidRPr="00714E19" w:rsidRDefault="004A3457" w:rsidP="00182937">
            <w:pPr>
              <w:rPr>
                <w:rFonts w:ascii="Times New Roman" w:hAnsi="Times New Roman" w:cs="Times New Roman"/>
                <w:sz w:val="20"/>
                <w:szCs w:val="20"/>
              </w:rPr>
            </w:pPr>
          </w:p>
          <w:p w14:paraId="4419A67B" w14:textId="77777777" w:rsidR="004A3457" w:rsidRPr="00714E19" w:rsidRDefault="004A3457" w:rsidP="00182937">
            <w:pPr>
              <w:rPr>
                <w:rFonts w:ascii="Times New Roman" w:hAnsi="Times New Roman" w:cs="Times New Roman"/>
                <w:sz w:val="20"/>
                <w:szCs w:val="20"/>
              </w:rPr>
            </w:pPr>
          </w:p>
          <w:p w14:paraId="2714A536" w14:textId="77777777" w:rsidR="004A3457" w:rsidRPr="00714E19" w:rsidRDefault="004A3457" w:rsidP="00182937">
            <w:pPr>
              <w:rPr>
                <w:rFonts w:ascii="Times New Roman" w:hAnsi="Times New Roman" w:cs="Times New Roman"/>
                <w:sz w:val="20"/>
                <w:szCs w:val="20"/>
              </w:rPr>
            </w:pPr>
          </w:p>
          <w:p w14:paraId="5E12CB01" w14:textId="77777777" w:rsidR="004A3457" w:rsidRPr="00714E19" w:rsidRDefault="004A3457" w:rsidP="00182937">
            <w:pPr>
              <w:rPr>
                <w:rFonts w:ascii="Times New Roman" w:hAnsi="Times New Roman" w:cs="Times New Roman"/>
                <w:sz w:val="20"/>
                <w:szCs w:val="20"/>
              </w:rPr>
            </w:pPr>
          </w:p>
          <w:p w14:paraId="1202BCA8" w14:textId="77777777" w:rsidR="004A3457" w:rsidRPr="00714E19" w:rsidRDefault="004A3457" w:rsidP="00182937">
            <w:pPr>
              <w:rPr>
                <w:rFonts w:ascii="Times New Roman" w:hAnsi="Times New Roman" w:cs="Times New Roman"/>
                <w:sz w:val="20"/>
                <w:szCs w:val="20"/>
              </w:rPr>
            </w:pPr>
          </w:p>
          <w:p w14:paraId="0E0C43F7" w14:textId="77777777" w:rsidR="004A3457" w:rsidRPr="00714E19" w:rsidRDefault="004A3457" w:rsidP="00182937">
            <w:pPr>
              <w:rPr>
                <w:rFonts w:ascii="Times New Roman" w:hAnsi="Times New Roman" w:cs="Times New Roman"/>
                <w:sz w:val="20"/>
                <w:szCs w:val="20"/>
              </w:rPr>
            </w:pPr>
          </w:p>
          <w:p w14:paraId="0798006C" w14:textId="77777777" w:rsidR="004A3457" w:rsidRPr="00714E19" w:rsidRDefault="004A3457" w:rsidP="00182937">
            <w:pPr>
              <w:rPr>
                <w:rFonts w:ascii="Times New Roman" w:hAnsi="Times New Roman" w:cs="Times New Roman"/>
                <w:sz w:val="20"/>
                <w:szCs w:val="20"/>
              </w:rPr>
            </w:pPr>
          </w:p>
          <w:p w14:paraId="6D54F0B8" w14:textId="77777777" w:rsidR="004A3457" w:rsidRPr="00714E19" w:rsidRDefault="004A3457" w:rsidP="00182937">
            <w:pPr>
              <w:rPr>
                <w:rFonts w:ascii="Times New Roman" w:hAnsi="Times New Roman" w:cs="Times New Roman"/>
                <w:sz w:val="20"/>
                <w:szCs w:val="20"/>
              </w:rPr>
            </w:pPr>
          </w:p>
          <w:p w14:paraId="6EA3B99A" w14:textId="77777777" w:rsidR="004A3457" w:rsidRPr="00714E19" w:rsidRDefault="004A3457" w:rsidP="00182937">
            <w:pPr>
              <w:rPr>
                <w:rFonts w:ascii="Times New Roman" w:hAnsi="Times New Roman" w:cs="Times New Roman"/>
                <w:sz w:val="20"/>
                <w:szCs w:val="20"/>
              </w:rPr>
            </w:pPr>
          </w:p>
          <w:p w14:paraId="1A144567" w14:textId="77777777" w:rsidR="004A3457" w:rsidRPr="00714E19" w:rsidRDefault="004A3457" w:rsidP="00182937">
            <w:pPr>
              <w:rPr>
                <w:rFonts w:ascii="Times New Roman" w:hAnsi="Times New Roman" w:cs="Times New Roman"/>
                <w:sz w:val="20"/>
                <w:szCs w:val="20"/>
              </w:rPr>
            </w:pPr>
          </w:p>
          <w:p w14:paraId="16B74F05" w14:textId="77777777" w:rsidR="004A3457" w:rsidRPr="00714E19" w:rsidRDefault="004A3457" w:rsidP="00182937">
            <w:pPr>
              <w:rPr>
                <w:rFonts w:ascii="Times New Roman" w:hAnsi="Times New Roman" w:cs="Times New Roman"/>
                <w:sz w:val="20"/>
                <w:szCs w:val="20"/>
              </w:rPr>
            </w:pPr>
          </w:p>
          <w:p w14:paraId="115F3B0D" w14:textId="77777777" w:rsidR="004A3457" w:rsidRPr="00714E19" w:rsidRDefault="004A3457" w:rsidP="00182937">
            <w:pPr>
              <w:rPr>
                <w:rFonts w:ascii="Times New Roman" w:hAnsi="Times New Roman" w:cs="Times New Roman"/>
                <w:sz w:val="20"/>
                <w:szCs w:val="20"/>
              </w:rPr>
            </w:pPr>
          </w:p>
          <w:p w14:paraId="0D691919" w14:textId="77777777" w:rsidR="004A3457" w:rsidRPr="00714E19" w:rsidRDefault="004A3457" w:rsidP="00182937">
            <w:pPr>
              <w:rPr>
                <w:rFonts w:ascii="Times New Roman" w:hAnsi="Times New Roman" w:cs="Times New Roman"/>
                <w:sz w:val="20"/>
                <w:szCs w:val="20"/>
              </w:rPr>
            </w:pPr>
          </w:p>
          <w:p w14:paraId="13F4907A" w14:textId="77777777" w:rsidR="004A3457" w:rsidRPr="00714E19" w:rsidRDefault="004A3457" w:rsidP="00182937">
            <w:pPr>
              <w:rPr>
                <w:rFonts w:ascii="Times New Roman" w:hAnsi="Times New Roman" w:cs="Times New Roman"/>
                <w:sz w:val="20"/>
                <w:szCs w:val="20"/>
              </w:rPr>
            </w:pPr>
          </w:p>
          <w:p w14:paraId="28575B3C" w14:textId="77777777" w:rsidR="004A3457" w:rsidRPr="00714E19" w:rsidRDefault="004A3457" w:rsidP="00182937">
            <w:pPr>
              <w:rPr>
                <w:rFonts w:ascii="Times New Roman" w:hAnsi="Times New Roman" w:cs="Times New Roman"/>
                <w:sz w:val="20"/>
                <w:szCs w:val="20"/>
              </w:rPr>
            </w:pPr>
          </w:p>
          <w:p w14:paraId="3A53C824" w14:textId="77777777" w:rsidR="004A3457" w:rsidRPr="00714E19" w:rsidRDefault="004A3457" w:rsidP="00182937">
            <w:pPr>
              <w:rPr>
                <w:rFonts w:ascii="Times New Roman" w:hAnsi="Times New Roman" w:cs="Times New Roman"/>
                <w:sz w:val="20"/>
                <w:szCs w:val="20"/>
              </w:rPr>
            </w:pPr>
          </w:p>
          <w:p w14:paraId="3B31E186" w14:textId="77777777" w:rsidR="004A3457" w:rsidRPr="00714E19" w:rsidRDefault="004A3457" w:rsidP="00182937">
            <w:pPr>
              <w:rPr>
                <w:rFonts w:ascii="Times New Roman" w:hAnsi="Times New Roman" w:cs="Times New Roman"/>
                <w:sz w:val="20"/>
                <w:szCs w:val="20"/>
              </w:rPr>
            </w:pPr>
          </w:p>
          <w:p w14:paraId="03A5A05C" w14:textId="77777777" w:rsidR="004A3457" w:rsidRPr="00714E19" w:rsidRDefault="004A3457" w:rsidP="00182937">
            <w:pPr>
              <w:rPr>
                <w:rFonts w:ascii="Times New Roman" w:hAnsi="Times New Roman" w:cs="Times New Roman"/>
                <w:sz w:val="20"/>
                <w:szCs w:val="20"/>
              </w:rPr>
            </w:pPr>
          </w:p>
          <w:p w14:paraId="04059243" w14:textId="77777777" w:rsidR="004A3457" w:rsidRPr="00714E19" w:rsidRDefault="004A3457" w:rsidP="00182937">
            <w:pPr>
              <w:rPr>
                <w:rFonts w:ascii="Times New Roman" w:hAnsi="Times New Roman" w:cs="Times New Roman"/>
                <w:sz w:val="20"/>
                <w:szCs w:val="20"/>
              </w:rPr>
            </w:pPr>
          </w:p>
          <w:p w14:paraId="64C8C797" w14:textId="77777777" w:rsidR="004A3457" w:rsidRPr="00714E19" w:rsidRDefault="004A3457" w:rsidP="00182937">
            <w:pPr>
              <w:rPr>
                <w:rFonts w:ascii="Times New Roman" w:hAnsi="Times New Roman" w:cs="Times New Roman"/>
                <w:sz w:val="20"/>
                <w:szCs w:val="20"/>
              </w:rPr>
            </w:pPr>
          </w:p>
          <w:p w14:paraId="059DCEFD" w14:textId="77777777" w:rsidR="004A3457" w:rsidRPr="00714E19" w:rsidRDefault="004A3457" w:rsidP="00182937">
            <w:pPr>
              <w:rPr>
                <w:rFonts w:ascii="Times New Roman" w:hAnsi="Times New Roman" w:cs="Times New Roman"/>
                <w:sz w:val="20"/>
                <w:szCs w:val="20"/>
              </w:rPr>
            </w:pPr>
          </w:p>
          <w:p w14:paraId="121A7F4D" w14:textId="77777777" w:rsidR="004A3457" w:rsidRPr="00714E19" w:rsidRDefault="004A3457" w:rsidP="00182937">
            <w:pPr>
              <w:rPr>
                <w:rFonts w:ascii="Times New Roman" w:hAnsi="Times New Roman" w:cs="Times New Roman"/>
                <w:sz w:val="20"/>
                <w:szCs w:val="20"/>
              </w:rPr>
            </w:pPr>
          </w:p>
          <w:p w14:paraId="1D927A14" w14:textId="77777777" w:rsidR="004A3457" w:rsidRPr="00714E19" w:rsidRDefault="004A3457" w:rsidP="00182937">
            <w:pPr>
              <w:rPr>
                <w:rFonts w:ascii="Times New Roman" w:hAnsi="Times New Roman" w:cs="Times New Roman"/>
                <w:sz w:val="20"/>
                <w:szCs w:val="20"/>
              </w:rPr>
            </w:pPr>
          </w:p>
          <w:p w14:paraId="17620139" w14:textId="77777777" w:rsidR="004A3457" w:rsidRPr="00714E19" w:rsidRDefault="004A3457" w:rsidP="00182937">
            <w:pPr>
              <w:rPr>
                <w:rFonts w:ascii="Times New Roman" w:hAnsi="Times New Roman" w:cs="Times New Roman"/>
                <w:sz w:val="20"/>
                <w:szCs w:val="20"/>
              </w:rPr>
            </w:pPr>
          </w:p>
          <w:p w14:paraId="25D5A4C7" w14:textId="77777777" w:rsidR="004A3457" w:rsidRPr="00714E19" w:rsidRDefault="004A3457" w:rsidP="00182937">
            <w:pPr>
              <w:rPr>
                <w:rFonts w:ascii="Times New Roman" w:hAnsi="Times New Roman" w:cs="Times New Roman"/>
                <w:sz w:val="20"/>
                <w:szCs w:val="20"/>
              </w:rPr>
            </w:pPr>
          </w:p>
          <w:p w14:paraId="101F1B32" w14:textId="77777777" w:rsidR="004A3457" w:rsidRPr="00714E19" w:rsidRDefault="004A3457" w:rsidP="00182937">
            <w:pPr>
              <w:rPr>
                <w:rFonts w:ascii="Times New Roman" w:hAnsi="Times New Roman" w:cs="Times New Roman"/>
                <w:sz w:val="20"/>
                <w:szCs w:val="20"/>
              </w:rPr>
            </w:pPr>
          </w:p>
          <w:p w14:paraId="146309C9" w14:textId="77777777" w:rsidR="004A3457" w:rsidRPr="00714E19" w:rsidRDefault="004A3457" w:rsidP="00182937">
            <w:pPr>
              <w:rPr>
                <w:rFonts w:ascii="Times New Roman" w:hAnsi="Times New Roman" w:cs="Times New Roman"/>
                <w:sz w:val="20"/>
                <w:szCs w:val="20"/>
              </w:rPr>
            </w:pPr>
          </w:p>
          <w:p w14:paraId="367B1579" w14:textId="77777777" w:rsidR="004A3457" w:rsidRPr="00714E19" w:rsidRDefault="004A3457" w:rsidP="00182937">
            <w:pPr>
              <w:rPr>
                <w:rFonts w:ascii="Times New Roman" w:hAnsi="Times New Roman" w:cs="Times New Roman"/>
                <w:sz w:val="20"/>
                <w:szCs w:val="20"/>
              </w:rPr>
            </w:pPr>
          </w:p>
          <w:p w14:paraId="2AF3984D" w14:textId="77777777" w:rsidR="004A3457" w:rsidRPr="00714E19" w:rsidRDefault="004A3457" w:rsidP="00182937">
            <w:pPr>
              <w:rPr>
                <w:rFonts w:ascii="Times New Roman" w:hAnsi="Times New Roman" w:cs="Times New Roman"/>
                <w:sz w:val="20"/>
                <w:szCs w:val="20"/>
              </w:rPr>
            </w:pPr>
          </w:p>
          <w:p w14:paraId="5E26978A" w14:textId="77777777" w:rsidR="004A3457" w:rsidRPr="00714E19" w:rsidRDefault="004A3457" w:rsidP="00182937">
            <w:pPr>
              <w:rPr>
                <w:rFonts w:ascii="Times New Roman" w:hAnsi="Times New Roman" w:cs="Times New Roman"/>
                <w:sz w:val="20"/>
                <w:szCs w:val="20"/>
              </w:rPr>
            </w:pPr>
          </w:p>
          <w:p w14:paraId="0990739C" w14:textId="77777777" w:rsidR="004A3457" w:rsidRPr="00714E19" w:rsidRDefault="004A3457" w:rsidP="00182937">
            <w:pPr>
              <w:rPr>
                <w:rFonts w:ascii="Times New Roman" w:hAnsi="Times New Roman" w:cs="Times New Roman"/>
                <w:sz w:val="20"/>
                <w:szCs w:val="20"/>
              </w:rPr>
            </w:pPr>
          </w:p>
          <w:p w14:paraId="05AFDF6C" w14:textId="77777777" w:rsidR="004A3457" w:rsidRPr="00714E19" w:rsidRDefault="004A3457" w:rsidP="00182937">
            <w:pPr>
              <w:rPr>
                <w:rFonts w:ascii="Times New Roman" w:hAnsi="Times New Roman" w:cs="Times New Roman"/>
                <w:sz w:val="20"/>
                <w:szCs w:val="20"/>
              </w:rPr>
            </w:pPr>
          </w:p>
          <w:p w14:paraId="471AEB1B" w14:textId="77777777" w:rsidR="004A3457" w:rsidRPr="00714E19" w:rsidRDefault="004A3457" w:rsidP="00182937">
            <w:pPr>
              <w:rPr>
                <w:rFonts w:ascii="Times New Roman" w:hAnsi="Times New Roman" w:cs="Times New Roman"/>
                <w:sz w:val="20"/>
                <w:szCs w:val="20"/>
              </w:rPr>
            </w:pPr>
          </w:p>
          <w:p w14:paraId="6EBA3F7A" w14:textId="77777777" w:rsidR="004A3457" w:rsidRPr="00714E19" w:rsidRDefault="004A3457" w:rsidP="00182937">
            <w:pPr>
              <w:rPr>
                <w:rFonts w:ascii="Times New Roman" w:hAnsi="Times New Roman" w:cs="Times New Roman"/>
                <w:sz w:val="20"/>
                <w:szCs w:val="20"/>
              </w:rPr>
            </w:pPr>
          </w:p>
          <w:p w14:paraId="07A276D5" w14:textId="77777777" w:rsidR="0043099D" w:rsidRPr="00714E19" w:rsidRDefault="0043099D" w:rsidP="00182937">
            <w:pPr>
              <w:rPr>
                <w:rFonts w:ascii="Times New Roman" w:hAnsi="Times New Roman" w:cs="Times New Roman"/>
                <w:sz w:val="20"/>
                <w:szCs w:val="20"/>
              </w:rPr>
            </w:pPr>
          </w:p>
          <w:p w14:paraId="7EB584CB" w14:textId="77777777" w:rsidR="0043099D" w:rsidRPr="00714E19" w:rsidRDefault="0043099D" w:rsidP="00182937">
            <w:pPr>
              <w:rPr>
                <w:rFonts w:ascii="Times New Roman" w:hAnsi="Times New Roman" w:cs="Times New Roman"/>
                <w:sz w:val="20"/>
                <w:szCs w:val="20"/>
              </w:rPr>
            </w:pPr>
          </w:p>
          <w:p w14:paraId="14B46186" w14:textId="77777777" w:rsidR="0043099D" w:rsidRPr="00714E19" w:rsidRDefault="0043099D" w:rsidP="00182937">
            <w:pPr>
              <w:rPr>
                <w:rFonts w:ascii="Times New Roman" w:hAnsi="Times New Roman" w:cs="Times New Roman"/>
                <w:sz w:val="20"/>
                <w:szCs w:val="20"/>
              </w:rPr>
            </w:pPr>
          </w:p>
          <w:p w14:paraId="670E1C3B" w14:textId="77777777" w:rsidR="0043099D" w:rsidRPr="00714E19" w:rsidRDefault="0043099D" w:rsidP="00182937">
            <w:pPr>
              <w:rPr>
                <w:rFonts w:ascii="Times New Roman" w:hAnsi="Times New Roman" w:cs="Times New Roman"/>
                <w:sz w:val="20"/>
                <w:szCs w:val="20"/>
              </w:rPr>
            </w:pPr>
          </w:p>
          <w:p w14:paraId="235DF95F" w14:textId="77777777" w:rsidR="0043099D" w:rsidRPr="00714E19" w:rsidRDefault="0043099D" w:rsidP="00182937">
            <w:pPr>
              <w:rPr>
                <w:rFonts w:ascii="Times New Roman" w:hAnsi="Times New Roman" w:cs="Times New Roman"/>
                <w:sz w:val="20"/>
                <w:szCs w:val="20"/>
              </w:rPr>
            </w:pPr>
          </w:p>
          <w:p w14:paraId="6734879A" w14:textId="77777777" w:rsidR="0043099D" w:rsidRPr="00714E19" w:rsidRDefault="0043099D" w:rsidP="00182937">
            <w:pPr>
              <w:rPr>
                <w:rFonts w:ascii="Times New Roman" w:hAnsi="Times New Roman" w:cs="Times New Roman"/>
                <w:sz w:val="20"/>
                <w:szCs w:val="20"/>
              </w:rPr>
            </w:pPr>
          </w:p>
          <w:p w14:paraId="654313D5" w14:textId="77777777" w:rsidR="0043099D" w:rsidRPr="00714E19" w:rsidRDefault="0043099D" w:rsidP="00182937">
            <w:pPr>
              <w:rPr>
                <w:rFonts w:ascii="Times New Roman" w:hAnsi="Times New Roman" w:cs="Times New Roman"/>
                <w:sz w:val="20"/>
                <w:szCs w:val="20"/>
              </w:rPr>
            </w:pPr>
          </w:p>
          <w:p w14:paraId="595CBA01" w14:textId="77777777" w:rsidR="0043099D" w:rsidRPr="00714E19" w:rsidRDefault="0043099D" w:rsidP="00182937">
            <w:pPr>
              <w:rPr>
                <w:rFonts w:ascii="Times New Roman" w:hAnsi="Times New Roman" w:cs="Times New Roman"/>
                <w:sz w:val="20"/>
                <w:szCs w:val="20"/>
              </w:rPr>
            </w:pPr>
          </w:p>
          <w:p w14:paraId="55589A38" w14:textId="77777777" w:rsidR="0043099D" w:rsidRPr="00714E19" w:rsidRDefault="0043099D" w:rsidP="00182937">
            <w:pPr>
              <w:rPr>
                <w:rFonts w:ascii="Times New Roman" w:hAnsi="Times New Roman" w:cs="Times New Roman"/>
                <w:sz w:val="20"/>
                <w:szCs w:val="20"/>
              </w:rPr>
            </w:pPr>
          </w:p>
          <w:p w14:paraId="432138BA" w14:textId="77777777" w:rsidR="0043099D" w:rsidRPr="00714E19" w:rsidRDefault="0043099D" w:rsidP="00182937">
            <w:pPr>
              <w:rPr>
                <w:rFonts w:ascii="Times New Roman" w:hAnsi="Times New Roman" w:cs="Times New Roman"/>
                <w:sz w:val="20"/>
                <w:szCs w:val="20"/>
              </w:rPr>
            </w:pPr>
          </w:p>
          <w:p w14:paraId="6C89FE00" w14:textId="77777777" w:rsidR="0043099D" w:rsidRPr="00714E19" w:rsidRDefault="0043099D" w:rsidP="00182937">
            <w:pPr>
              <w:rPr>
                <w:rFonts w:ascii="Times New Roman" w:hAnsi="Times New Roman" w:cs="Times New Roman"/>
                <w:sz w:val="20"/>
                <w:szCs w:val="20"/>
              </w:rPr>
            </w:pPr>
          </w:p>
          <w:p w14:paraId="04E23C51" w14:textId="77777777" w:rsidR="0043099D" w:rsidRPr="00714E19" w:rsidRDefault="0043099D" w:rsidP="00182937">
            <w:pPr>
              <w:rPr>
                <w:rFonts w:ascii="Times New Roman" w:hAnsi="Times New Roman" w:cs="Times New Roman"/>
                <w:sz w:val="20"/>
                <w:szCs w:val="20"/>
              </w:rPr>
            </w:pPr>
          </w:p>
          <w:p w14:paraId="76309BB5" w14:textId="77777777" w:rsidR="0043099D" w:rsidRPr="00714E19" w:rsidRDefault="0043099D" w:rsidP="00182937">
            <w:pPr>
              <w:rPr>
                <w:rFonts w:ascii="Times New Roman" w:hAnsi="Times New Roman" w:cs="Times New Roman"/>
                <w:sz w:val="20"/>
                <w:szCs w:val="20"/>
              </w:rPr>
            </w:pPr>
          </w:p>
          <w:p w14:paraId="41D25601" w14:textId="77777777" w:rsidR="0043099D" w:rsidRPr="00714E19" w:rsidRDefault="0043099D" w:rsidP="00182937">
            <w:pPr>
              <w:rPr>
                <w:rFonts w:ascii="Times New Roman" w:hAnsi="Times New Roman" w:cs="Times New Roman"/>
                <w:sz w:val="20"/>
                <w:szCs w:val="20"/>
              </w:rPr>
            </w:pPr>
          </w:p>
          <w:p w14:paraId="3D3A49E4" w14:textId="77777777" w:rsidR="0043099D" w:rsidRPr="00714E19" w:rsidRDefault="0043099D" w:rsidP="00182937">
            <w:pPr>
              <w:rPr>
                <w:rFonts w:ascii="Times New Roman" w:hAnsi="Times New Roman" w:cs="Times New Roman"/>
                <w:sz w:val="20"/>
                <w:szCs w:val="20"/>
              </w:rPr>
            </w:pPr>
          </w:p>
          <w:p w14:paraId="00318E64" w14:textId="77777777" w:rsidR="0043099D" w:rsidRPr="00714E19" w:rsidRDefault="0043099D" w:rsidP="00182937">
            <w:pPr>
              <w:rPr>
                <w:rFonts w:ascii="Times New Roman" w:hAnsi="Times New Roman" w:cs="Times New Roman"/>
                <w:sz w:val="20"/>
                <w:szCs w:val="20"/>
              </w:rPr>
            </w:pPr>
          </w:p>
          <w:p w14:paraId="08304EA6" w14:textId="77777777" w:rsidR="0043099D" w:rsidRPr="00714E19" w:rsidRDefault="0043099D" w:rsidP="00182937">
            <w:pPr>
              <w:rPr>
                <w:rFonts w:ascii="Times New Roman" w:hAnsi="Times New Roman" w:cs="Times New Roman"/>
                <w:sz w:val="20"/>
                <w:szCs w:val="20"/>
              </w:rPr>
            </w:pPr>
          </w:p>
          <w:p w14:paraId="4045F240" w14:textId="77777777" w:rsidR="0043099D" w:rsidRPr="00714E19" w:rsidRDefault="0043099D" w:rsidP="00182937">
            <w:pPr>
              <w:rPr>
                <w:rFonts w:ascii="Times New Roman" w:hAnsi="Times New Roman" w:cs="Times New Roman"/>
                <w:sz w:val="20"/>
                <w:szCs w:val="20"/>
              </w:rPr>
            </w:pPr>
          </w:p>
          <w:p w14:paraId="566B4F17" w14:textId="77777777" w:rsidR="0043099D" w:rsidRPr="00714E19" w:rsidRDefault="0043099D" w:rsidP="00182937">
            <w:pPr>
              <w:rPr>
                <w:rFonts w:ascii="Times New Roman" w:hAnsi="Times New Roman" w:cs="Times New Roman"/>
                <w:sz w:val="20"/>
                <w:szCs w:val="20"/>
              </w:rPr>
            </w:pPr>
          </w:p>
          <w:p w14:paraId="61BBFD3D" w14:textId="77777777" w:rsidR="004A3457" w:rsidRPr="00714E19" w:rsidRDefault="004A3457" w:rsidP="00182937">
            <w:pPr>
              <w:rPr>
                <w:rFonts w:ascii="Times New Roman" w:hAnsi="Times New Roman" w:cs="Times New Roman"/>
                <w:sz w:val="20"/>
                <w:szCs w:val="20"/>
              </w:rPr>
            </w:pPr>
          </w:p>
        </w:tc>
        <w:tc>
          <w:tcPr>
            <w:tcW w:w="3240" w:type="dxa"/>
          </w:tcPr>
          <w:p w14:paraId="70A1A50B" w14:textId="77777777" w:rsidR="004A3457" w:rsidRPr="00714E19" w:rsidRDefault="004A3457" w:rsidP="00182937">
            <w:pPr>
              <w:rPr>
                <w:rFonts w:ascii="Times New Roman" w:hAnsi="Times New Roman" w:cs="Times New Roman"/>
                <w:b/>
                <w:sz w:val="20"/>
                <w:szCs w:val="20"/>
              </w:rPr>
            </w:pPr>
          </w:p>
          <w:p w14:paraId="22EF4083" w14:textId="77777777" w:rsidR="00F0321B" w:rsidRPr="00714E19" w:rsidRDefault="00F0321B" w:rsidP="00182937">
            <w:pPr>
              <w:rPr>
                <w:rFonts w:ascii="Times New Roman" w:hAnsi="Times New Roman" w:cs="Times New Roman"/>
                <w:bCs/>
                <w:sz w:val="20"/>
                <w:szCs w:val="20"/>
              </w:rPr>
            </w:pPr>
            <w:r w:rsidRPr="00714E19">
              <w:rPr>
                <w:rFonts w:ascii="Times New Roman" w:hAnsi="Times New Roman" w:cs="Times New Roman"/>
                <w:bCs/>
                <w:sz w:val="20"/>
                <w:szCs w:val="20"/>
              </w:rPr>
              <w:t>11</w:t>
            </w:r>
          </w:p>
          <w:p w14:paraId="127CDF3D" w14:textId="77777777" w:rsidR="000823DE" w:rsidRPr="00714E19" w:rsidRDefault="000823DE" w:rsidP="00182937">
            <w:pPr>
              <w:rPr>
                <w:rFonts w:ascii="Times New Roman" w:hAnsi="Times New Roman" w:cs="Times New Roman"/>
                <w:sz w:val="20"/>
                <w:szCs w:val="20"/>
              </w:rPr>
            </w:pPr>
          </w:p>
          <w:p w14:paraId="47757C53" w14:textId="77777777" w:rsidR="000823DE" w:rsidRPr="00714E19" w:rsidRDefault="000823DE" w:rsidP="00182937">
            <w:pPr>
              <w:rPr>
                <w:rFonts w:ascii="Times New Roman" w:hAnsi="Times New Roman" w:cs="Times New Roman"/>
                <w:sz w:val="20"/>
                <w:szCs w:val="20"/>
              </w:rPr>
            </w:pPr>
          </w:p>
          <w:p w14:paraId="0F7BA907" w14:textId="77777777" w:rsidR="000823DE" w:rsidRPr="00714E19" w:rsidRDefault="000823DE" w:rsidP="00182937">
            <w:pPr>
              <w:rPr>
                <w:rFonts w:ascii="Times New Roman" w:hAnsi="Times New Roman" w:cs="Times New Roman"/>
                <w:sz w:val="20"/>
                <w:szCs w:val="20"/>
              </w:rPr>
            </w:pPr>
          </w:p>
          <w:p w14:paraId="049FAB89" w14:textId="77777777" w:rsidR="000823DE" w:rsidRPr="00714E19" w:rsidRDefault="000823DE" w:rsidP="00182937">
            <w:pPr>
              <w:rPr>
                <w:rFonts w:ascii="Times New Roman" w:hAnsi="Times New Roman" w:cs="Times New Roman"/>
                <w:sz w:val="20"/>
                <w:szCs w:val="20"/>
              </w:rPr>
            </w:pPr>
          </w:p>
          <w:p w14:paraId="7E6B4EC4" w14:textId="77777777" w:rsidR="000823DE" w:rsidRPr="00714E19" w:rsidRDefault="000823DE" w:rsidP="00182937">
            <w:pPr>
              <w:rPr>
                <w:rFonts w:ascii="Times New Roman" w:hAnsi="Times New Roman" w:cs="Times New Roman"/>
                <w:sz w:val="20"/>
                <w:szCs w:val="20"/>
              </w:rPr>
            </w:pPr>
          </w:p>
          <w:p w14:paraId="6CF050E0" w14:textId="77777777" w:rsidR="000823DE" w:rsidRPr="00714E19" w:rsidRDefault="000823DE" w:rsidP="00182937">
            <w:pPr>
              <w:rPr>
                <w:rFonts w:ascii="Times New Roman" w:hAnsi="Times New Roman" w:cs="Times New Roman"/>
                <w:sz w:val="20"/>
                <w:szCs w:val="20"/>
              </w:rPr>
            </w:pPr>
          </w:p>
          <w:p w14:paraId="06869135" w14:textId="77777777" w:rsidR="000823DE" w:rsidRPr="00714E19" w:rsidRDefault="000823DE" w:rsidP="00182937">
            <w:pPr>
              <w:rPr>
                <w:rFonts w:ascii="Times New Roman" w:hAnsi="Times New Roman" w:cs="Times New Roman"/>
                <w:sz w:val="20"/>
                <w:szCs w:val="20"/>
              </w:rPr>
            </w:pPr>
          </w:p>
          <w:p w14:paraId="2BC34CF1" w14:textId="77777777" w:rsidR="000823DE" w:rsidRPr="00714E19" w:rsidRDefault="000823DE" w:rsidP="00182937">
            <w:pPr>
              <w:rPr>
                <w:rFonts w:ascii="Times New Roman" w:hAnsi="Times New Roman" w:cs="Times New Roman"/>
                <w:sz w:val="20"/>
                <w:szCs w:val="20"/>
              </w:rPr>
            </w:pPr>
          </w:p>
          <w:p w14:paraId="7C2B213A" w14:textId="77777777" w:rsidR="000823DE" w:rsidRPr="00714E19" w:rsidRDefault="000823DE" w:rsidP="00182937">
            <w:pPr>
              <w:rPr>
                <w:rFonts w:ascii="Times New Roman" w:hAnsi="Times New Roman" w:cs="Times New Roman"/>
                <w:bCs/>
                <w:sz w:val="20"/>
                <w:szCs w:val="20"/>
              </w:rPr>
            </w:pPr>
          </w:p>
          <w:p w14:paraId="7FE64210" w14:textId="77777777" w:rsidR="000823DE" w:rsidRPr="00714E19" w:rsidRDefault="000823DE" w:rsidP="00182937">
            <w:pPr>
              <w:rPr>
                <w:rFonts w:ascii="Times New Roman" w:hAnsi="Times New Roman" w:cs="Times New Roman"/>
                <w:bCs/>
                <w:sz w:val="20"/>
                <w:szCs w:val="20"/>
              </w:rPr>
            </w:pPr>
          </w:p>
          <w:p w14:paraId="08E1941C" w14:textId="77777777" w:rsidR="000823DE" w:rsidRPr="00714E19" w:rsidRDefault="000823DE" w:rsidP="00182937">
            <w:pPr>
              <w:rPr>
                <w:rFonts w:ascii="Times New Roman" w:hAnsi="Times New Roman" w:cs="Times New Roman"/>
                <w:sz w:val="20"/>
                <w:szCs w:val="20"/>
              </w:rPr>
            </w:pPr>
            <w:r w:rsidRPr="00714E19">
              <w:rPr>
                <w:rFonts w:ascii="Times New Roman" w:hAnsi="Times New Roman" w:cs="Times New Roman"/>
                <w:sz w:val="20"/>
                <w:szCs w:val="20"/>
              </w:rPr>
              <w:t>12</w:t>
            </w:r>
          </w:p>
          <w:p w14:paraId="62742DCB" w14:textId="77777777" w:rsidR="000823DE" w:rsidRPr="00714E19" w:rsidRDefault="000823DE" w:rsidP="00182937">
            <w:pPr>
              <w:rPr>
                <w:rFonts w:ascii="Times New Roman" w:hAnsi="Times New Roman" w:cs="Times New Roman"/>
                <w:sz w:val="20"/>
                <w:szCs w:val="20"/>
              </w:rPr>
            </w:pPr>
          </w:p>
          <w:p w14:paraId="0D9D7A3E" w14:textId="77777777" w:rsidR="000823DE" w:rsidRPr="00714E19" w:rsidRDefault="000823DE" w:rsidP="00182937">
            <w:pPr>
              <w:rPr>
                <w:rFonts w:ascii="Times New Roman" w:hAnsi="Times New Roman" w:cs="Times New Roman"/>
                <w:sz w:val="20"/>
                <w:szCs w:val="20"/>
              </w:rPr>
            </w:pPr>
          </w:p>
          <w:p w14:paraId="301E7A0B" w14:textId="77777777" w:rsidR="000823DE" w:rsidRPr="00714E19" w:rsidRDefault="000823DE" w:rsidP="00182937">
            <w:pPr>
              <w:rPr>
                <w:rFonts w:ascii="Times New Roman" w:hAnsi="Times New Roman" w:cs="Times New Roman"/>
                <w:sz w:val="20"/>
                <w:szCs w:val="20"/>
              </w:rPr>
            </w:pPr>
          </w:p>
          <w:p w14:paraId="624B276F" w14:textId="77777777" w:rsidR="000823DE" w:rsidRPr="00714E19" w:rsidRDefault="000823DE" w:rsidP="00182937">
            <w:pPr>
              <w:rPr>
                <w:rFonts w:ascii="Times New Roman" w:hAnsi="Times New Roman" w:cs="Times New Roman"/>
                <w:sz w:val="20"/>
                <w:szCs w:val="20"/>
              </w:rPr>
            </w:pPr>
          </w:p>
          <w:p w14:paraId="179EC0B1" w14:textId="77777777" w:rsidR="000823DE" w:rsidRPr="00714E19" w:rsidRDefault="000823DE" w:rsidP="00182937">
            <w:pPr>
              <w:rPr>
                <w:rFonts w:ascii="Times New Roman" w:hAnsi="Times New Roman" w:cs="Times New Roman"/>
                <w:sz w:val="20"/>
                <w:szCs w:val="20"/>
              </w:rPr>
            </w:pPr>
          </w:p>
          <w:p w14:paraId="4A229A84" w14:textId="77777777" w:rsidR="000823DE" w:rsidRPr="00714E19" w:rsidRDefault="000823DE" w:rsidP="00182937">
            <w:pPr>
              <w:rPr>
                <w:rFonts w:ascii="Times New Roman" w:hAnsi="Times New Roman" w:cs="Times New Roman"/>
                <w:sz w:val="20"/>
                <w:szCs w:val="20"/>
              </w:rPr>
            </w:pPr>
          </w:p>
          <w:p w14:paraId="7660D20D" w14:textId="77777777" w:rsidR="000823DE" w:rsidRPr="00714E19" w:rsidRDefault="000823DE" w:rsidP="00182937">
            <w:pPr>
              <w:rPr>
                <w:rFonts w:ascii="Times New Roman" w:hAnsi="Times New Roman" w:cs="Times New Roman"/>
                <w:sz w:val="20"/>
                <w:szCs w:val="20"/>
              </w:rPr>
            </w:pPr>
          </w:p>
          <w:p w14:paraId="2D06C979" w14:textId="77777777" w:rsidR="000823DE" w:rsidRPr="00714E19" w:rsidRDefault="000823DE" w:rsidP="00182937">
            <w:pPr>
              <w:rPr>
                <w:rFonts w:ascii="Times New Roman" w:hAnsi="Times New Roman" w:cs="Times New Roman"/>
                <w:sz w:val="20"/>
                <w:szCs w:val="20"/>
              </w:rPr>
            </w:pPr>
            <w:r w:rsidRPr="00714E19">
              <w:rPr>
                <w:rFonts w:ascii="Times New Roman" w:hAnsi="Times New Roman" w:cs="Times New Roman"/>
                <w:sz w:val="20"/>
                <w:szCs w:val="20"/>
              </w:rPr>
              <w:t>13</w:t>
            </w:r>
          </w:p>
          <w:p w14:paraId="6139915C" w14:textId="77777777" w:rsidR="00C77A9D" w:rsidRPr="00714E19" w:rsidRDefault="00C77A9D" w:rsidP="00182937">
            <w:pPr>
              <w:rPr>
                <w:rFonts w:ascii="Times New Roman" w:hAnsi="Times New Roman" w:cs="Times New Roman"/>
                <w:sz w:val="20"/>
                <w:szCs w:val="20"/>
              </w:rPr>
            </w:pPr>
          </w:p>
          <w:p w14:paraId="3D6076F7" w14:textId="77777777" w:rsidR="00195DF3" w:rsidRPr="00714E19" w:rsidRDefault="00195DF3" w:rsidP="00182937">
            <w:pPr>
              <w:rPr>
                <w:rFonts w:ascii="Times New Roman" w:hAnsi="Times New Roman" w:cs="Times New Roman"/>
                <w:sz w:val="20"/>
                <w:szCs w:val="20"/>
              </w:rPr>
            </w:pPr>
          </w:p>
          <w:p w14:paraId="522E2123" w14:textId="77777777" w:rsidR="00195DF3" w:rsidRPr="00714E19" w:rsidRDefault="00195DF3" w:rsidP="00182937">
            <w:pPr>
              <w:rPr>
                <w:rFonts w:ascii="Times New Roman" w:hAnsi="Times New Roman" w:cs="Times New Roman"/>
                <w:sz w:val="20"/>
                <w:szCs w:val="20"/>
              </w:rPr>
            </w:pPr>
          </w:p>
          <w:p w14:paraId="5460D42E" w14:textId="77777777" w:rsidR="00195DF3" w:rsidRPr="00714E19" w:rsidRDefault="00195DF3" w:rsidP="00182937">
            <w:pPr>
              <w:rPr>
                <w:rFonts w:ascii="Times New Roman" w:hAnsi="Times New Roman" w:cs="Times New Roman"/>
                <w:sz w:val="20"/>
                <w:szCs w:val="20"/>
              </w:rPr>
            </w:pPr>
          </w:p>
          <w:p w14:paraId="47B350E7" w14:textId="77777777" w:rsidR="00195DF3" w:rsidRPr="00714E19" w:rsidRDefault="00195DF3" w:rsidP="00182937">
            <w:pPr>
              <w:rPr>
                <w:rFonts w:ascii="Times New Roman" w:hAnsi="Times New Roman" w:cs="Times New Roman"/>
                <w:sz w:val="20"/>
                <w:szCs w:val="20"/>
              </w:rPr>
            </w:pPr>
          </w:p>
          <w:p w14:paraId="66C07A11" w14:textId="77777777" w:rsidR="00195DF3" w:rsidRDefault="00195DF3" w:rsidP="00182937">
            <w:pPr>
              <w:rPr>
                <w:rFonts w:ascii="Times New Roman" w:hAnsi="Times New Roman" w:cs="Times New Roman"/>
                <w:sz w:val="20"/>
                <w:szCs w:val="20"/>
              </w:rPr>
            </w:pPr>
          </w:p>
          <w:p w14:paraId="121894EB" w14:textId="77777777" w:rsidR="00804F26" w:rsidRPr="00714E19" w:rsidRDefault="00804F26" w:rsidP="00182937">
            <w:pPr>
              <w:rPr>
                <w:rFonts w:ascii="Times New Roman" w:hAnsi="Times New Roman" w:cs="Times New Roman"/>
                <w:sz w:val="20"/>
                <w:szCs w:val="20"/>
              </w:rPr>
            </w:pPr>
          </w:p>
          <w:p w14:paraId="08BB8372" w14:textId="77777777" w:rsidR="00195DF3" w:rsidRPr="00714E19" w:rsidRDefault="00195DF3" w:rsidP="00182937">
            <w:pPr>
              <w:rPr>
                <w:rFonts w:ascii="Times New Roman" w:hAnsi="Times New Roman" w:cs="Times New Roman"/>
                <w:sz w:val="20"/>
                <w:szCs w:val="20"/>
              </w:rPr>
            </w:pPr>
          </w:p>
          <w:p w14:paraId="00F9EE18" w14:textId="361D0B22" w:rsidR="00195DF3" w:rsidRPr="00714E19" w:rsidRDefault="00195DF3" w:rsidP="00182937">
            <w:pPr>
              <w:rPr>
                <w:rFonts w:ascii="Times New Roman" w:hAnsi="Times New Roman" w:cs="Times New Roman"/>
                <w:sz w:val="20"/>
                <w:szCs w:val="20"/>
              </w:rPr>
            </w:pPr>
            <w:r w:rsidRPr="00714E19">
              <w:rPr>
                <w:rFonts w:ascii="Times New Roman" w:hAnsi="Times New Roman" w:cs="Times New Roman"/>
                <w:sz w:val="20"/>
                <w:szCs w:val="20"/>
              </w:rPr>
              <w:t>14</w:t>
            </w:r>
          </w:p>
          <w:p w14:paraId="39C730BC" w14:textId="77777777" w:rsidR="00195DF3" w:rsidRPr="00714E19" w:rsidRDefault="00195DF3" w:rsidP="00182937">
            <w:pPr>
              <w:rPr>
                <w:rFonts w:ascii="Times New Roman" w:hAnsi="Times New Roman" w:cs="Times New Roman"/>
                <w:sz w:val="20"/>
                <w:szCs w:val="20"/>
              </w:rPr>
            </w:pPr>
          </w:p>
          <w:p w14:paraId="6ECD5219" w14:textId="02C2259B" w:rsidR="00195DF3" w:rsidRPr="00714E19" w:rsidRDefault="006314DC" w:rsidP="00182937">
            <w:pPr>
              <w:rPr>
                <w:rFonts w:ascii="Times New Roman" w:hAnsi="Times New Roman" w:cs="Times New Roman"/>
                <w:sz w:val="20"/>
                <w:szCs w:val="20"/>
              </w:rPr>
            </w:pPr>
            <w:r w:rsidRPr="00714E19">
              <w:rPr>
                <w:rFonts w:ascii="Times New Roman" w:hAnsi="Times New Roman" w:cs="Times New Roman"/>
                <w:sz w:val="20"/>
                <w:szCs w:val="20"/>
              </w:rPr>
              <w:br/>
            </w:r>
            <w:r w:rsidR="00195DF3" w:rsidRPr="00714E19">
              <w:rPr>
                <w:rFonts w:ascii="Times New Roman" w:hAnsi="Times New Roman" w:cs="Times New Roman"/>
                <w:sz w:val="20"/>
                <w:szCs w:val="20"/>
              </w:rPr>
              <w:t>14.1</w:t>
            </w:r>
          </w:p>
          <w:p w14:paraId="2E6AD017" w14:textId="77777777" w:rsidR="00195DF3" w:rsidRPr="00714E19" w:rsidRDefault="00195DF3" w:rsidP="00182937">
            <w:pPr>
              <w:rPr>
                <w:rFonts w:ascii="Times New Roman" w:hAnsi="Times New Roman" w:cs="Times New Roman"/>
                <w:sz w:val="20"/>
                <w:szCs w:val="20"/>
              </w:rPr>
            </w:pPr>
          </w:p>
          <w:p w14:paraId="55066641" w14:textId="77777777" w:rsidR="00195DF3" w:rsidRPr="00714E19" w:rsidRDefault="00195DF3" w:rsidP="00182937">
            <w:pPr>
              <w:rPr>
                <w:rFonts w:ascii="Times New Roman" w:hAnsi="Times New Roman" w:cs="Times New Roman"/>
                <w:sz w:val="20"/>
                <w:szCs w:val="20"/>
              </w:rPr>
            </w:pPr>
          </w:p>
          <w:p w14:paraId="6358D611" w14:textId="77777777" w:rsidR="00195DF3" w:rsidRPr="00714E19" w:rsidRDefault="00195DF3" w:rsidP="00182937">
            <w:pPr>
              <w:rPr>
                <w:rFonts w:ascii="Times New Roman" w:hAnsi="Times New Roman" w:cs="Times New Roman"/>
                <w:sz w:val="20"/>
                <w:szCs w:val="20"/>
              </w:rPr>
            </w:pPr>
          </w:p>
          <w:p w14:paraId="29611CCE" w14:textId="4BD8224D" w:rsidR="00195DF3" w:rsidRPr="00714E19" w:rsidRDefault="00195DF3" w:rsidP="00182937">
            <w:pPr>
              <w:rPr>
                <w:rFonts w:ascii="Times New Roman" w:hAnsi="Times New Roman" w:cs="Times New Roman"/>
                <w:sz w:val="20"/>
                <w:szCs w:val="20"/>
              </w:rPr>
            </w:pPr>
            <w:r w:rsidRPr="00714E19">
              <w:rPr>
                <w:rFonts w:ascii="Times New Roman" w:hAnsi="Times New Roman" w:cs="Times New Roman"/>
                <w:sz w:val="20"/>
                <w:szCs w:val="20"/>
              </w:rPr>
              <w:t>14.2</w:t>
            </w:r>
          </w:p>
          <w:p w14:paraId="733E1D66" w14:textId="77777777" w:rsidR="006314DC" w:rsidRPr="00714E19" w:rsidRDefault="006314DC" w:rsidP="00182937">
            <w:pPr>
              <w:rPr>
                <w:rFonts w:ascii="Times New Roman" w:hAnsi="Times New Roman" w:cs="Times New Roman"/>
                <w:sz w:val="20"/>
                <w:szCs w:val="20"/>
              </w:rPr>
            </w:pPr>
          </w:p>
          <w:p w14:paraId="1F67167D" w14:textId="77777777" w:rsidR="006314DC" w:rsidRPr="00714E19" w:rsidRDefault="006314DC" w:rsidP="00182937">
            <w:pPr>
              <w:rPr>
                <w:rFonts w:ascii="Times New Roman" w:hAnsi="Times New Roman" w:cs="Times New Roman"/>
                <w:sz w:val="20"/>
                <w:szCs w:val="20"/>
              </w:rPr>
            </w:pPr>
          </w:p>
          <w:p w14:paraId="4D8C2D18" w14:textId="77777777" w:rsidR="006314DC" w:rsidRPr="00714E19" w:rsidRDefault="006314DC" w:rsidP="00182937">
            <w:pPr>
              <w:rPr>
                <w:rFonts w:ascii="Times New Roman" w:hAnsi="Times New Roman" w:cs="Times New Roman"/>
                <w:sz w:val="20"/>
                <w:szCs w:val="20"/>
              </w:rPr>
            </w:pPr>
          </w:p>
          <w:p w14:paraId="5327EBF1" w14:textId="77777777" w:rsidR="006314DC" w:rsidRPr="00714E19" w:rsidRDefault="006314DC" w:rsidP="00182937">
            <w:pPr>
              <w:rPr>
                <w:rFonts w:ascii="Times New Roman" w:hAnsi="Times New Roman" w:cs="Times New Roman"/>
                <w:sz w:val="20"/>
                <w:szCs w:val="20"/>
              </w:rPr>
            </w:pPr>
          </w:p>
          <w:p w14:paraId="58B3A882" w14:textId="77777777" w:rsidR="006314DC" w:rsidRPr="00714E19" w:rsidRDefault="006314DC" w:rsidP="00182937">
            <w:pPr>
              <w:rPr>
                <w:rFonts w:ascii="Times New Roman" w:hAnsi="Times New Roman" w:cs="Times New Roman"/>
                <w:sz w:val="20"/>
                <w:szCs w:val="20"/>
              </w:rPr>
            </w:pPr>
          </w:p>
          <w:p w14:paraId="63048107" w14:textId="77777777" w:rsidR="006314DC" w:rsidRPr="00714E19" w:rsidRDefault="006314DC" w:rsidP="00182937">
            <w:pPr>
              <w:rPr>
                <w:rFonts w:ascii="Times New Roman" w:hAnsi="Times New Roman" w:cs="Times New Roman"/>
                <w:sz w:val="20"/>
                <w:szCs w:val="20"/>
              </w:rPr>
            </w:pPr>
          </w:p>
          <w:p w14:paraId="50F84DED" w14:textId="77777777" w:rsidR="006314DC" w:rsidRPr="00714E19" w:rsidRDefault="006314DC" w:rsidP="00182937">
            <w:pPr>
              <w:rPr>
                <w:rFonts w:ascii="Times New Roman" w:hAnsi="Times New Roman" w:cs="Times New Roman"/>
                <w:sz w:val="20"/>
                <w:szCs w:val="20"/>
              </w:rPr>
            </w:pPr>
          </w:p>
          <w:p w14:paraId="02A2ACBD" w14:textId="77777777" w:rsidR="006314DC" w:rsidRPr="00714E19" w:rsidRDefault="006314DC" w:rsidP="00182937">
            <w:pPr>
              <w:rPr>
                <w:rFonts w:ascii="Times New Roman" w:hAnsi="Times New Roman" w:cs="Times New Roman"/>
                <w:sz w:val="20"/>
                <w:szCs w:val="20"/>
              </w:rPr>
            </w:pPr>
          </w:p>
          <w:p w14:paraId="1236BA39" w14:textId="77777777" w:rsidR="006A725B" w:rsidRDefault="006314DC" w:rsidP="00182937">
            <w:pPr>
              <w:rPr>
                <w:rFonts w:ascii="Times New Roman" w:hAnsi="Times New Roman" w:cs="Times New Roman"/>
                <w:sz w:val="20"/>
                <w:szCs w:val="20"/>
              </w:rPr>
            </w:pPr>
            <w:r w:rsidRPr="00714E19">
              <w:rPr>
                <w:rFonts w:ascii="Times New Roman" w:hAnsi="Times New Roman" w:cs="Times New Roman"/>
                <w:sz w:val="20"/>
                <w:szCs w:val="20"/>
              </w:rPr>
              <w:br/>
            </w:r>
          </w:p>
          <w:p w14:paraId="56D2DC2C" w14:textId="6D8E96A9" w:rsidR="006314DC" w:rsidRPr="00714E19" w:rsidRDefault="006314DC" w:rsidP="00182937">
            <w:pPr>
              <w:rPr>
                <w:rFonts w:ascii="Times New Roman" w:hAnsi="Times New Roman" w:cs="Times New Roman"/>
                <w:sz w:val="20"/>
                <w:szCs w:val="20"/>
              </w:rPr>
            </w:pPr>
            <w:r w:rsidRPr="00714E19">
              <w:rPr>
                <w:rFonts w:ascii="Times New Roman" w:hAnsi="Times New Roman" w:cs="Times New Roman"/>
                <w:sz w:val="20"/>
                <w:szCs w:val="20"/>
              </w:rPr>
              <w:br/>
              <w:t>15</w:t>
            </w:r>
          </w:p>
          <w:p w14:paraId="6EC29A2A" w14:textId="77777777" w:rsidR="00C77A9D" w:rsidRPr="00714E19" w:rsidRDefault="00C77A9D" w:rsidP="00182937">
            <w:pPr>
              <w:rPr>
                <w:rFonts w:ascii="Times New Roman" w:hAnsi="Times New Roman" w:cs="Times New Roman"/>
                <w:sz w:val="20"/>
                <w:szCs w:val="20"/>
              </w:rPr>
            </w:pPr>
          </w:p>
          <w:p w14:paraId="51F160F7" w14:textId="77777777" w:rsidR="00C77A9D" w:rsidRPr="00714E19" w:rsidRDefault="00C77A9D" w:rsidP="00182937">
            <w:pPr>
              <w:rPr>
                <w:rFonts w:ascii="Times New Roman" w:hAnsi="Times New Roman" w:cs="Times New Roman"/>
                <w:sz w:val="20"/>
                <w:szCs w:val="20"/>
              </w:rPr>
            </w:pPr>
          </w:p>
          <w:p w14:paraId="15AE8973" w14:textId="77777777" w:rsidR="00C77A9D" w:rsidRPr="00714E19" w:rsidRDefault="00C77A9D" w:rsidP="00182937">
            <w:pPr>
              <w:rPr>
                <w:rFonts w:ascii="Times New Roman" w:hAnsi="Times New Roman" w:cs="Times New Roman"/>
                <w:sz w:val="20"/>
                <w:szCs w:val="20"/>
              </w:rPr>
            </w:pPr>
          </w:p>
          <w:p w14:paraId="7EE1104F" w14:textId="77777777" w:rsidR="006314DC" w:rsidRPr="00714E19" w:rsidRDefault="006314DC" w:rsidP="00182937">
            <w:pPr>
              <w:rPr>
                <w:rFonts w:ascii="Times New Roman" w:hAnsi="Times New Roman" w:cs="Times New Roman"/>
                <w:sz w:val="20"/>
                <w:szCs w:val="20"/>
              </w:rPr>
            </w:pPr>
          </w:p>
          <w:p w14:paraId="57B8BD88" w14:textId="77777777" w:rsidR="006314DC" w:rsidRPr="00714E19" w:rsidRDefault="006314DC" w:rsidP="00182937">
            <w:pPr>
              <w:rPr>
                <w:rFonts w:ascii="Times New Roman" w:hAnsi="Times New Roman" w:cs="Times New Roman"/>
                <w:sz w:val="20"/>
                <w:szCs w:val="20"/>
              </w:rPr>
            </w:pPr>
          </w:p>
          <w:p w14:paraId="2E7F9408" w14:textId="77777777" w:rsidR="006314DC" w:rsidRPr="00714E19" w:rsidRDefault="006314DC" w:rsidP="00182937">
            <w:pPr>
              <w:rPr>
                <w:rFonts w:ascii="Times New Roman" w:hAnsi="Times New Roman" w:cs="Times New Roman"/>
                <w:sz w:val="20"/>
                <w:szCs w:val="20"/>
              </w:rPr>
            </w:pPr>
          </w:p>
          <w:p w14:paraId="1F7E8EF9" w14:textId="77777777" w:rsidR="006314DC" w:rsidRPr="00714E19" w:rsidRDefault="006314DC" w:rsidP="00182937">
            <w:pPr>
              <w:rPr>
                <w:rFonts w:ascii="Times New Roman" w:hAnsi="Times New Roman" w:cs="Times New Roman"/>
                <w:sz w:val="20"/>
                <w:szCs w:val="20"/>
              </w:rPr>
            </w:pPr>
          </w:p>
          <w:p w14:paraId="04B92F39" w14:textId="77777777" w:rsidR="006314DC" w:rsidRPr="00714E19" w:rsidRDefault="006314DC" w:rsidP="00182937">
            <w:pPr>
              <w:rPr>
                <w:rFonts w:ascii="Times New Roman" w:hAnsi="Times New Roman" w:cs="Times New Roman"/>
                <w:sz w:val="20"/>
                <w:szCs w:val="20"/>
              </w:rPr>
            </w:pPr>
          </w:p>
          <w:p w14:paraId="17BF023F" w14:textId="77777777" w:rsidR="006314DC" w:rsidRPr="00714E19" w:rsidRDefault="006314DC" w:rsidP="00182937">
            <w:pPr>
              <w:rPr>
                <w:rFonts w:ascii="Times New Roman" w:hAnsi="Times New Roman" w:cs="Times New Roman"/>
                <w:sz w:val="20"/>
                <w:szCs w:val="20"/>
              </w:rPr>
            </w:pPr>
          </w:p>
          <w:p w14:paraId="674BB547" w14:textId="77777777" w:rsidR="006314DC" w:rsidRPr="00714E19" w:rsidRDefault="006314DC" w:rsidP="00182937">
            <w:pPr>
              <w:rPr>
                <w:rFonts w:ascii="Times New Roman" w:hAnsi="Times New Roman" w:cs="Times New Roman"/>
                <w:sz w:val="20"/>
                <w:szCs w:val="20"/>
              </w:rPr>
            </w:pPr>
          </w:p>
          <w:p w14:paraId="7B13CA16" w14:textId="77777777" w:rsidR="006314DC" w:rsidRPr="00714E19" w:rsidRDefault="006314DC" w:rsidP="00182937">
            <w:pPr>
              <w:rPr>
                <w:rFonts w:ascii="Times New Roman" w:hAnsi="Times New Roman" w:cs="Times New Roman"/>
                <w:sz w:val="20"/>
                <w:szCs w:val="20"/>
              </w:rPr>
            </w:pPr>
          </w:p>
          <w:p w14:paraId="500A84E0" w14:textId="77777777" w:rsidR="006314DC" w:rsidRPr="00714E19" w:rsidRDefault="006314DC" w:rsidP="00182937">
            <w:pPr>
              <w:rPr>
                <w:rFonts w:ascii="Times New Roman" w:hAnsi="Times New Roman" w:cs="Times New Roman"/>
                <w:sz w:val="20"/>
                <w:szCs w:val="20"/>
              </w:rPr>
            </w:pPr>
          </w:p>
          <w:p w14:paraId="78529E16" w14:textId="77777777" w:rsidR="006314DC" w:rsidRPr="00714E19" w:rsidRDefault="006314DC" w:rsidP="00182937">
            <w:pPr>
              <w:rPr>
                <w:rFonts w:ascii="Times New Roman" w:hAnsi="Times New Roman" w:cs="Times New Roman"/>
                <w:sz w:val="20"/>
                <w:szCs w:val="20"/>
              </w:rPr>
            </w:pPr>
          </w:p>
          <w:p w14:paraId="3444DFEA" w14:textId="77777777" w:rsidR="006314DC" w:rsidRPr="00714E19" w:rsidRDefault="006314DC" w:rsidP="00182937">
            <w:pPr>
              <w:rPr>
                <w:rFonts w:ascii="Times New Roman" w:hAnsi="Times New Roman" w:cs="Times New Roman"/>
                <w:sz w:val="20"/>
                <w:szCs w:val="20"/>
              </w:rPr>
            </w:pPr>
          </w:p>
          <w:p w14:paraId="7FB0621D" w14:textId="77777777" w:rsidR="006314DC" w:rsidRPr="00714E19" w:rsidRDefault="006314DC" w:rsidP="00182937">
            <w:pPr>
              <w:rPr>
                <w:rFonts w:ascii="Times New Roman" w:hAnsi="Times New Roman" w:cs="Times New Roman"/>
                <w:sz w:val="20"/>
                <w:szCs w:val="20"/>
              </w:rPr>
            </w:pPr>
            <w:r w:rsidRPr="00714E19">
              <w:rPr>
                <w:rFonts w:ascii="Times New Roman" w:hAnsi="Times New Roman" w:cs="Times New Roman"/>
                <w:sz w:val="20"/>
                <w:szCs w:val="20"/>
              </w:rPr>
              <w:br/>
              <w:t>16</w:t>
            </w:r>
          </w:p>
          <w:p w14:paraId="19746465" w14:textId="77777777" w:rsidR="006314DC" w:rsidRPr="00714E19" w:rsidRDefault="006314DC" w:rsidP="00182937">
            <w:pPr>
              <w:rPr>
                <w:rFonts w:ascii="Times New Roman" w:hAnsi="Times New Roman" w:cs="Times New Roman"/>
                <w:sz w:val="20"/>
                <w:szCs w:val="20"/>
              </w:rPr>
            </w:pPr>
          </w:p>
          <w:p w14:paraId="1EA5C8B7" w14:textId="77777777" w:rsidR="006314DC" w:rsidRPr="00714E19" w:rsidRDefault="006314DC" w:rsidP="00182937">
            <w:pPr>
              <w:rPr>
                <w:rFonts w:ascii="Times New Roman" w:hAnsi="Times New Roman" w:cs="Times New Roman"/>
                <w:sz w:val="20"/>
                <w:szCs w:val="20"/>
              </w:rPr>
            </w:pPr>
          </w:p>
          <w:p w14:paraId="1B9DE341" w14:textId="77777777" w:rsidR="006314DC" w:rsidRPr="00714E19" w:rsidRDefault="006314DC" w:rsidP="00182937">
            <w:pPr>
              <w:rPr>
                <w:rFonts w:ascii="Times New Roman" w:hAnsi="Times New Roman" w:cs="Times New Roman"/>
                <w:sz w:val="20"/>
                <w:szCs w:val="20"/>
              </w:rPr>
            </w:pPr>
          </w:p>
          <w:p w14:paraId="65885522" w14:textId="77777777" w:rsidR="006314DC" w:rsidRPr="00714E19" w:rsidRDefault="006314DC" w:rsidP="00182937">
            <w:pPr>
              <w:rPr>
                <w:rFonts w:ascii="Times New Roman" w:hAnsi="Times New Roman" w:cs="Times New Roman"/>
                <w:sz w:val="20"/>
                <w:szCs w:val="20"/>
              </w:rPr>
            </w:pPr>
          </w:p>
          <w:p w14:paraId="69EB2FF0" w14:textId="77777777" w:rsidR="006314DC" w:rsidRPr="00714E19" w:rsidRDefault="006314DC" w:rsidP="00182937">
            <w:pPr>
              <w:rPr>
                <w:rFonts w:ascii="Times New Roman" w:hAnsi="Times New Roman" w:cs="Times New Roman"/>
                <w:sz w:val="20"/>
                <w:szCs w:val="20"/>
              </w:rPr>
            </w:pPr>
          </w:p>
          <w:p w14:paraId="1960F8BE" w14:textId="77777777" w:rsidR="006314DC" w:rsidRPr="00714E19" w:rsidRDefault="006314DC" w:rsidP="00182937">
            <w:pPr>
              <w:rPr>
                <w:rFonts w:ascii="Times New Roman" w:hAnsi="Times New Roman" w:cs="Times New Roman"/>
                <w:sz w:val="20"/>
                <w:szCs w:val="20"/>
              </w:rPr>
            </w:pPr>
          </w:p>
          <w:p w14:paraId="20DABF8E" w14:textId="77777777" w:rsidR="006314DC" w:rsidRPr="00714E19" w:rsidRDefault="006314DC" w:rsidP="00182937">
            <w:pPr>
              <w:rPr>
                <w:rFonts w:ascii="Times New Roman" w:hAnsi="Times New Roman" w:cs="Times New Roman"/>
                <w:sz w:val="20"/>
                <w:szCs w:val="20"/>
              </w:rPr>
            </w:pPr>
          </w:p>
          <w:p w14:paraId="0A32AA41" w14:textId="36F976BE" w:rsidR="006314DC" w:rsidRPr="00714E19" w:rsidRDefault="006314DC" w:rsidP="00182937">
            <w:pPr>
              <w:rPr>
                <w:rFonts w:ascii="Times New Roman" w:hAnsi="Times New Roman" w:cs="Times New Roman"/>
                <w:sz w:val="20"/>
                <w:szCs w:val="20"/>
              </w:rPr>
            </w:pPr>
            <w:r w:rsidRPr="00714E19">
              <w:rPr>
                <w:rFonts w:ascii="Times New Roman" w:hAnsi="Times New Roman" w:cs="Times New Roman"/>
                <w:sz w:val="20"/>
                <w:szCs w:val="20"/>
              </w:rPr>
              <w:t>17</w:t>
            </w:r>
          </w:p>
        </w:tc>
        <w:tc>
          <w:tcPr>
            <w:tcW w:w="2790" w:type="dxa"/>
          </w:tcPr>
          <w:p w14:paraId="20741D37" w14:textId="6750F462" w:rsidR="00F0321B" w:rsidRPr="000823DE" w:rsidRDefault="00F0321B" w:rsidP="00182937">
            <w:pPr>
              <w:spacing w:after="120"/>
              <w:rPr>
                <w:rFonts w:ascii="Times New Roman" w:hAnsi="Times New Roman" w:cs="Times New Roman"/>
                <w:bCs/>
                <w:sz w:val="20"/>
                <w:szCs w:val="20"/>
              </w:rPr>
            </w:pPr>
            <w:r w:rsidRPr="00F0321B">
              <w:rPr>
                <w:rFonts w:ascii="Times New Roman" w:hAnsi="Times New Roman" w:cs="Times New Roman"/>
                <w:b/>
                <w:sz w:val="20"/>
                <w:szCs w:val="20"/>
              </w:rPr>
              <w:lastRenderedPageBreak/>
              <w:t xml:space="preserve"> </w:t>
            </w:r>
            <w:r w:rsidR="000823DE" w:rsidRPr="000823DE">
              <w:rPr>
                <w:rFonts w:ascii="Times New Roman" w:hAnsi="Times New Roman" w:cs="Times New Roman"/>
                <w:bCs/>
                <w:sz w:val="20"/>
                <w:szCs w:val="20"/>
              </w:rPr>
              <w:br/>
            </w:r>
            <w:r w:rsidRPr="000823DE">
              <w:rPr>
                <w:rFonts w:ascii="Times New Roman" w:hAnsi="Times New Roman" w:cs="Times New Roman"/>
                <w:bCs/>
                <w:sz w:val="20"/>
                <w:szCs w:val="20"/>
              </w:rPr>
              <w:t>IDENTIFICATION OF</w:t>
            </w:r>
            <w:r w:rsidRPr="00F0321B">
              <w:rPr>
                <w:rFonts w:ascii="Times New Roman" w:hAnsi="Times New Roman" w:cs="Times New Roman"/>
                <w:b/>
                <w:sz w:val="20"/>
                <w:szCs w:val="20"/>
              </w:rPr>
              <w:t xml:space="preserve"> </w:t>
            </w:r>
            <w:r w:rsidRPr="000823DE">
              <w:rPr>
                <w:rFonts w:ascii="Times New Roman" w:hAnsi="Times New Roman" w:cs="Times New Roman"/>
                <w:bCs/>
                <w:sz w:val="20"/>
                <w:szCs w:val="20"/>
              </w:rPr>
              <w:t>NON-COMPLIANCE</w:t>
            </w:r>
          </w:p>
          <w:p w14:paraId="21917C1B" w14:textId="36C83DC6" w:rsidR="00F0321B" w:rsidRPr="000823DE" w:rsidRDefault="00F0321B" w:rsidP="00182937">
            <w:pPr>
              <w:spacing w:after="120"/>
              <w:rPr>
                <w:rFonts w:ascii="Times New Roman" w:hAnsi="Times New Roman" w:cs="Times New Roman"/>
                <w:bCs/>
                <w:sz w:val="20"/>
                <w:szCs w:val="20"/>
              </w:rPr>
            </w:pPr>
            <w:r w:rsidRPr="000823DE">
              <w:rPr>
                <w:rFonts w:ascii="Times New Roman" w:hAnsi="Times New Roman" w:cs="Times New Roman"/>
                <w:bCs/>
                <w:sz w:val="20"/>
                <w:szCs w:val="20"/>
              </w:rPr>
              <w:t>Municipal officials, such as law enforcement officers or policy/by-law enforcement officers, identify instances of non-compliance with municipal by-laws.</w:t>
            </w:r>
          </w:p>
          <w:p w14:paraId="231D5164" w14:textId="77777777" w:rsidR="000823DE" w:rsidRDefault="000823DE" w:rsidP="00182937">
            <w:pPr>
              <w:spacing w:after="120"/>
              <w:rPr>
                <w:rFonts w:ascii="Times New Roman" w:hAnsi="Times New Roman" w:cs="Times New Roman"/>
                <w:bCs/>
                <w:sz w:val="20"/>
                <w:szCs w:val="20"/>
              </w:rPr>
            </w:pPr>
          </w:p>
          <w:p w14:paraId="38CE2D55" w14:textId="74C45729" w:rsidR="00F0321B" w:rsidRPr="000823DE" w:rsidRDefault="00F0321B" w:rsidP="00182937">
            <w:pPr>
              <w:spacing w:after="120"/>
              <w:rPr>
                <w:rFonts w:ascii="Times New Roman" w:hAnsi="Times New Roman" w:cs="Times New Roman"/>
                <w:bCs/>
                <w:sz w:val="20"/>
                <w:szCs w:val="20"/>
              </w:rPr>
            </w:pPr>
            <w:r w:rsidRPr="000823DE">
              <w:rPr>
                <w:rFonts w:ascii="Times New Roman" w:hAnsi="Times New Roman" w:cs="Times New Roman"/>
                <w:bCs/>
                <w:sz w:val="20"/>
                <w:szCs w:val="20"/>
              </w:rPr>
              <w:t xml:space="preserve"> INVESTIGATION</w:t>
            </w:r>
          </w:p>
          <w:p w14:paraId="58ADEC58" w14:textId="77777777" w:rsidR="00F0321B" w:rsidRPr="000823DE" w:rsidRDefault="00F0321B" w:rsidP="00182937">
            <w:pPr>
              <w:spacing w:after="120"/>
              <w:rPr>
                <w:rFonts w:ascii="Times New Roman" w:hAnsi="Times New Roman" w:cs="Times New Roman"/>
                <w:bCs/>
                <w:sz w:val="20"/>
                <w:szCs w:val="20"/>
              </w:rPr>
            </w:pPr>
            <w:r w:rsidRPr="000823DE">
              <w:rPr>
                <w:rFonts w:ascii="Times New Roman" w:hAnsi="Times New Roman" w:cs="Times New Roman"/>
                <w:bCs/>
                <w:sz w:val="20"/>
                <w:szCs w:val="20"/>
              </w:rPr>
              <w:t>Municipal officials must investigate the alleged non-compliance, gather evidence, and determine the facts of the case.</w:t>
            </w:r>
          </w:p>
          <w:p w14:paraId="2350DD56" w14:textId="77777777" w:rsidR="00F0321B" w:rsidRPr="00F0321B" w:rsidRDefault="00F0321B" w:rsidP="00182937">
            <w:pPr>
              <w:spacing w:after="120"/>
              <w:rPr>
                <w:rFonts w:ascii="Times New Roman" w:hAnsi="Times New Roman" w:cs="Times New Roman"/>
                <w:b/>
                <w:sz w:val="20"/>
                <w:szCs w:val="20"/>
              </w:rPr>
            </w:pPr>
          </w:p>
          <w:p w14:paraId="7047FF43" w14:textId="79C3F2CE" w:rsidR="00F0321B" w:rsidRPr="000823DE" w:rsidRDefault="00F0321B" w:rsidP="00182937">
            <w:pPr>
              <w:spacing w:after="120"/>
              <w:rPr>
                <w:rFonts w:ascii="Times New Roman" w:hAnsi="Times New Roman" w:cs="Times New Roman"/>
                <w:bCs/>
                <w:sz w:val="20"/>
                <w:szCs w:val="20"/>
              </w:rPr>
            </w:pPr>
            <w:r w:rsidRPr="000823DE">
              <w:rPr>
                <w:rFonts w:ascii="Times New Roman" w:hAnsi="Times New Roman" w:cs="Times New Roman"/>
                <w:bCs/>
                <w:sz w:val="20"/>
                <w:szCs w:val="20"/>
              </w:rPr>
              <w:t>ISSUANCE OF NOTICE</w:t>
            </w:r>
          </w:p>
          <w:p w14:paraId="15189113" w14:textId="77777777" w:rsidR="00F0321B" w:rsidRPr="000823DE" w:rsidRDefault="00F0321B" w:rsidP="00182937">
            <w:pPr>
              <w:spacing w:after="120"/>
              <w:rPr>
                <w:rFonts w:ascii="Times New Roman" w:hAnsi="Times New Roman" w:cs="Times New Roman"/>
                <w:bCs/>
                <w:sz w:val="20"/>
                <w:szCs w:val="20"/>
              </w:rPr>
            </w:pPr>
            <w:r w:rsidRPr="000823DE">
              <w:rPr>
                <w:rFonts w:ascii="Times New Roman" w:hAnsi="Times New Roman" w:cs="Times New Roman"/>
                <w:bCs/>
                <w:sz w:val="20"/>
                <w:szCs w:val="20"/>
              </w:rPr>
              <w:t>If the investigation confirms non-compliance, the municipality may issue a notice to the alleged offender, outlining the contravention and</w:t>
            </w:r>
            <w:r w:rsidRPr="00F0321B">
              <w:rPr>
                <w:rFonts w:ascii="Times New Roman" w:hAnsi="Times New Roman" w:cs="Times New Roman"/>
                <w:b/>
                <w:sz w:val="20"/>
                <w:szCs w:val="20"/>
              </w:rPr>
              <w:t xml:space="preserve"> </w:t>
            </w:r>
            <w:r w:rsidRPr="000823DE">
              <w:rPr>
                <w:rFonts w:ascii="Times New Roman" w:hAnsi="Times New Roman" w:cs="Times New Roman"/>
                <w:bCs/>
                <w:sz w:val="20"/>
                <w:szCs w:val="20"/>
              </w:rPr>
              <w:t>the required corrective action.</w:t>
            </w:r>
          </w:p>
          <w:p w14:paraId="1F871F6E" w14:textId="60975168" w:rsidR="00F0321B" w:rsidRPr="000823DE" w:rsidRDefault="00F0321B" w:rsidP="00182937">
            <w:pPr>
              <w:spacing w:after="120"/>
              <w:rPr>
                <w:rFonts w:ascii="Times New Roman" w:hAnsi="Times New Roman" w:cs="Times New Roman"/>
                <w:bCs/>
                <w:sz w:val="20"/>
                <w:szCs w:val="20"/>
              </w:rPr>
            </w:pPr>
            <w:r w:rsidRPr="000823DE">
              <w:rPr>
                <w:rFonts w:ascii="Times New Roman" w:hAnsi="Times New Roman" w:cs="Times New Roman"/>
                <w:bCs/>
                <w:sz w:val="20"/>
                <w:szCs w:val="20"/>
              </w:rPr>
              <w:t>OPPORTUNITY TO COMPLY</w:t>
            </w:r>
          </w:p>
          <w:p w14:paraId="1DCD9428" w14:textId="56AD291C" w:rsidR="00F0321B" w:rsidRPr="000823DE" w:rsidRDefault="00F0321B" w:rsidP="00182937">
            <w:pPr>
              <w:spacing w:after="120"/>
              <w:rPr>
                <w:rFonts w:ascii="Times New Roman" w:hAnsi="Times New Roman" w:cs="Times New Roman"/>
                <w:bCs/>
                <w:sz w:val="20"/>
                <w:szCs w:val="20"/>
              </w:rPr>
            </w:pPr>
            <w:r w:rsidRPr="000823DE">
              <w:rPr>
                <w:rFonts w:ascii="Times New Roman" w:hAnsi="Times New Roman" w:cs="Times New Roman"/>
                <w:bCs/>
                <w:sz w:val="20"/>
                <w:szCs w:val="20"/>
              </w:rPr>
              <w:t>The alleged offender must be given an opportunity to comply with the policy and rectify the contravention</w:t>
            </w:r>
          </w:p>
          <w:p w14:paraId="72B98A29" w14:textId="78725ED6" w:rsidR="00F0321B" w:rsidRPr="000823DE" w:rsidRDefault="00F0321B" w:rsidP="00182937">
            <w:pPr>
              <w:spacing w:after="120"/>
              <w:rPr>
                <w:rFonts w:ascii="Times New Roman" w:hAnsi="Times New Roman" w:cs="Times New Roman"/>
                <w:bCs/>
                <w:sz w:val="20"/>
                <w:szCs w:val="20"/>
              </w:rPr>
            </w:pPr>
            <w:r w:rsidRPr="000823DE">
              <w:rPr>
                <w:rFonts w:ascii="Times New Roman" w:hAnsi="Times New Roman" w:cs="Times New Roman"/>
                <w:bCs/>
                <w:sz w:val="20"/>
                <w:szCs w:val="20"/>
              </w:rPr>
              <w:t xml:space="preserve">Legal action will be undertaken upon serving Final (second) </w:t>
            </w:r>
            <w:r w:rsidRPr="000823DE">
              <w:rPr>
                <w:rFonts w:ascii="Times New Roman" w:hAnsi="Times New Roman" w:cs="Times New Roman"/>
                <w:bCs/>
                <w:sz w:val="20"/>
                <w:szCs w:val="20"/>
              </w:rPr>
              <w:lastRenderedPageBreak/>
              <w:t>Notice on non-compliance. A letter of demand will be served instructing the perpetrator to comply within 7-14 days,) if not complying, then a matter will be taken to court as per legal processes.</w:t>
            </w:r>
          </w:p>
          <w:p w14:paraId="52F6399C" w14:textId="77777777" w:rsidR="00F0321B" w:rsidRPr="000823DE" w:rsidRDefault="00F0321B" w:rsidP="00182937">
            <w:pPr>
              <w:spacing w:after="120"/>
              <w:rPr>
                <w:rFonts w:ascii="Times New Roman" w:hAnsi="Times New Roman" w:cs="Times New Roman"/>
                <w:bCs/>
                <w:sz w:val="20"/>
                <w:szCs w:val="20"/>
              </w:rPr>
            </w:pPr>
          </w:p>
          <w:p w14:paraId="4B0CF31B" w14:textId="76977359" w:rsidR="00F0321B" w:rsidRPr="000823DE" w:rsidRDefault="00F0321B" w:rsidP="00182937">
            <w:pPr>
              <w:spacing w:after="120"/>
              <w:rPr>
                <w:rFonts w:ascii="Times New Roman" w:hAnsi="Times New Roman" w:cs="Times New Roman"/>
                <w:bCs/>
                <w:sz w:val="20"/>
                <w:szCs w:val="20"/>
              </w:rPr>
            </w:pPr>
            <w:r w:rsidRPr="000823DE">
              <w:rPr>
                <w:rFonts w:ascii="Times New Roman" w:hAnsi="Times New Roman" w:cs="Times New Roman"/>
                <w:bCs/>
                <w:sz w:val="20"/>
                <w:szCs w:val="20"/>
              </w:rPr>
              <w:t>ENFORCEMENT ACTION</w:t>
            </w:r>
          </w:p>
          <w:p w14:paraId="4AD7400E" w14:textId="77777777" w:rsidR="00F0321B" w:rsidRPr="000823DE" w:rsidRDefault="00F0321B" w:rsidP="00182937">
            <w:pPr>
              <w:spacing w:after="120"/>
              <w:rPr>
                <w:rFonts w:ascii="Times New Roman" w:hAnsi="Times New Roman" w:cs="Times New Roman"/>
                <w:bCs/>
                <w:sz w:val="20"/>
                <w:szCs w:val="20"/>
              </w:rPr>
            </w:pPr>
            <w:r w:rsidRPr="000823DE">
              <w:rPr>
                <w:rFonts w:ascii="Times New Roman" w:hAnsi="Times New Roman" w:cs="Times New Roman"/>
                <w:bCs/>
                <w:sz w:val="20"/>
                <w:szCs w:val="20"/>
              </w:rPr>
              <w:t>If the alleged offender fails to comply, the municipality may take enforcement action, such as:</w:t>
            </w:r>
          </w:p>
          <w:p w14:paraId="3EC12C7B" w14:textId="77777777" w:rsidR="00F0321B" w:rsidRPr="000823DE" w:rsidRDefault="00F0321B" w:rsidP="00182937">
            <w:pPr>
              <w:spacing w:after="120"/>
              <w:rPr>
                <w:rFonts w:ascii="Times New Roman" w:hAnsi="Times New Roman" w:cs="Times New Roman"/>
                <w:bCs/>
                <w:sz w:val="20"/>
                <w:szCs w:val="20"/>
              </w:rPr>
            </w:pPr>
            <w:r w:rsidRPr="000823DE">
              <w:rPr>
                <w:rFonts w:ascii="Times New Roman" w:hAnsi="Times New Roman" w:cs="Times New Roman"/>
                <w:bCs/>
                <w:sz w:val="20"/>
                <w:szCs w:val="20"/>
              </w:rPr>
              <w:t>(a)</w:t>
            </w:r>
            <w:r w:rsidRPr="000823DE">
              <w:rPr>
                <w:rFonts w:ascii="Times New Roman" w:hAnsi="Times New Roman" w:cs="Times New Roman"/>
                <w:bCs/>
                <w:sz w:val="20"/>
                <w:szCs w:val="20"/>
              </w:rPr>
              <w:tab/>
              <w:t xml:space="preserve">Issuing a fine or penalty </w:t>
            </w:r>
          </w:p>
          <w:p w14:paraId="13D44AE5" w14:textId="77777777" w:rsidR="00F0321B" w:rsidRPr="000823DE" w:rsidRDefault="00F0321B" w:rsidP="00182937">
            <w:pPr>
              <w:spacing w:after="120"/>
              <w:rPr>
                <w:rFonts w:ascii="Times New Roman" w:hAnsi="Times New Roman" w:cs="Times New Roman"/>
                <w:bCs/>
                <w:sz w:val="20"/>
                <w:szCs w:val="20"/>
              </w:rPr>
            </w:pPr>
            <w:r w:rsidRPr="000823DE">
              <w:rPr>
                <w:rFonts w:ascii="Times New Roman" w:hAnsi="Times New Roman" w:cs="Times New Roman"/>
                <w:bCs/>
                <w:sz w:val="20"/>
                <w:szCs w:val="20"/>
              </w:rPr>
              <w:t>(b)</w:t>
            </w:r>
            <w:r w:rsidRPr="000823DE">
              <w:rPr>
                <w:rFonts w:ascii="Times New Roman" w:hAnsi="Times New Roman" w:cs="Times New Roman"/>
                <w:bCs/>
                <w:sz w:val="20"/>
                <w:szCs w:val="20"/>
              </w:rPr>
              <w:tab/>
              <w:t>Serving a summons</w:t>
            </w:r>
          </w:p>
          <w:p w14:paraId="5249EF5C" w14:textId="77777777" w:rsidR="00F0321B" w:rsidRPr="000823DE" w:rsidRDefault="00F0321B" w:rsidP="00182937">
            <w:pPr>
              <w:spacing w:after="120"/>
              <w:rPr>
                <w:rFonts w:ascii="Times New Roman" w:hAnsi="Times New Roman" w:cs="Times New Roman"/>
                <w:bCs/>
                <w:sz w:val="20"/>
                <w:szCs w:val="20"/>
              </w:rPr>
            </w:pPr>
            <w:r w:rsidRPr="000823DE">
              <w:rPr>
                <w:rFonts w:ascii="Times New Roman" w:hAnsi="Times New Roman" w:cs="Times New Roman"/>
                <w:bCs/>
                <w:sz w:val="20"/>
                <w:szCs w:val="20"/>
              </w:rPr>
              <w:t>(c)</w:t>
            </w:r>
            <w:r w:rsidRPr="000823DE">
              <w:rPr>
                <w:rFonts w:ascii="Times New Roman" w:hAnsi="Times New Roman" w:cs="Times New Roman"/>
                <w:bCs/>
                <w:sz w:val="20"/>
                <w:szCs w:val="20"/>
              </w:rPr>
              <w:tab/>
              <w:t>Seeking a court order</w:t>
            </w:r>
          </w:p>
          <w:p w14:paraId="797070CA" w14:textId="77777777" w:rsidR="00F0321B" w:rsidRPr="006314DC" w:rsidRDefault="00F0321B" w:rsidP="00182937">
            <w:pPr>
              <w:spacing w:after="120"/>
              <w:rPr>
                <w:rFonts w:ascii="Times New Roman" w:hAnsi="Times New Roman" w:cs="Times New Roman"/>
                <w:bCs/>
                <w:sz w:val="20"/>
                <w:szCs w:val="20"/>
              </w:rPr>
            </w:pPr>
            <w:r w:rsidRPr="006314DC">
              <w:rPr>
                <w:rFonts w:ascii="Times New Roman" w:hAnsi="Times New Roman" w:cs="Times New Roman"/>
                <w:bCs/>
                <w:sz w:val="20"/>
                <w:szCs w:val="20"/>
              </w:rPr>
              <w:t>(d)</w:t>
            </w:r>
            <w:r w:rsidRPr="006314DC">
              <w:rPr>
                <w:rFonts w:ascii="Times New Roman" w:hAnsi="Times New Roman" w:cs="Times New Roman"/>
                <w:bCs/>
                <w:sz w:val="20"/>
                <w:szCs w:val="20"/>
              </w:rPr>
              <w:tab/>
              <w:t>Taking remedial action</w:t>
            </w:r>
          </w:p>
          <w:p w14:paraId="69A3E373" w14:textId="77777777" w:rsidR="00F0321B" w:rsidRPr="00F0321B" w:rsidRDefault="00F0321B" w:rsidP="00182937">
            <w:pPr>
              <w:spacing w:after="120"/>
              <w:rPr>
                <w:rFonts w:ascii="Times New Roman" w:hAnsi="Times New Roman" w:cs="Times New Roman"/>
                <w:b/>
                <w:sz w:val="20"/>
                <w:szCs w:val="20"/>
              </w:rPr>
            </w:pPr>
          </w:p>
          <w:p w14:paraId="4F59AC89" w14:textId="5DF3A860" w:rsidR="00F0321B" w:rsidRPr="006314DC" w:rsidRDefault="00F0321B" w:rsidP="00182937">
            <w:pPr>
              <w:spacing w:after="120"/>
              <w:rPr>
                <w:rFonts w:ascii="Times New Roman" w:hAnsi="Times New Roman" w:cs="Times New Roman"/>
                <w:bCs/>
                <w:sz w:val="20"/>
                <w:szCs w:val="20"/>
              </w:rPr>
            </w:pPr>
            <w:r w:rsidRPr="006314DC">
              <w:rPr>
                <w:rFonts w:ascii="Times New Roman" w:hAnsi="Times New Roman" w:cs="Times New Roman"/>
                <w:bCs/>
                <w:sz w:val="20"/>
                <w:szCs w:val="20"/>
              </w:rPr>
              <w:t>PROSECUTION</w:t>
            </w:r>
          </w:p>
          <w:p w14:paraId="3E3CE3FA" w14:textId="77777777" w:rsidR="00F0321B" w:rsidRPr="006314DC" w:rsidRDefault="00F0321B" w:rsidP="00182937">
            <w:pPr>
              <w:spacing w:after="120"/>
              <w:rPr>
                <w:rFonts w:ascii="Times New Roman" w:hAnsi="Times New Roman" w:cs="Times New Roman"/>
                <w:bCs/>
                <w:sz w:val="20"/>
                <w:szCs w:val="20"/>
              </w:rPr>
            </w:pPr>
            <w:r w:rsidRPr="006314DC">
              <w:rPr>
                <w:rFonts w:ascii="Times New Roman" w:hAnsi="Times New Roman" w:cs="Times New Roman"/>
                <w:bCs/>
                <w:sz w:val="20"/>
                <w:szCs w:val="20"/>
              </w:rPr>
              <w:t>In cases where the offender fails to comply or dispute the</w:t>
            </w:r>
            <w:r w:rsidRPr="00F0321B">
              <w:rPr>
                <w:rFonts w:ascii="Times New Roman" w:hAnsi="Times New Roman" w:cs="Times New Roman"/>
                <w:b/>
                <w:sz w:val="20"/>
                <w:szCs w:val="20"/>
              </w:rPr>
              <w:t xml:space="preserve"> </w:t>
            </w:r>
            <w:r w:rsidRPr="006314DC">
              <w:rPr>
                <w:rFonts w:ascii="Times New Roman" w:hAnsi="Times New Roman" w:cs="Times New Roman"/>
                <w:bCs/>
                <w:sz w:val="20"/>
                <w:szCs w:val="20"/>
              </w:rPr>
              <w:t>charges, the municipality may prosecute the matter in court.</w:t>
            </w:r>
          </w:p>
          <w:p w14:paraId="4102D05A" w14:textId="77777777" w:rsidR="00F0321B" w:rsidRPr="006314DC" w:rsidRDefault="00F0321B" w:rsidP="00182937">
            <w:pPr>
              <w:spacing w:after="120"/>
              <w:rPr>
                <w:rFonts w:ascii="Times New Roman" w:hAnsi="Times New Roman" w:cs="Times New Roman"/>
                <w:bCs/>
                <w:sz w:val="20"/>
                <w:szCs w:val="20"/>
              </w:rPr>
            </w:pPr>
          </w:p>
          <w:p w14:paraId="23FFE111" w14:textId="00A6C3C7" w:rsidR="00F0321B" w:rsidRPr="006314DC" w:rsidRDefault="00F0321B" w:rsidP="00182937">
            <w:pPr>
              <w:spacing w:after="120"/>
              <w:rPr>
                <w:rFonts w:ascii="Times New Roman" w:hAnsi="Times New Roman" w:cs="Times New Roman"/>
                <w:bCs/>
                <w:sz w:val="20"/>
                <w:szCs w:val="20"/>
              </w:rPr>
            </w:pPr>
            <w:r w:rsidRPr="006314DC">
              <w:rPr>
                <w:rFonts w:ascii="Times New Roman" w:hAnsi="Times New Roman" w:cs="Times New Roman"/>
                <w:bCs/>
                <w:sz w:val="20"/>
                <w:szCs w:val="20"/>
              </w:rPr>
              <w:t>MONITORING AND FOLLOW UP</w:t>
            </w:r>
          </w:p>
          <w:p w14:paraId="0EC929FC" w14:textId="2A6A10E2" w:rsidR="004A3457" w:rsidRPr="001872EE" w:rsidRDefault="00F0321B" w:rsidP="00182937">
            <w:pPr>
              <w:spacing w:after="120"/>
              <w:rPr>
                <w:rFonts w:ascii="Times New Roman" w:hAnsi="Times New Roman" w:cs="Times New Roman"/>
                <w:b/>
                <w:sz w:val="20"/>
                <w:szCs w:val="20"/>
              </w:rPr>
            </w:pPr>
            <w:r w:rsidRPr="006314DC">
              <w:rPr>
                <w:rFonts w:ascii="Times New Roman" w:hAnsi="Times New Roman" w:cs="Times New Roman"/>
                <w:bCs/>
                <w:sz w:val="20"/>
                <w:szCs w:val="20"/>
              </w:rPr>
              <w:t xml:space="preserve">The municipality monitors the situation to ensure compliance </w:t>
            </w:r>
            <w:r w:rsidRPr="006314DC">
              <w:rPr>
                <w:rFonts w:ascii="Times New Roman" w:hAnsi="Times New Roman" w:cs="Times New Roman"/>
                <w:bCs/>
                <w:sz w:val="20"/>
                <w:szCs w:val="20"/>
              </w:rPr>
              <w:lastRenderedPageBreak/>
              <w:t>and takes follow up action as necessary.</w:t>
            </w:r>
          </w:p>
        </w:tc>
        <w:tc>
          <w:tcPr>
            <w:tcW w:w="2610" w:type="dxa"/>
          </w:tcPr>
          <w:p w14:paraId="565C55CE" w14:textId="5CBE8DAC" w:rsidR="00FD696E" w:rsidRPr="001872EE" w:rsidRDefault="00F0321B" w:rsidP="00182937">
            <w:pPr>
              <w:tabs>
                <w:tab w:val="left" w:pos="3334"/>
              </w:tabs>
              <w:spacing w:after="120"/>
              <w:rPr>
                <w:rFonts w:ascii="Times New Roman" w:hAnsi="Times New Roman" w:cs="Times New Roman"/>
                <w:sz w:val="20"/>
                <w:szCs w:val="20"/>
              </w:rPr>
            </w:pPr>
            <w:r>
              <w:rPr>
                <w:rFonts w:ascii="Times New Roman" w:hAnsi="Times New Roman" w:cs="Times New Roman"/>
                <w:sz w:val="20"/>
                <w:szCs w:val="20"/>
              </w:rPr>
              <w:lastRenderedPageBreak/>
              <w:t>Hardware Policy</w:t>
            </w:r>
          </w:p>
        </w:tc>
        <w:tc>
          <w:tcPr>
            <w:tcW w:w="3960" w:type="dxa"/>
          </w:tcPr>
          <w:p w14:paraId="2F54A597" w14:textId="4AA0239D" w:rsidR="00FD696E" w:rsidRPr="001872EE" w:rsidRDefault="00F54F21" w:rsidP="00182937">
            <w:pPr>
              <w:tabs>
                <w:tab w:val="left" w:pos="4605"/>
              </w:tabs>
              <w:spacing w:after="120"/>
              <w:rPr>
                <w:rFonts w:ascii="Times New Roman" w:hAnsi="Times New Roman" w:cs="Times New Roman"/>
                <w:sz w:val="20"/>
                <w:szCs w:val="20"/>
              </w:rPr>
            </w:pPr>
            <w:r w:rsidRPr="001872EE">
              <w:rPr>
                <w:rFonts w:ascii="Times New Roman" w:hAnsi="Times New Roman" w:cs="Times New Roman"/>
                <w:sz w:val="20"/>
                <w:szCs w:val="20"/>
              </w:rPr>
              <w:t xml:space="preserve">Review with </w:t>
            </w:r>
            <w:r w:rsidR="00693D89">
              <w:rPr>
                <w:rFonts w:ascii="Times New Roman" w:hAnsi="Times New Roman" w:cs="Times New Roman"/>
                <w:sz w:val="20"/>
                <w:szCs w:val="20"/>
              </w:rPr>
              <w:t xml:space="preserve"> </w:t>
            </w:r>
            <w:r w:rsidRPr="001872EE">
              <w:rPr>
                <w:rFonts w:ascii="Times New Roman" w:hAnsi="Times New Roman" w:cs="Times New Roman"/>
                <w:sz w:val="20"/>
                <w:szCs w:val="20"/>
              </w:rPr>
              <w:t xml:space="preserve">comments </w:t>
            </w:r>
            <w:r w:rsidR="00B11C19" w:rsidRPr="001872EE">
              <w:rPr>
                <w:rFonts w:ascii="Times New Roman" w:hAnsi="Times New Roman" w:cs="Times New Roman"/>
                <w:sz w:val="20"/>
                <w:szCs w:val="20"/>
              </w:rPr>
              <w:t>/amendments</w:t>
            </w:r>
          </w:p>
        </w:tc>
      </w:tr>
      <w:tr w:rsidR="00696D60" w:rsidRPr="001872EE" w14:paraId="74C558A4" w14:textId="77777777" w:rsidTr="0066412B">
        <w:trPr>
          <w:trHeight w:val="2321"/>
        </w:trPr>
        <w:tc>
          <w:tcPr>
            <w:tcW w:w="715" w:type="dxa"/>
          </w:tcPr>
          <w:p w14:paraId="7B84B351" w14:textId="77777777" w:rsidR="00696D60" w:rsidRPr="001872EE" w:rsidRDefault="00F53B3C" w:rsidP="00182937">
            <w:pPr>
              <w:rPr>
                <w:rFonts w:ascii="Times New Roman" w:hAnsi="Times New Roman" w:cs="Times New Roman"/>
                <w:color w:val="FF0000"/>
                <w:sz w:val="20"/>
                <w:szCs w:val="20"/>
              </w:rPr>
            </w:pPr>
            <w:r w:rsidRPr="00B91FD2">
              <w:rPr>
                <w:rFonts w:ascii="Times New Roman" w:hAnsi="Times New Roman" w:cs="Times New Roman"/>
                <w:sz w:val="20"/>
                <w:szCs w:val="20"/>
              </w:rPr>
              <w:lastRenderedPageBreak/>
              <w:t>3</w:t>
            </w:r>
          </w:p>
        </w:tc>
        <w:tc>
          <w:tcPr>
            <w:tcW w:w="995" w:type="dxa"/>
          </w:tcPr>
          <w:p w14:paraId="2CE03438" w14:textId="566F6E0E" w:rsidR="00696D60" w:rsidRPr="001872EE" w:rsidRDefault="006314DC" w:rsidP="00182937">
            <w:pPr>
              <w:rPr>
                <w:rFonts w:ascii="Times New Roman" w:hAnsi="Times New Roman" w:cs="Times New Roman"/>
                <w:bCs/>
                <w:sz w:val="20"/>
                <w:szCs w:val="20"/>
              </w:rPr>
            </w:pPr>
            <w:r>
              <w:rPr>
                <w:rFonts w:ascii="Times New Roman" w:hAnsi="Times New Roman" w:cs="Times New Roman"/>
                <w:bCs/>
                <w:sz w:val="20"/>
                <w:szCs w:val="20"/>
              </w:rPr>
              <w:t>Land Disposal Policy</w:t>
            </w:r>
          </w:p>
        </w:tc>
        <w:tc>
          <w:tcPr>
            <w:tcW w:w="720" w:type="dxa"/>
          </w:tcPr>
          <w:p w14:paraId="304023AF" w14:textId="1FF30CC1" w:rsidR="00696D60" w:rsidRPr="001872EE" w:rsidRDefault="00696D60" w:rsidP="00182937">
            <w:pPr>
              <w:rPr>
                <w:rFonts w:ascii="Times New Roman" w:hAnsi="Times New Roman" w:cs="Times New Roman"/>
                <w:bCs/>
                <w:sz w:val="20"/>
                <w:szCs w:val="20"/>
              </w:rPr>
            </w:pPr>
          </w:p>
        </w:tc>
        <w:tc>
          <w:tcPr>
            <w:tcW w:w="3240" w:type="dxa"/>
          </w:tcPr>
          <w:p w14:paraId="06BFC274" w14:textId="0AD24826" w:rsidR="00714E19" w:rsidRDefault="00714E19" w:rsidP="00182937">
            <w:pPr>
              <w:rPr>
                <w:rFonts w:ascii="Times New Roman" w:hAnsi="Times New Roman" w:cs="Times New Roman"/>
                <w:bCs/>
                <w:sz w:val="20"/>
                <w:szCs w:val="20"/>
              </w:rPr>
            </w:pPr>
          </w:p>
          <w:p w14:paraId="0B71D59F" w14:textId="115510DC" w:rsidR="00714E19" w:rsidRDefault="00320069" w:rsidP="00182937">
            <w:pPr>
              <w:rPr>
                <w:rFonts w:ascii="Times New Roman" w:hAnsi="Times New Roman" w:cs="Times New Roman"/>
                <w:bCs/>
                <w:sz w:val="20"/>
                <w:szCs w:val="20"/>
              </w:rPr>
            </w:pPr>
            <w:r>
              <w:rPr>
                <w:rFonts w:ascii="Times New Roman" w:hAnsi="Times New Roman" w:cs="Times New Roman"/>
                <w:bCs/>
                <w:sz w:val="20"/>
                <w:szCs w:val="20"/>
              </w:rPr>
              <w:t>N/A</w:t>
            </w:r>
          </w:p>
          <w:p w14:paraId="5711664B" w14:textId="77777777" w:rsidR="00714E19" w:rsidRDefault="00714E19" w:rsidP="00182937">
            <w:pPr>
              <w:rPr>
                <w:rFonts w:ascii="Times New Roman" w:hAnsi="Times New Roman" w:cs="Times New Roman"/>
                <w:bCs/>
                <w:sz w:val="20"/>
                <w:szCs w:val="20"/>
              </w:rPr>
            </w:pPr>
          </w:p>
          <w:p w14:paraId="57B571B2" w14:textId="77777777" w:rsidR="00714E19" w:rsidRDefault="00714E19" w:rsidP="00182937">
            <w:pPr>
              <w:rPr>
                <w:rFonts w:ascii="Times New Roman" w:hAnsi="Times New Roman" w:cs="Times New Roman"/>
                <w:bCs/>
                <w:sz w:val="20"/>
                <w:szCs w:val="20"/>
              </w:rPr>
            </w:pPr>
          </w:p>
          <w:p w14:paraId="76D55272" w14:textId="77777777" w:rsidR="00714E19" w:rsidRDefault="00714E19" w:rsidP="00182937">
            <w:pPr>
              <w:rPr>
                <w:rFonts w:ascii="Times New Roman" w:hAnsi="Times New Roman" w:cs="Times New Roman"/>
                <w:bCs/>
                <w:sz w:val="20"/>
                <w:szCs w:val="20"/>
              </w:rPr>
            </w:pPr>
          </w:p>
          <w:p w14:paraId="659EFD7D" w14:textId="77777777" w:rsidR="00714E19" w:rsidRDefault="00714E19" w:rsidP="00182937">
            <w:pPr>
              <w:rPr>
                <w:rFonts w:ascii="Times New Roman" w:hAnsi="Times New Roman" w:cs="Times New Roman"/>
                <w:bCs/>
                <w:sz w:val="20"/>
                <w:szCs w:val="20"/>
              </w:rPr>
            </w:pPr>
          </w:p>
          <w:p w14:paraId="150B9AC0" w14:textId="77777777" w:rsidR="00714E19" w:rsidRDefault="00714E19" w:rsidP="00182937">
            <w:pPr>
              <w:rPr>
                <w:rFonts w:ascii="Times New Roman" w:hAnsi="Times New Roman" w:cs="Times New Roman"/>
                <w:bCs/>
                <w:sz w:val="20"/>
                <w:szCs w:val="20"/>
              </w:rPr>
            </w:pPr>
          </w:p>
          <w:p w14:paraId="1F3D927C" w14:textId="77777777" w:rsidR="00714E19" w:rsidRDefault="00714E19" w:rsidP="00182937">
            <w:pPr>
              <w:rPr>
                <w:rFonts w:ascii="Times New Roman" w:hAnsi="Times New Roman" w:cs="Times New Roman"/>
                <w:bCs/>
                <w:sz w:val="20"/>
                <w:szCs w:val="20"/>
              </w:rPr>
            </w:pPr>
          </w:p>
          <w:p w14:paraId="061B9BAA" w14:textId="77777777" w:rsidR="00714E19" w:rsidRDefault="00714E19" w:rsidP="00182937">
            <w:pPr>
              <w:rPr>
                <w:rFonts w:ascii="Times New Roman" w:hAnsi="Times New Roman" w:cs="Times New Roman"/>
                <w:bCs/>
                <w:sz w:val="20"/>
                <w:szCs w:val="20"/>
              </w:rPr>
            </w:pPr>
          </w:p>
          <w:p w14:paraId="161AA753" w14:textId="77777777" w:rsidR="00714E19" w:rsidRDefault="00714E19" w:rsidP="00182937">
            <w:pPr>
              <w:rPr>
                <w:rFonts w:ascii="Times New Roman" w:hAnsi="Times New Roman" w:cs="Times New Roman"/>
                <w:bCs/>
                <w:sz w:val="20"/>
                <w:szCs w:val="20"/>
              </w:rPr>
            </w:pPr>
          </w:p>
          <w:p w14:paraId="5168945F" w14:textId="2580487F" w:rsidR="00714E19" w:rsidRDefault="00714E19" w:rsidP="00182937">
            <w:pPr>
              <w:rPr>
                <w:rFonts w:ascii="Times New Roman" w:hAnsi="Times New Roman" w:cs="Times New Roman"/>
                <w:bCs/>
                <w:sz w:val="20"/>
                <w:szCs w:val="20"/>
              </w:rPr>
            </w:pPr>
          </w:p>
          <w:p w14:paraId="08C2FBC6" w14:textId="77777777" w:rsidR="00714E19" w:rsidRDefault="00714E19" w:rsidP="00182937">
            <w:pPr>
              <w:rPr>
                <w:rFonts w:ascii="Times New Roman" w:hAnsi="Times New Roman" w:cs="Times New Roman"/>
                <w:bCs/>
                <w:sz w:val="20"/>
                <w:szCs w:val="20"/>
              </w:rPr>
            </w:pPr>
          </w:p>
          <w:p w14:paraId="5AA278BD" w14:textId="77777777" w:rsidR="00714E19" w:rsidRDefault="00714E19" w:rsidP="00182937">
            <w:pPr>
              <w:rPr>
                <w:rFonts w:ascii="Times New Roman" w:hAnsi="Times New Roman" w:cs="Times New Roman"/>
                <w:bCs/>
                <w:sz w:val="20"/>
                <w:szCs w:val="20"/>
              </w:rPr>
            </w:pPr>
          </w:p>
          <w:p w14:paraId="3D8828D9" w14:textId="77777777" w:rsidR="00714E19" w:rsidRDefault="00714E19" w:rsidP="00182937">
            <w:pPr>
              <w:rPr>
                <w:rFonts w:ascii="Times New Roman" w:hAnsi="Times New Roman" w:cs="Times New Roman"/>
                <w:bCs/>
                <w:sz w:val="20"/>
                <w:szCs w:val="20"/>
              </w:rPr>
            </w:pPr>
          </w:p>
          <w:p w14:paraId="64080606" w14:textId="77777777" w:rsidR="00714E19" w:rsidRDefault="00714E19" w:rsidP="00182937">
            <w:pPr>
              <w:rPr>
                <w:rFonts w:ascii="Times New Roman" w:hAnsi="Times New Roman" w:cs="Times New Roman"/>
                <w:bCs/>
                <w:sz w:val="20"/>
                <w:szCs w:val="20"/>
              </w:rPr>
            </w:pPr>
          </w:p>
          <w:p w14:paraId="6F576D29" w14:textId="77777777" w:rsidR="00714E19" w:rsidRDefault="00714E19" w:rsidP="00182937">
            <w:pPr>
              <w:rPr>
                <w:rFonts w:ascii="Times New Roman" w:hAnsi="Times New Roman" w:cs="Times New Roman"/>
                <w:bCs/>
                <w:sz w:val="20"/>
                <w:szCs w:val="20"/>
              </w:rPr>
            </w:pPr>
          </w:p>
          <w:p w14:paraId="0FFD1526" w14:textId="77777777" w:rsidR="00714E19" w:rsidRDefault="00714E19" w:rsidP="00182937">
            <w:pPr>
              <w:rPr>
                <w:rFonts w:ascii="Times New Roman" w:hAnsi="Times New Roman" w:cs="Times New Roman"/>
                <w:bCs/>
                <w:sz w:val="20"/>
                <w:szCs w:val="20"/>
              </w:rPr>
            </w:pPr>
          </w:p>
          <w:p w14:paraId="141FC249" w14:textId="77777777" w:rsidR="00714E19" w:rsidRDefault="00714E19" w:rsidP="00182937">
            <w:pPr>
              <w:rPr>
                <w:rFonts w:ascii="Times New Roman" w:hAnsi="Times New Roman" w:cs="Times New Roman"/>
                <w:bCs/>
                <w:sz w:val="20"/>
                <w:szCs w:val="20"/>
              </w:rPr>
            </w:pPr>
          </w:p>
          <w:p w14:paraId="71445B65" w14:textId="77777777" w:rsidR="00714E19" w:rsidRDefault="00714E19" w:rsidP="00182937">
            <w:pPr>
              <w:rPr>
                <w:rFonts w:ascii="Times New Roman" w:hAnsi="Times New Roman" w:cs="Times New Roman"/>
                <w:bCs/>
                <w:sz w:val="20"/>
                <w:szCs w:val="20"/>
              </w:rPr>
            </w:pPr>
          </w:p>
          <w:p w14:paraId="3E50DA70" w14:textId="77777777" w:rsidR="00714E19" w:rsidRDefault="00714E19" w:rsidP="00182937">
            <w:pPr>
              <w:rPr>
                <w:rFonts w:ascii="Times New Roman" w:hAnsi="Times New Roman" w:cs="Times New Roman"/>
                <w:bCs/>
                <w:sz w:val="20"/>
                <w:szCs w:val="20"/>
              </w:rPr>
            </w:pPr>
          </w:p>
          <w:p w14:paraId="7D458E10" w14:textId="0DD746F9" w:rsidR="00714E19" w:rsidRDefault="00714E19" w:rsidP="00182937">
            <w:pPr>
              <w:rPr>
                <w:rFonts w:ascii="Times New Roman" w:hAnsi="Times New Roman" w:cs="Times New Roman"/>
                <w:bCs/>
                <w:sz w:val="20"/>
                <w:szCs w:val="20"/>
              </w:rPr>
            </w:pPr>
          </w:p>
          <w:p w14:paraId="624CDF67" w14:textId="77777777" w:rsidR="00714E19" w:rsidRDefault="00714E19" w:rsidP="00182937">
            <w:pPr>
              <w:rPr>
                <w:rFonts w:ascii="Times New Roman" w:hAnsi="Times New Roman" w:cs="Times New Roman"/>
                <w:bCs/>
                <w:sz w:val="20"/>
                <w:szCs w:val="20"/>
              </w:rPr>
            </w:pPr>
          </w:p>
          <w:p w14:paraId="798736BF" w14:textId="77777777" w:rsidR="00714E19" w:rsidRDefault="00714E19" w:rsidP="00182937">
            <w:pPr>
              <w:rPr>
                <w:rFonts w:ascii="Times New Roman" w:hAnsi="Times New Roman" w:cs="Times New Roman"/>
                <w:bCs/>
                <w:sz w:val="20"/>
                <w:szCs w:val="20"/>
              </w:rPr>
            </w:pPr>
          </w:p>
          <w:p w14:paraId="2CD87324" w14:textId="77777777" w:rsidR="00714E19" w:rsidRDefault="00714E19" w:rsidP="00182937">
            <w:pPr>
              <w:rPr>
                <w:rFonts w:ascii="Times New Roman" w:hAnsi="Times New Roman" w:cs="Times New Roman"/>
                <w:bCs/>
                <w:sz w:val="20"/>
                <w:szCs w:val="20"/>
              </w:rPr>
            </w:pPr>
          </w:p>
          <w:p w14:paraId="7442CC89" w14:textId="77777777" w:rsidR="00714E19" w:rsidRDefault="00714E19" w:rsidP="00182937">
            <w:pPr>
              <w:rPr>
                <w:rFonts w:ascii="Times New Roman" w:hAnsi="Times New Roman" w:cs="Times New Roman"/>
                <w:bCs/>
                <w:sz w:val="20"/>
                <w:szCs w:val="20"/>
              </w:rPr>
            </w:pPr>
          </w:p>
          <w:p w14:paraId="39BB2458" w14:textId="77777777" w:rsidR="00714E19" w:rsidRDefault="00714E19" w:rsidP="00182937">
            <w:pPr>
              <w:rPr>
                <w:rFonts w:ascii="Times New Roman" w:hAnsi="Times New Roman" w:cs="Times New Roman"/>
                <w:bCs/>
                <w:sz w:val="20"/>
                <w:szCs w:val="20"/>
              </w:rPr>
            </w:pPr>
          </w:p>
          <w:p w14:paraId="2B2F77BA" w14:textId="77777777" w:rsidR="00714E19" w:rsidRDefault="00714E19" w:rsidP="00182937">
            <w:pPr>
              <w:rPr>
                <w:rFonts w:ascii="Times New Roman" w:hAnsi="Times New Roman" w:cs="Times New Roman"/>
                <w:bCs/>
                <w:sz w:val="20"/>
                <w:szCs w:val="20"/>
              </w:rPr>
            </w:pPr>
          </w:p>
          <w:p w14:paraId="5C870E8B" w14:textId="77777777" w:rsidR="00714E19" w:rsidRDefault="00714E19" w:rsidP="00182937">
            <w:pPr>
              <w:rPr>
                <w:rFonts w:ascii="Times New Roman" w:hAnsi="Times New Roman" w:cs="Times New Roman"/>
                <w:bCs/>
                <w:sz w:val="20"/>
                <w:szCs w:val="20"/>
              </w:rPr>
            </w:pPr>
          </w:p>
          <w:p w14:paraId="03B78083" w14:textId="705F0589" w:rsidR="00714E19" w:rsidRDefault="00714E19" w:rsidP="00182937">
            <w:pPr>
              <w:rPr>
                <w:rFonts w:ascii="Times New Roman" w:hAnsi="Times New Roman" w:cs="Times New Roman"/>
                <w:bCs/>
                <w:sz w:val="20"/>
                <w:szCs w:val="20"/>
              </w:rPr>
            </w:pPr>
          </w:p>
          <w:p w14:paraId="241FDFF5" w14:textId="77777777" w:rsidR="00714E19" w:rsidRDefault="00714E19" w:rsidP="00182937">
            <w:pPr>
              <w:rPr>
                <w:rFonts w:ascii="Times New Roman" w:hAnsi="Times New Roman" w:cs="Times New Roman"/>
                <w:bCs/>
                <w:sz w:val="20"/>
                <w:szCs w:val="20"/>
              </w:rPr>
            </w:pPr>
          </w:p>
          <w:p w14:paraId="5369D03C" w14:textId="6533E6D7" w:rsidR="00714E19" w:rsidRDefault="00714E19" w:rsidP="00182937">
            <w:pPr>
              <w:rPr>
                <w:rFonts w:ascii="Times New Roman" w:hAnsi="Times New Roman" w:cs="Times New Roman"/>
                <w:bCs/>
                <w:sz w:val="20"/>
                <w:szCs w:val="20"/>
              </w:rPr>
            </w:pPr>
            <w:r>
              <w:rPr>
                <w:rFonts w:ascii="Times New Roman" w:hAnsi="Times New Roman" w:cs="Times New Roman"/>
                <w:bCs/>
                <w:sz w:val="20"/>
                <w:szCs w:val="20"/>
              </w:rPr>
              <w:br/>
            </w:r>
          </w:p>
          <w:p w14:paraId="005FDED3" w14:textId="77777777" w:rsidR="00714E19" w:rsidRDefault="00714E19" w:rsidP="00182937">
            <w:pPr>
              <w:rPr>
                <w:rFonts w:ascii="Times New Roman" w:hAnsi="Times New Roman" w:cs="Times New Roman"/>
                <w:bCs/>
                <w:sz w:val="20"/>
                <w:szCs w:val="20"/>
              </w:rPr>
            </w:pPr>
          </w:p>
          <w:p w14:paraId="68AA99D6" w14:textId="77777777" w:rsidR="00714E19" w:rsidRDefault="00714E19" w:rsidP="00182937">
            <w:pPr>
              <w:rPr>
                <w:rFonts w:ascii="Times New Roman" w:hAnsi="Times New Roman" w:cs="Times New Roman"/>
                <w:bCs/>
                <w:sz w:val="20"/>
                <w:szCs w:val="20"/>
              </w:rPr>
            </w:pPr>
          </w:p>
          <w:p w14:paraId="72D80544" w14:textId="77777777" w:rsidR="00714E19" w:rsidRDefault="00714E19" w:rsidP="00182937">
            <w:pPr>
              <w:rPr>
                <w:rFonts w:ascii="Times New Roman" w:hAnsi="Times New Roman" w:cs="Times New Roman"/>
                <w:bCs/>
                <w:sz w:val="20"/>
                <w:szCs w:val="20"/>
              </w:rPr>
            </w:pPr>
          </w:p>
          <w:p w14:paraId="42825BA3" w14:textId="5168DF4A" w:rsidR="00714E19" w:rsidRDefault="00714E19" w:rsidP="00182937">
            <w:pPr>
              <w:rPr>
                <w:rFonts w:ascii="Times New Roman" w:hAnsi="Times New Roman" w:cs="Times New Roman"/>
                <w:bCs/>
                <w:sz w:val="20"/>
                <w:szCs w:val="20"/>
              </w:rPr>
            </w:pPr>
          </w:p>
          <w:p w14:paraId="5A198F5A" w14:textId="77777777" w:rsidR="00714E19" w:rsidRDefault="00714E19" w:rsidP="00182937">
            <w:pPr>
              <w:rPr>
                <w:rFonts w:ascii="Times New Roman" w:hAnsi="Times New Roman" w:cs="Times New Roman"/>
                <w:bCs/>
                <w:sz w:val="20"/>
                <w:szCs w:val="20"/>
              </w:rPr>
            </w:pPr>
          </w:p>
          <w:p w14:paraId="2CC9DF89" w14:textId="77777777" w:rsidR="00714E19" w:rsidRDefault="00714E19" w:rsidP="00182937">
            <w:pPr>
              <w:rPr>
                <w:rFonts w:ascii="Times New Roman" w:hAnsi="Times New Roman" w:cs="Times New Roman"/>
                <w:bCs/>
                <w:sz w:val="20"/>
                <w:szCs w:val="20"/>
              </w:rPr>
            </w:pPr>
          </w:p>
          <w:p w14:paraId="7BDC93BC" w14:textId="77777777" w:rsidR="00714E19" w:rsidRDefault="00714E19" w:rsidP="00182937">
            <w:pPr>
              <w:rPr>
                <w:rFonts w:ascii="Times New Roman" w:hAnsi="Times New Roman" w:cs="Times New Roman"/>
                <w:bCs/>
                <w:sz w:val="20"/>
                <w:szCs w:val="20"/>
              </w:rPr>
            </w:pPr>
          </w:p>
          <w:p w14:paraId="59901BA0" w14:textId="77777777" w:rsidR="00714E19" w:rsidRDefault="00714E19" w:rsidP="00182937">
            <w:pPr>
              <w:rPr>
                <w:rFonts w:ascii="Times New Roman" w:hAnsi="Times New Roman" w:cs="Times New Roman"/>
                <w:bCs/>
                <w:sz w:val="20"/>
                <w:szCs w:val="20"/>
              </w:rPr>
            </w:pPr>
          </w:p>
          <w:p w14:paraId="4B37C10C" w14:textId="77777777" w:rsidR="00714E19" w:rsidRDefault="00714E19" w:rsidP="00182937">
            <w:pPr>
              <w:rPr>
                <w:rFonts w:ascii="Times New Roman" w:hAnsi="Times New Roman" w:cs="Times New Roman"/>
                <w:bCs/>
                <w:sz w:val="20"/>
                <w:szCs w:val="20"/>
              </w:rPr>
            </w:pPr>
          </w:p>
          <w:p w14:paraId="53AD28EE" w14:textId="77777777" w:rsidR="00714E19" w:rsidRDefault="00714E19" w:rsidP="00182937">
            <w:pPr>
              <w:rPr>
                <w:rFonts w:ascii="Times New Roman" w:hAnsi="Times New Roman" w:cs="Times New Roman"/>
                <w:bCs/>
                <w:sz w:val="20"/>
                <w:szCs w:val="20"/>
              </w:rPr>
            </w:pPr>
          </w:p>
          <w:p w14:paraId="13593A4A" w14:textId="77777777" w:rsidR="00714E19" w:rsidRDefault="00714E19" w:rsidP="00182937">
            <w:pPr>
              <w:rPr>
                <w:rFonts w:ascii="Times New Roman" w:hAnsi="Times New Roman" w:cs="Times New Roman"/>
                <w:bCs/>
                <w:sz w:val="20"/>
                <w:szCs w:val="20"/>
              </w:rPr>
            </w:pPr>
          </w:p>
          <w:p w14:paraId="5513BF22" w14:textId="77777777" w:rsidR="00714E19" w:rsidRDefault="00714E19" w:rsidP="00182937">
            <w:pPr>
              <w:rPr>
                <w:rFonts w:ascii="Times New Roman" w:hAnsi="Times New Roman" w:cs="Times New Roman"/>
                <w:bCs/>
                <w:sz w:val="20"/>
                <w:szCs w:val="20"/>
              </w:rPr>
            </w:pPr>
          </w:p>
          <w:p w14:paraId="7ADB380C" w14:textId="77777777" w:rsidR="00714E19" w:rsidRDefault="00714E19" w:rsidP="00182937">
            <w:pPr>
              <w:rPr>
                <w:rFonts w:ascii="Times New Roman" w:hAnsi="Times New Roman" w:cs="Times New Roman"/>
                <w:bCs/>
                <w:sz w:val="20"/>
                <w:szCs w:val="20"/>
              </w:rPr>
            </w:pPr>
          </w:p>
          <w:p w14:paraId="39CE2837" w14:textId="77777777" w:rsidR="00714E19" w:rsidRDefault="00714E19" w:rsidP="00182937">
            <w:pPr>
              <w:rPr>
                <w:rFonts w:ascii="Times New Roman" w:hAnsi="Times New Roman" w:cs="Times New Roman"/>
                <w:bCs/>
                <w:sz w:val="20"/>
                <w:szCs w:val="20"/>
              </w:rPr>
            </w:pPr>
          </w:p>
          <w:p w14:paraId="4227DB22" w14:textId="3B9F98EB" w:rsidR="00714E19" w:rsidRDefault="00714E19" w:rsidP="00182937">
            <w:pPr>
              <w:rPr>
                <w:rFonts w:ascii="Times New Roman" w:hAnsi="Times New Roman" w:cs="Times New Roman"/>
                <w:bCs/>
                <w:sz w:val="20"/>
                <w:szCs w:val="20"/>
              </w:rPr>
            </w:pPr>
          </w:p>
          <w:p w14:paraId="5C3760AE" w14:textId="77777777" w:rsidR="00714E19" w:rsidRDefault="00714E19" w:rsidP="00182937">
            <w:pPr>
              <w:rPr>
                <w:rFonts w:ascii="Times New Roman" w:hAnsi="Times New Roman" w:cs="Times New Roman"/>
                <w:bCs/>
                <w:sz w:val="20"/>
                <w:szCs w:val="20"/>
              </w:rPr>
            </w:pPr>
          </w:p>
          <w:p w14:paraId="28E09BB7" w14:textId="77777777" w:rsidR="00714E19" w:rsidRDefault="00714E19" w:rsidP="00182937">
            <w:pPr>
              <w:rPr>
                <w:rFonts w:ascii="Times New Roman" w:hAnsi="Times New Roman" w:cs="Times New Roman"/>
                <w:bCs/>
                <w:sz w:val="20"/>
                <w:szCs w:val="20"/>
              </w:rPr>
            </w:pPr>
          </w:p>
          <w:p w14:paraId="008E777F" w14:textId="77777777" w:rsidR="00714E19" w:rsidRDefault="00714E19" w:rsidP="00182937">
            <w:pPr>
              <w:rPr>
                <w:rFonts w:ascii="Times New Roman" w:hAnsi="Times New Roman" w:cs="Times New Roman"/>
                <w:bCs/>
                <w:sz w:val="20"/>
                <w:szCs w:val="20"/>
              </w:rPr>
            </w:pPr>
          </w:p>
          <w:p w14:paraId="0EEABBD4" w14:textId="77777777" w:rsidR="00714E19" w:rsidRDefault="00714E19" w:rsidP="00182937">
            <w:pPr>
              <w:rPr>
                <w:rFonts w:ascii="Times New Roman" w:hAnsi="Times New Roman" w:cs="Times New Roman"/>
                <w:bCs/>
                <w:sz w:val="20"/>
                <w:szCs w:val="20"/>
              </w:rPr>
            </w:pPr>
          </w:p>
          <w:p w14:paraId="1C25566E" w14:textId="77777777" w:rsidR="00714E19" w:rsidRDefault="00714E19" w:rsidP="00182937">
            <w:pPr>
              <w:rPr>
                <w:rFonts w:ascii="Times New Roman" w:hAnsi="Times New Roman" w:cs="Times New Roman"/>
                <w:bCs/>
                <w:sz w:val="20"/>
                <w:szCs w:val="20"/>
              </w:rPr>
            </w:pPr>
          </w:p>
          <w:p w14:paraId="1F631DA3" w14:textId="77777777" w:rsidR="00714E19" w:rsidRDefault="00714E19" w:rsidP="00182937">
            <w:pPr>
              <w:rPr>
                <w:rFonts w:ascii="Times New Roman" w:hAnsi="Times New Roman" w:cs="Times New Roman"/>
                <w:bCs/>
                <w:sz w:val="20"/>
                <w:szCs w:val="20"/>
              </w:rPr>
            </w:pPr>
          </w:p>
          <w:p w14:paraId="6E4880DA" w14:textId="77777777" w:rsidR="00714E19" w:rsidRDefault="00714E19" w:rsidP="00182937">
            <w:pPr>
              <w:rPr>
                <w:rFonts w:ascii="Times New Roman" w:hAnsi="Times New Roman" w:cs="Times New Roman"/>
                <w:bCs/>
                <w:sz w:val="20"/>
                <w:szCs w:val="20"/>
              </w:rPr>
            </w:pPr>
          </w:p>
          <w:p w14:paraId="5AF86E0C" w14:textId="77777777" w:rsidR="00714E19" w:rsidRDefault="00714E19" w:rsidP="00182937">
            <w:pPr>
              <w:rPr>
                <w:rFonts w:ascii="Times New Roman" w:hAnsi="Times New Roman" w:cs="Times New Roman"/>
                <w:bCs/>
                <w:sz w:val="20"/>
                <w:szCs w:val="20"/>
              </w:rPr>
            </w:pPr>
          </w:p>
          <w:p w14:paraId="07967C71" w14:textId="77777777" w:rsidR="00714E19" w:rsidRDefault="00714E19" w:rsidP="00182937">
            <w:pPr>
              <w:rPr>
                <w:rFonts w:ascii="Times New Roman" w:hAnsi="Times New Roman" w:cs="Times New Roman"/>
                <w:bCs/>
                <w:sz w:val="20"/>
                <w:szCs w:val="20"/>
              </w:rPr>
            </w:pPr>
          </w:p>
          <w:p w14:paraId="6B769BCD" w14:textId="77777777" w:rsidR="00714E19" w:rsidRDefault="00714E19" w:rsidP="00182937">
            <w:pPr>
              <w:rPr>
                <w:rFonts w:ascii="Times New Roman" w:hAnsi="Times New Roman" w:cs="Times New Roman"/>
                <w:bCs/>
                <w:sz w:val="20"/>
                <w:szCs w:val="20"/>
              </w:rPr>
            </w:pPr>
          </w:p>
          <w:p w14:paraId="0BEA54FB" w14:textId="77777777" w:rsidR="00714E19" w:rsidRDefault="00714E19" w:rsidP="00182937">
            <w:pPr>
              <w:rPr>
                <w:rFonts w:ascii="Times New Roman" w:hAnsi="Times New Roman" w:cs="Times New Roman"/>
                <w:bCs/>
                <w:sz w:val="20"/>
                <w:szCs w:val="20"/>
              </w:rPr>
            </w:pPr>
          </w:p>
          <w:p w14:paraId="79226206" w14:textId="77777777" w:rsidR="00714E19" w:rsidRDefault="00714E19" w:rsidP="00182937">
            <w:pPr>
              <w:rPr>
                <w:rFonts w:ascii="Times New Roman" w:hAnsi="Times New Roman" w:cs="Times New Roman"/>
                <w:bCs/>
                <w:sz w:val="20"/>
                <w:szCs w:val="20"/>
              </w:rPr>
            </w:pPr>
          </w:p>
          <w:p w14:paraId="1A09F3C5" w14:textId="77777777" w:rsidR="00714E19" w:rsidRDefault="00714E19" w:rsidP="00182937">
            <w:pPr>
              <w:rPr>
                <w:rFonts w:ascii="Times New Roman" w:hAnsi="Times New Roman" w:cs="Times New Roman"/>
                <w:bCs/>
                <w:sz w:val="20"/>
                <w:szCs w:val="20"/>
              </w:rPr>
            </w:pPr>
          </w:p>
          <w:p w14:paraId="57148084" w14:textId="77777777" w:rsidR="00714E19" w:rsidRDefault="00714E19" w:rsidP="00182937">
            <w:pPr>
              <w:rPr>
                <w:rFonts w:ascii="Times New Roman" w:hAnsi="Times New Roman" w:cs="Times New Roman"/>
                <w:bCs/>
                <w:sz w:val="20"/>
                <w:szCs w:val="20"/>
              </w:rPr>
            </w:pPr>
          </w:p>
          <w:p w14:paraId="20C0FC8C" w14:textId="77777777" w:rsidR="00714E19" w:rsidRDefault="00714E19" w:rsidP="00182937">
            <w:pPr>
              <w:rPr>
                <w:rFonts w:ascii="Times New Roman" w:hAnsi="Times New Roman" w:cs="Times New Roman"/>
                <w:bCs/>
                <w:sz w:val="20"/>
                <w:szCs w:val="20"/>
              </w:rPr>
            </w:pPr>
          </w:p>
          <w:p w14:paraId="486FA871" w14:textId="2B0FFD59" w:rsidR="00714E19" w:rsidRDefault="00714E19" w:rsidP="00182937">
            <w:pPr>
              <w:rPr>
                <w:rFonts w:ascii="Times New Roman" w:hAnsi="Times New Roman" w:cs="Times New Roman"/>
                <w:bCs/>
                <w:sz w:val="20"/>
                <w:szCs w:val="20"/>
              </w:rPr>
            </w:pPr>
          </w:p>
          <w:p w14:paraId="06B15486" w14:textId="77777777" w:rsidR="00714E19" w:rsidRDefault="00714E19" w:rsidP="00182937">
            <w:pPr>
              <w:rPr>
                <w:rFonts w:ascii="Times New Roman" w:hAnsi="Times New Roman" w:cs="Times New Roman"/>
                <w:bCs/>
                <w:sz w:val="20"/>
                <w:szCs w:val="20"/>
              </w:rPr>
            </w:pPr>
          </w:p>
          <w:p w14:paraId="29E5037C" w14:textId="77777777" w:rsidR="00714E19" w:rsidRDefault="00714E19" w:rsidP="00182937">
            <w:pPr>
              <w:rPr>
                <w:rFonts w:ascii="Times New Roman" w:hAnsi="Times New Roman" w:cs="Times New Roman"/>
                <w:bCs/>
                <w:sz w:val="20"/>
                <w:szCs w:val="20"/>
              </w:rPr>
            </w:pPr>
          </w:p>
          <w:p w14:paraId="511193E2" w14:textId="77777777" w:rsidR="00714E19" w:rsidRDefault="00714E19" w:rsidP="00182937">
            <w:pPr>
              <w:rPr>
                <w:rFonts w:ascii="Times New Roman" w:hAnsi="Times New Roman" w:cs="Times New Roman"/>
                <w:bCs/>
                <w:sz w:val="20"/>
                <w:szCs w:val="20"/>
              </w:rPr>
            </w:pPr>
          </w:p>
          <w:p w14:paraId="388CCAE1" w14:textId="77777777" w:rsidR="00714E19" w:rsidRDefault="00714E19" w:rsidP="00182937">
            <w:pPr>
              <w:rPr>
                <w:rFonts w:ascii="Times New Roman" w:hAnsi="Times New Roman" w:cs="Times New Roman"/>
                <w:bCs/>
                <w:sz w:val="20"/>
                <w:szCs w:val="20"/>
              </w:rPr>
            </w:pPr>
          </w:p>
          <w:p w14:paraId="6EC52E87" w14:textId="77777777" w:rsidR="00714E19" w:rsidRDefault="00714E19" w:rsidP="00182937">
            <w:pPr>
              <w:rPr>
                <w:rFonts w:ascii="Times New Roman" w:hAnsi="Times New Roman" w:cs="Times New Roman"/>
                <w:bCs/>
                <w:sz w:val="20"/>
                <w:szCs w:val="20"/>
              </w:rPr>
            </w:pPr>
          </w:p>
          <w:p w14:paraId="3E9B7EB5" w14:textId="77777777" w:rsidR="00714E19" w:rsidRDefault="00714E19" w:rsidP="00182937">
            <w:pPr>
              <w:rPr>
                <w:rFonts w:ascii="Times New Roman" w:hAnsi="Times New Roman" w:cs="Times New Roman"/>
                <w:bCs/>
                <w:sz w:val="20"/>
                <w:szCs w:val="20"/>
              </w:rPr>
            </w:pPr>
          </w:p>
          <w:p w14:paraId="27A5B429" w14:textId="3694C417" w:rsidR="00714E19" w:rsidRPr="001872EE" w:rsidRDefault="00714E19" w:rsidP="00182937">
            <w:pPr>
              <w:rPr>
                <w:rFonts w:ascii="Times New Roman" w:hAnsi="Times New Roman" w:cs="Times New Roman"/>
                <w:bCs/>
                <w:sz w:val="20"/>
                <w:szCs w:val="20"/>
              </w:rPr>
            </w:pPr>
          </w:p>
        </w:tc>
        <w:tc>
          <w:tcPr>
            <w:tcW w:w="2790" w:type="dxa"/>
          </w:tcPr>
          <w:p w14:paraId="1AFD5C98" w14:textId="619392DB" w:rsidR="00696D60" w:rsidRPr="001872EE" w:rsidRDefault="00320069" w:rsidP="00FD7ABA">
            <w:pPr>
              <w:spacing w:after="120"/>
              <w:rPr>
                <w:rFonts w:ascii="Times New Roman" w:hAnsi="Times New Roman" w:cs="Times New Roman"/>
                <w:bCs/>
                <w:sz w:val="20"/>
                <w:szCs w:val="20"/>
              </w:rPr>
            </w:pPr>
            <w:r>
              <w:rPr>
                <w:rFonts w:ascii="Times New Roman" w:hAnsi="Times New Roman" w:cs="Times New Roman"/>
                <w:bCs/>
                <w:sz w:val="20"/>
                <w:szCs w:val="20"/>
              </w:rPr>
              <w:lastRenderedPageBreak/>
              <w:t>N/A</w:t>
            </w:r>
          </w:p>
        </w:tc>
        <w:tc>
          <w:tcPr>
            <w:tcW w:w="2610" w:type="dxa"/>
          </w:tcPr>
          <w:p w14:paraId="04D5E294" w14:textId="6149AAB8" w:rsidR="00696D60" w:rsidRPr="00714E19" w:rsidRDefault="00714E19" w:rsidP="00182937">
            <w:pPr>
              <w:tabs>
                <w:tab w:val="left" w:pos="3334"/>
              </w:tabs>
              <w:spacing w:after="120"/>
              <w:rPr>
                <w:rFonts w:ascii="Times New Roman" w:hAnsi="Times New Roman" w:cs="Times New Roman"/>
                <w:bCs/>
                <w:sz w:val="20"/>
                <w:szCs w:val="20"/>
              </w:rPr>
            </w:pPr>
            <w:r w:rsidRPr="00714E19">
              <w:rPr>
                <w:rFonts w:ascii="Times New Roman" w:hAnsi="Times New Roman" w:cs="Times New Roman"/>
                <w:bCs/>
                <w:sz w:val="20"/>
                <w:szCs w:val="20"/>
              </w:rPr>
              <w:t>Land Disposal Policy</w:t>
            </w:r>
          </w:p>
        </w:tc>
        <w:tc>
          <w:tcPr>
            <w:tcW w:w="3960" w:type="dxa"/>
          </w:tcPr>
          <w:p w14:paraId="1C61F374" w14:textId="00CD3A20" w:rsidR="00696D60" w:rsidRPr="001872EE" w:rsidRDefault="00B5007B" w:rsidP="00182937">
            <w:pPr>
              <w:tabs>
                <w:tab w:val="left" w:pos="4605"/>
              </w:tabs>
              <w:spacing w:after="120"/>
              <w:rPr>
                <w:rFonts w:ascii="Times New Roman" w:hAnsi="Times New Roman" w:cs="Times New Roman"/>
                <w:sz w:val="20"/>
                <w:szCs w:val="20"/>
              </w:rPr>
            </w:pPr>
            <w:r w:rsidRPr="001872EE">
              <w:rPr>
                <w:rFonts w:ascii="Times New Roman" w:hAnsi="Times New Roman" w:cs="Times New Roman"/>
                <w:sz w:val="20"/>
                <w:szCs w:val="20"/>
              </w:rPr>
              <w:t xml:space="preserve">Review with </w:t>
            </w:r>
            <w:r w:rsidR="002E5073">
              <w:rPr>
                <w:rFonts w:ascii="Times New Roman" w:hAnsi="Times New Roman" w:cs="Times New Roman"/>
                <w:sz w:val="20"/>
                <w:szCs w:val="20"/>
              </w:rPr>
              <w:t xml:space="preserve">no </w:t>
            </w:r>
            <w:r>
              <w:rPr>
                <w:rFonts w:ascii="Times New Roman" w:hAnsi="Times New Roman" w:cs="Times New Roman"/>
                <w:sz w:val="20"/>
                <w:szCs w:val="20"/>
              </w:rPr>
              <w:t xml:space="preserve"> </w:t>
            </w:r>
            <w:r w:rsidRPr="001872EE">
              <w:rPr>
                <w:rFonts w:ascii="Times New Roman" w:hAnsi="Times New Roman" w:cs="Times New Roman"/>
                <w:sz w:val="20"/>
                <w:szCs w:val="20"/>
              </w:rPr>
              <w:t>comments/ammendments</w:t>
            </w:r>
          </w:p>
        </w:tc>
      </w:tr>
      <w:tr w:rsidR="00BB190A" w:rsidRPr="001872EE" w14:paraId="2919609C" w14:textId="77777777" w:rsidTr="0066412B">
        <w:trPr>
          <w:trHeight w:val="2321"/>
        </w:trPr>
        <w:tc>
          <w:tcPr>
            <w:tcW w:w="715" w:type="dxa"/>
          </w:tcPr>
          <w:p w14:paraId="51E691EC" w14:textId="77777777" w:rsidR="00BB190A" w:rsidRPr="001872EE" w:rsidRDefault="00BB190A" w:rsidP="00182937">
            <w:pPr>
              <w:rPr>
                <w:rFonts w:ascii="Times New Roman" w:hAnsi="Times New Roman" w:cs="Times New Roman"/>
                <w:color w:val="FF0000"/>
              </w:rPr>
            </w:pPr>
            <w:r w:rsidRPr="00B91FD2">
              <w:rPr>
                <w:rFonts w:ascii="Times New Roman" w:hAnsi="Times New Roman" w:cs="Times New Roman"/>
              </w:rPr>
              <w:lastRenderedPageBreak/>
              <w:t>4</w:t>
            </w:r>
          </w:p>
        </w:tc>
        <w:tc>
          <w:tcPr>
            <w:tcW w:w="995" w:type="dxa"/>
          </w:tcPr>
          <w:p w14:paraId="1578FECD" w14:textId="776CA528" w:rsidR="00BB190A" w:rsidRPr="006314DC" w:rsidRDefault="006314DC" w:rsidP="00182937">
            <w:pPr>
              <w:rPr>
                <w:rFonts w:ascii="Times New Roman" w:hAnsi="Times New Roman" w:cs="Times New Roman"/>
                <w:bCs/>
                <w:sz w:val="20"/>
                <w:szCs w:val="20"/>
              </w:rPr>
            </w:pPr>
            <w:r w:rsidRPr="006314DC">
              <w:rPr>
                <w:rFonts w:ascii="Times New Roman" w:hAnsi="Times New Roman" w:cs="Times New Roman"/>
                <w:bCs/>
                <w:sz w:val="20"/>
                <w:szCs w:val="20"/>
              </w:rPr>
              <w:t>Densification Policy</w:t>
            </w:r>
          </w:p>
        </w:tc>
        <w:tc>
          <w:tcPr>
            <w:tcW w:w="720" w:type="dxa"/>
          </w:tcPr>
          <w:p w14:paraId="5DD3BFCF" w14:textId="77777777" w:rsidR="00BB190A" w:rsidRPr="006314DC" w:rsidRDefault="00BB190A" w:rsidP="00182937">
            <w:pPr>
              <w:rPr>
                <w:rFonts w:ascii="Times New Roman" w:hAnsi="Times New Roman" w:cs="Times New Roman"/>
                <w:bCs/>
                <w:sz w:val="20"/>
                <w:szCs w:val="20"/>
              </w:rPr>
            </w:pPr>
          </w:p>
        </w:tc>
        <w:tc>
          <w:tcPr>
            <w:tcW w:w="3240" w:type="dxa"/>
          </w:tcPr>
          <w:p w14:paraId="1F725107" w14:textId="77777777" w:rsidR="00BB190A" w:rsidRPr="006314DC" w:rsidRDefault="00F53B3C" w:rsidP="00182937">
            <w:pPr>
              <w:rPr>
                <w:rFonts w:ascii="Times New Roman" w:hAnsi="Times New Roman" w:cs="Times New Roman"/>
                <w:bCs/>
                <w:sz w:val="20"/>
                <w:szCs w:val="20"/>
              </w:rPr>
            </w:pPr>
            <w:r w:rsidRPr="006314DC">
              <w:rPr>
                <w:rFonts w:ascii="Times New Roman" w:hAnsi="Times New Roman" w:cs="Times New Roman"/>
                <w:bCs/>
                <w:sz w:val="20"/>
                <w:szCs w:val="20"/>
              </w:rPr>
              <w:t>N/A</w:t>
            </w:r>
          </w:p>
        </w:tc>
        <w:tc>
          <w:tcPr>
            <w:tcW w:w="2790" w:type="dxa"/>
          </w:tcPr>
          <w:p w14:paraId="7F9B3170" w14:textId="5A8F63DC" w:rsidR="00BB190A" w:rsidRPr="006314DC" w:rsidRDefault="006314DC" w:rsidP="00182937">
            <w:pPr>
              <w:rPr>
                <w:rFonts w:ascii="Times New Roman" w:hAnsi="Times New Roman" w:cs="Times New Roman"/>
                <w:bCs/>
                <w:sz w:val="20"/>
                <w:szCs w:val="20"/>
              </w:rPr>
            </w:pPr>
            <w:r w:rsidRPr="006314DC">
              <w:rPr>
                <w:rFonts w:ascii="Times New Roman" w:hAnsi="Times New Roman" w:cs="Times New Roman"/>
                <w:bCs/>
                <w:sz w:val="20"/>
                <w:szCs w:val="20"/>
              </w:rPr>
              <w:t>N/A</w:t>
            </w:r>
          </w:p>
        </w:tc>
        <w:tc>
          <w:tcPr>
            <w:tcW w:w="2610" w:type="dxa"/>
          </w:tcPr>
          <w:p w14:paraId="7FC482DB" w14:textId="556BF4D0" w:rsidR="00BB190A" w:rsidRPr="00B91FD2" w:rsidRDefault="00B91FD2" w:rsidP="00182937">
            <w:pPr>
              <w:rPr>
                <w:rFonts w:ascii="Times New Roman" w:hAnsi="Times New Roman" w:cs="Times New Roman"/>
                <w:bCs/>
                <w:szCs w:val="22"/>
                <w:lang w:val="en-GB"/>
              </w:rPr>
            </w:pPr>
            <w:r w:rsidRPr="00B91FD2">
              <w:rPr>
                <w:rFonts w:ascii="Times New Roman" w:hAnsi="Times New Roman" w:cs="Times New Roman"/>
                <w:bCs/>
                <w:szCs w:val="22"/>
                <w:lang w:val="en-GB"/>
              </w:rPr>
              <w:t>N/A</w:t>
            </w:r>
          </w:p>
        </w:tc>
        <w:tc>
          <w:tcPr>
            <w:tcW w:w="3960" w:type="dxa"/>
          </w:tcPr>
          <w:p w14:paraId="30DCFE6D" w14:textId="0C125E60" w:rsidR="00BB190A" w:rsidRPr="001872EE" w:rsidRDefault="00B5007B" w:rsidP="00182937">
            <w:pPr>
              <w:rPr>
                <w:rFonts w:ascii="Times New Roman" w:hAnsi="Times New Roman" w:cs="Times New Roman"/>
                <w:b/>
              </w:rPr>
            </w:pPr>
            <w:r w:rsidRPr="001872EE">
              <w:rPr>
                <w:rFonts w:ascii="Times New Roman" w:hAnsi="Times New Roman" w:cs="Times New Roman"/>
                <w:sz w:val="20"/>
                <w:szCs w:val="20"/>
              </w:rPr>
              <w:t xml:space="preserve">Review with </w:t>
            </w:r>
            <w:r>
              <w:rPr>
                <w:rFonts w:ascii="Times New Roman" w:hAnsi="Times New Roman" w:cs="Times New Roman"/>
                <w:sz w:val="20"/>
                <w:szCs w:val="20"/>
              </w:rPr>
              <w:t xml:space="preserve"> </w:t>
            </w:r>
            <w:r w:rsidR="00B91FD2">
              <w:rPr>
                <w:rFonts w:ascii="Times New Roman" w:hAnsi="Times New Roman" w:cs="Times New Roman"/>
                <w:sz w:val="20"/>
                <w:szCs w:val="20"/>
              </w:rPr>
              <w:t xml:space="preserve">no </w:t>
            </w:r>
            <w:r w:rsidRPr="001872EE">
              <w:rPr>
                <w:rFonts w:ascii="Times New Roman" w:hAnsi="Times New Roman" w:cs="Times New Roman"/>
                <w:sz w:val="20"/>
                <w:szCs w:val="20"/>
              </w:rPr>
              <w:t xml:space="preserve">comments/ammendments </w:t>
            </w:r>
          </w:p>
        </w:tc>
      </w:tr>
      <w:tr w:rsidR="00064816" w:rsidRPr="001872EE" w14:paraId="41C09302" w14:textId="77777777" w:rsidTr="0066412B">
        <w:trPr>
          <w:trHeight w:val="2321"/>
        </w:trPr>
        <w:tc>
          <w:tcPr>
            <w:tcW w:w="715" w:type="dxa"/>
          </w:tcPr>
          <w:p w14:paraId="4D9BFF50" w14:textId="77777777" w:rsidR="00064816" w:rsidRPr="007F1827" w:rsidRDefault="00064816" w:rsidP="00064816">
            <w:pPr>
              <w:rPr>
                <w:rFonts w:ascii="Times New Roman" w:hAnsi="Times New Roman" w:cs="Times New Roman"/>
              </w:rPr>
            </w:pPr>
            <w:r w:rsidRPr="007F1827">
              <w:rPr>
                <w:rFonts w:ascii="Times New Roman" w:hAnsi="Times New Roman" w:cs="Times New Roman"/>
              </w:rPr>
              <w:lastRenderedPageBreak/>
              <w:t>5</w:t>
            </w:r>
          </w:p>
        </w:tc>
        <w:tc>
          <w:tcPr>
            <w:tcW w:w="995" w:type="dxa"/>
          </w:tcPr>
          <w:p w14:paraId="749E7434" w14:textId="0DB094B1" w:rsidR="00064816" w:rsidRPr="00064816" w:rsidRDefault="00064816" w:rsidP="00064816">
            <w:pPr>
              <w:rPr>
                <w:rFonts w:ascii="Times New Roman" w:hAnsi="Times New Roman" w:cs="Times New Roman"/>
                <w:bCs/>
                <w:sz w:val="20"/>
                <w:szCs w:val="20"/>
              </w:rPr>
            </w:pPr>
            <w:r w:rsidRPr="00064816">
              <w:rPr>
                <w:rFonts w:ascii="Times New Roman" w:hAnsi="Times New Roman" w:cs="Times New Roman"/>
                <w:bCs/>
                <w:sz w:val="20"/>
                <w:szCs w:val="20"/>
              </w:rPr>
              <w:t>Revitalisation Policy</w:t>
            </w:r>
          </w:p>
        </w:tc>
        <w:tc>
          <w:tcPr>
            <w:tcW w:w="720" w:type="dxa"/>
          </w:tcPr>
          <w:p w14:paraId="7DDCEE6A" w14:textId="03F282A9" w:rsidR="00064816" w:rsidRPr="00064816" w:rsidRDefault="00AA032E" w:rsidP="00064816">
            <w:pPr>
              <w:rPr>
                <w:rFonts w:ascii="Times New Roman" w:hAnsi="Times New Roman" w:cs="Times New Roman"/>
                <w:bCs/>
                <w:sz w:val="20"/>
                <w:szCs w:val="20"/>
              </w:rPr>
            </w:pPr>
            <w:r>
              <w:rPr>
                <w:rFonts w:ascii="Times New Roman" w:hAnsi="Times New Roman" w:cs="Times New Roman"/>
                <w:bCs/>
                <w:sz w:val="20"/>
                <w:szCs w:val="20"/>
              </w:rPr>
              <w:t>7</w:t>
            </w:r>
          </w:p>
        </w:tc>
        <w:tc>
          <w:tcPr>
            <w:tcW w:w="3240" w:type="dxa"/>
          </w:tcPr>
          <w:p w14:paraId="060A3FA4" w14:textId="77777777" w:rsidR="00064816" w:rsidRPr="00064816" w:rsidRDefault="00064816" w:rsidP="00064816">
            <w:pPr>
              <w:rPr>
                <w:rFonts w:ascii="Times New Roman" w:hAnsi="Times New Roman" w:cs="Times New Roman"/>
                <w:bCs/>
                <w:sz w:val="20"/>
                <w:szCs w:val="20"/>
              </w:rPr>
            </w:pPr>
            <w:r w:rsidRPr="00064816">
              <w:rPr>
                <w:rFonts w:ascii="Times New Roman" w:hAnsi="Times New Roman" w:cs="Times New Roman"/>
                <w:bCs/>
                <w:sz w:val="20"/>
                <w:szCs w:val="20"/>
              </w:rPr>
              <w:t>6</w:t>
            </w:r>
          </w:p>
          <w:p w14:paraId="52381BD1" w14:textId="77777777" w:rsidR="00064816" w:rsidRPr="00064816" w:rsidRDefault="00064816" w:rsidP="00064816">
            <w:pPr>
              <w:rPr>
                <w:rFonts w:ascii="Times New Roman" w:hAnsi="Times New Roman" w:cs="Times New Roman"/>
                <w:bCs/>
                <w:sz w:val="20"/>
                <w:szCs w:val="20"/>
              </w:rPr>
            </w:pPr>
          </w:p>
          <w:p w14:paraId="4D900554" w14:textId="77777777" w:rsidR="00064816" w:rsidRPr="00064816" w:rsidRDefault="00064816" w:rsidP="00064816">
            <w:pPr>
              <w:rPr>
                <w:rFonts w:ascii="Times New Roman" w:hAnsi="Times New Roman" w:cs="Times New Roman"/>
                <w:bCs/>
                <w:sz w:val="20"/>
                <w:szCs w:val="20"/>
              </w:rPr>
            </w:pPr>
            <w:r w:rsidRPr="00064816">
              <w:rPr>
                <w:rFonts w:ascii="Times New Roman" w:hAnsi="Times New Roman" w:cs="Times New Roman"/>
                <w:bCs/>
                <w:sz w:val="20"/>
                <w:szCs w:val="20"/>
              </w:rPr>
              <w:t>6.1</w:t>
            </w:r>
          </w:p>
          <w:p w14:paraId="292950A4" w14:textId="77777777" w:rsidR="00064816" w:rsidRPr="00064816" w:rsidRDefault="00064816" w:rsidP="00064816">
            <w:pPr>
              <w:rPr>
                <w:rFonts w:ascii="Times New Roman" w:hAnsi="Times New Roman" w:cs="Times New Roman"/>
                <w:bCs/>
                <w:sz w:val="20"/>
                <w:szCs w:val="20"/>
              </w:rPr>
            </w:pPr>
          </w:p>
          <w:p w14:paraId="31077759" w14:textId="77777777" w:rsidR="00064816" w:rsidRPr="00064816" w:rsidRDefault="00064816" w:rsidP="00064816">
            <w:pPr>
              <w:rPr>
                <w:rFonts w:ascii="Times New Roman" w:hAnsi="Times New Roman" w:cs="Times New Roman"/>
                <w:bCs/>
                <w:sz w:val="20"/>
                <w:szCs w:val="20"/>
              </w:rPr>
            </w:pPr>
          </w:p>
          <w:p w14:paraId="067A6E06" w14:textId="77777777" w:rsidR="00064816" w:rsidRPr="00064816" w:rsidRDefault="00064816" w:rsidP="00064816">
            <w:pPr>
              <w:rPr>
                <w:rFonts w:ascii="Times New Roman" w:hAnsi="Times New Roman" w:cs="Times New Roman"/>
                <w:bCs/>
                <w:sz w:val="20"/>
                <w:szCs w:val="20"/>
              </w:rPr>
            </w:pPr>
          </w:p>
          <w:p w14:paraId="21DB83BE" w14:textId="77777777" w:rsidR="00064816" w:rsidRPr="00064816" w:rsidRDefault="00064816" w:rsidP="00064816">
            <w:pPr>
              <w:rPr>
                <w:rFonts w:ascii="Times New Roman" w:hAnsi="Times New Roman" w:cs="Times New Roman"/>
                <w:bCs/>
                <w:sz w:val="20"/>
                <w:szCs w:val="20"/>
              </w:rPr>
            </w:pPr>
          </w:p>
          <w:p w14:paraId="7D59E643" w14:textId="77777777" w:rsidR="00064816" w:rsidRPr="00064816" w:rsidRDefault="00064816" w:rsidP="00064816">
            <w:pPr>
              <w:rPr>
                <w:rFonts w:ascii="Times New Roman" w:hAnsi="Times New Roman" w:cs="Times New Roman"/>
                <w:bCs/>
                <w:sz w:val="20"/>
                <w:szCs w:val="20"/>
              </w:rPr>
            </w:pPr>
          </w:p>
          <w:p w14:paraId="7CE39B29" w14:textId="77777777" w:rsidR="00064816" w:rsidRPr="00064816" w:rsidRDefault="00064816" w:rsidP="00064816">
            <w:pPr>
              <w:rPr>
                <w:rFonts w:ascii="Times New Roman" w:hAnsi="Times New Roman" w:cs="Times New Roman"/>
                <w:bCs/>
                <w:sz w:val="20"/>
                <w:szCs w:val="20"/>
              </w:rPr>
            </w:pPr>
          </w:p>
          <w:p w14:paraId="42C479CB" w14:textId="77777777" w:rsidR="00064816" w:rsidRDefault="00064816" w:rsidP="00064816">
            <w:pPr>
              <w:rPr>
                <w:rFonts w:ascii="Times New Roman" w:hAnsi="Times New Roman" w:cs="Times New Roman"/>
                <w:bCs/>
                <w:sz w:val="20"/>
                <w:szCs w:val="20"/>
              </w:rPr>
            </w:pPr>
          </w:p>
          <w:p w14:paraId="06812B01" w14:textId="77777777" w:rsidR="00064816" w:rsidRPr="00064816" w:rsidRDefault="00064816" w:rsidP="00064816">
            <w:pPr>
              <w:rPr>
                <w:rFonts w:ascii="Times New Roman" w:hAnsi="Times New Roman" w:cs="Times New Roman"/>
                <w:bCs/>
                <w:sz w:val="20"/>
                <w:szCs w:val="20"/>
              </w:rPr>
            </w:pPr>
          </w:p>
          <w:p w14:paraId="245B7911" w14:textId="77777777" w:rsidR="00064816" w:rsidRPr="00064816" w:rsidRDefault="00064816" w:rsidP="00064816">
            <w:pPr>
              <w:rPr>
                <w:rFonts w:ascii="Times New Roman" w:hAnsi="Times New Roman" w:cs="Times New Roman"/>
                <w:bCs/>
                <w:sz w:val="20"/>
                <w:szCs w:val="20"/>
              </w:rPr>
            </w:pPr>
            <w:r w:rsidRPr="00064816">
              <w:rPr>
                <w:rFonts w:ascii="Times New Roman" w:hAnsi="Times New Roman" w:cs="Times New Roman"/>
                <w:bCs/>
                <w:sz w:val="20"/>
                <w:szCs w:val="20"/>
              </w:rPr>
              <w:t>6.2</w:t>
            </w:r>
          </w:p>
          <w:p w14:paraId="64404163" w14:textId="77777777" w:rsidR="00064816" w:rsidRPr="00064816" w:rsidRDefault="00064816" w:rsidP="00064816">
            <w:pPr>
              <w:rPr>
                <w:rFonts w:ascii="Times New Roman" w:hAnsi="Times New Roman" w:cs="Times New Roman"/>
                <w:bCs/>
                <w:sz w:val="20"/>
                <w:szCs w:val="20"/>
              </w:rPr>
            </w:pPr>
          </w:p>
          <w:p w14:paraId="1019665C" w14:textId="77777777" w:rsidR="00064816" w:rsidRPr="00064816" w:rsidRDefault="00064816" w:rsidP="00064816">
            <w:pPr>
              <w:rPr>
                <w:rFonts w:ascii="Times New Roman" w:hAnsi="Times New Roman" w:cs="Times New Roman"/>
                <w:bCs/>
                <w:sz w:val="20"/>
                <w:szCs w:val="20"/>
              </w:rPr>
            </w:pPr>
          </w:p>
          <w:p w14:paraId="39788069" w14:textId="77777777" w:rsidR="00064816" w:rsidRPr="00064816" w:rsidRDefault="00064816" w:rsidP="00064816">
            <w:pPr>
              <w:rPr>
                <w:rFonts w:ascii="Times New Roman" w:hAnsi="Times New Roman" w:cs="Times New Roman"/>
                <w:bCs/>
                <w:sz w:val="20"/>
                <w:szCs w:val="20"/>
              </w:rPr>
            </w:pPr>
          </w:p>
          <w:p w14:paraId="5EE2FD55" w14:textId="77777777" w:rsidR="00064816" w:rsidRDefault="00064816" w:rsidP="00064816">
            <w:pPr>
              <w:rPr>
                <w:rFonts w:ascii="Times New Roman" w:hAnsi="Times New Roman" w:cs="Times New Roman"/>
                <w:bCs/>
                <w:sz w:val="20"/>
                <w:szCs w:val="20"/>
              </w:rPr>
            </w:pPr>
          </w:p>
          <w:p w14:paraId="451D80C4" w14:textId="77777777" w:rsidR="00064816" w:rsidRPr="00064816" w:rsidRDefault="00064816" w:rsidP="00064816">
            <w:pPr>
              <w:rPr>
                <w:rFonts w:ascii="Times New Roman" w:hAnsi="Times New Roman" w:cs="Times New Roman"/>
                <w:bCs/>
                <w:sz w:val="20"/>
                <w:szCs w:val="20"/>
              </w:rPr>
            </w:pPr>
          </w:p>
          <w:p w14:paraId="17E1C5B5" w14:textId="77777777" w:rsidR="00064816" w:rsidRPr="00064816" w:rsidRDefault="00064816" w:rsidP="00064816">
            <w:pPr>
              <w:rPr>
                <w:rFonts w:ascii="Times New Roman" w:hAnsi="Times New Roman" w:cs="Times New Roman"/>
                <w:bCs/>
                <w:sz w:val="20"/>
                <w:szCs w:val="20"/>
              </w:rPr>
            </w:pPr>
          </w:p>
          <w:p w14:paraId="4B6A76D0" w14:textId="77777777" w:rsidR="00064816" w:rsidRPr="00064816" w:rsidRDefault="00064816" w:rsidP="00064816">
            <w:pPr>
              <w:rPr>
                <w:rFonts w:ascii="Times New Roman" w:hAnsi="Times New Roman" w:cs="Times New Roman"/>
                <w:bCs/>
                <w:sz w:val="20"/>
                <w:szCs w:val="20"/>
              </w:rPr>
            </w:pPr>
            <w:r w:rsidRPr="00064816">
              <w:rPr>
                <w:rFonts w:ascii="Times New Roman" w:hAnsi="Times New Roman" w:cs="Times New Roman"/>
                <w:bCs/>
                <w:sz w:val="20"/>
                <w:szCs w:val="20"/>
              </w:rPr>
              <w:t>6.3</w:t>
            </w:r>
          </w:p>
          <w:p w14:paraId="4E5CDD08" w14:textId="77777777" w:rsidR="00064816" w:rsidRPr="00064816" w:rsidRDefault="00064816" w:rsidP="00064816">
            <w:pPr>
              <w:rPr>
                <w:rFonts w:ascii="Times New Roman" w:hAnsi="Times New Roman" w:cs="Times New Roman"/>
                <w:bCs/>
                <w:sz w:val="20"/>
                <w:szCs w:val="20"/>
              </w:rPr>
            </w:pPr>
          </w:p>
          <w:p w14:paraId="5B986315" w14:textId="77777777" w:rsidR="00064816" w:rsidRPr="00064816" w:rsidRDefault="00064816" w:rsidP="00064816">
            <w:pPr>
              <w:rPr>
                <w:rFonts w:ascii="Times New Roman" w:hAnsi="Times New Roman" w:cs="Times New Roman"/>
                <w:bCs/>
                <w:sz w:val="20"/>
                <w:szCs w:val="20"/>
              </w:rPr>
            </w:pPr>
          </w:p>
          <w:p w14:paraId="001DFB0B" w14:textId="77777777" w:rsidR="00064816" w:rsidRPr="00064816" w:rsidRDefault="00064816" w:rsidP="00064816">
            <w:pPr>
              <w:rPr>
                <w:rFonts w:ascii="Times New Roman" w:hAnsi="Times New Roman" w:cs="Times New Roman"/>
                <w:bCs/>
                <w:sz w:val="20"/>
                <w:szCs w:val="20"/>
              </w:rPr>
            </w:pPr>
          </w:p>
          <w:p w14:paraId="19348361" w14:textId="77777777" w:rsidR="00064816" w:rsidRPr="00064816" w:rsidRDefault="00064816" w:rsidP="00064816">
            <w:pPr>
              <w:rPr>
                <w:rFonts w:ascii="Times New Roman" w:hAnsi="Times New Roman" w:cs="Times New Roman"/>
                <w:bCs/>
                <w:sz w:val="20"/>
                <w:szCs w:val="20"/>
              </w:rPr>
            </w:pPr>
          </w:p>
          <w:p w14:paraId="0EA0E46E" w14:textId="77777777" w:rsidR="00064816" w:rsidRPr="00064816" w:rsidRDefault="00064816" w:rsidP="00064816">
            <w:pPr>
              <w:rPr>
                <w:rFonts w:ascii="Times New Roman" w:hAnsi="Times New Roman" w:cs="Times New Roman"/>
                <w:bCs/>
                <w:sz w:val="20"/>
                <w:szCs w:val="20"/>
              </w:rPr>
            </w:pPr>
          </w:p>
          <w:p w14:paraId="4D67F6AE" w14:textId="77777777" w:rsidR="00064816" w:rsidRDefault="00064816" w:rsidP="00064816">
            <w:pPr>
              <w:rPr>
                <w:rFonts w:ascii="Times New Roman" w:hAnsi="Times New Roman" w:cs="Times New Roman"/>
                <w:bCs/>
                <w:sz w:val="20"/>
                <w:szCs w:val="20"/>
              </w:rPr>
            </w:pPr>
          </w:p>
          <w:p w14:paraId="286F4F61" w14:textId="77777777" w:rsidR="00064816" w:rsidRPr="00064816" w:rsidRDefault="00064816" w:rsidP="00064816">
            <w:pPr>
              <w:rPr>
                <w:rFonts w:ascii="Times New Roman" w:hAnsi="Times New Roman" w:cs="Times New Roman"/>
                <w:bCs/>
                <w:sz w:val="20"/>
                <w:szCs w:val="20"/>
              </w:rPr>
            </w:pPr>
          </w:p>
          <w:p w14:paraId="514503F2" w14:textId="77777777" w:rsidR="00064816" w:rsidRDefault="00064816" w:rsidP="00064816">
            <w:pPr>
              <w:rPr>
                <w:rFonts w:ascii="Times New Roman" w:hAnsi="Times New Roman" w:cs="Times New Roman"/>
                <w:bCs/>
                <w:sz w:val="20"/>
                <w:szCs w:val="20"/>
              </w:rPr>
            </w:pPr>
            <w:r w:rsidRPr="00064816">
              <w:rPr>
                <w:rFonts w:ascii="Times New Roman" w:hAnsi="Times New Roman" w:cs="Times New Roman"/>
                <w:bCs/>
                <w:sz w:val="20"/>
                <w:szCs w:val="20"/>
              </w:rPr>
              <w:t>6.4</w:t>
            </w:r>
          </w:p>
          <w:p w14:paraId="5FB52E3C" w14:textId="77777777" w:rsidR="00064816" w:rsidRPr="00064816" w:rsidRDefault="00064816" w:rsidP="00064816">
            <w:pPr>
              <w:rPr>
                <w:rFonts w:ascii="Times New Roman" w:hAnsi="Times New Roman" w:cs="Times New Roman"/>
                <w:bCs/>
                <w:sz w:val="20"/>
                <w:szCs w:val="20"/>
              </w:rPr>
            </w:pPr>
          </w:p>
          <w:p w14:paraId="44BB8D09" w14:textId="77777777" w:rsidR="00064816" w:rsidRPr="00064816" w:rsidRDefault="00064816" w:rsidP="00064816">
            <w:pPr>
              <w:rPr>
                <w:rFonts w:ascii="Times New Roman" w:hAnsi="Times New Roman" w:cs="Times New Roman"/>
                <w:bCs/>
                <w:sz w:val="20"/>
                <w:szCs w:val="20"/>
              </w:rPr>
            </w:pPr>
            <w:r w:rsidRPr="00064816">
              <w:rPr>
                <w:rFonts w:ascii="Times New Roman" w:hAnsi="Times New Roman" w:cs="Times New Roman"/>
                <w:bCs/>
                <w:sz w:val="20"/>
                <w:szCs w:val="20"/>
              </w:rPr>
              <w:t>6.4.1</w:t>
            </w:r>
          </w:p>
          <w:p w14:paraId="6A1E78EB" w14:textId="77777777" w:rsidR="00064816" w:rsidRPr="00064816" w:rsidRDefault="00064816" w:rsidP="00064816">
            <w:pPr>
              <w:rPr>
                <w:rFonts w:ascii="Times New Roman" w:hAnsi="Times New Roman" w:cs="Times New Roman"/>
                <w:bCs/>
                <w:sz w:val="20"/>
                <w:szCs w:val="20"/>
              </w:rPr>
            </w:pPr>
          </w:p>
          <w:p w14:paraId="2E11C9BB" w14:textId="77777777" w:rsidR="00064816" w:rsidRPr="00064816" w:rsidRDefault="00064816" w:rsidP="00064816">
            <w:pPr>
              <w:rPr>
                <w:rFonts w:ascii="Times New Roman" w:hAnsi="Times New Roman" w:cs="Times New Roman"/>
                <w:bCs/>
                <w:sz w:val="20"/>
                <w:szCs w:val="20"/>
              </w:rPr>
            </w:pPr>
          </w:p>
          <w:p w14:paraId="7B74D629" w14:textId="77777777" w:rsidR="00064816" w:rsidRDefault="00064816" w:rsidP="00064816">
            <w:pPr>
              <w:rPr>
                <w:rFonts w:ascii="Times New Roman" w:hAnsi="Times New Roman" w:cs="Times New Roman"/>
                <w:bCs/>
                <w:sz w:val="20"/>
                <w:szCs w:val="20"/>
              </w:rPr>
            </w:pPr>
          </w:p>
          <w:p w14:paraId="4C48CAD2" w14:textId="77777777" w:rsidR="00064816" w:rsidRPr="00064816" w:rsidRDefault="00064816" w:rsidP="00064816">
            <w:pPr>
              <w:rPr>
                <w:rFonts w:ascii="Times New Roman" w:hAnsi="Times New Roman" w:cs="Times New Roman"/>
                <w:bCs/>
                <w:sz w:val="20"/>
                <w:szCs w:val="20"/>
              </w:rPr>
            </w:pPr>
          </w:p>
          <w:p w14:paraId="1F99B1BC" w14:textId="77777777" w:rsidR="00064816" w:rsidRPr="00064816" w:rsidRDefault="00064816" w:rsidP="00064816">
            <w:pPr>
              <w:rPr>
                <w:rFonts w:ascii="Times New Roman" w:hAnsi="Times New Roman" w:cs="Times New Roman"/>
                <w:bCs/>
                <w:sz w:val="20"/>
                <w:szCs w:val="20"/>
              </w:rPr>
            </w:pPr>
            <w:r w:rsidRPr="00064816">
              <w:rPr>
                <w:rFonts w:ascii="Times New Roman" w:hAnsi="Times New Roman" w:cs="Times New Roman"/>
                <w:bCs/>
                <w:sz w:val="20"/>
                <w:szCs w:val="20"/>
              </w:rPr>
              <w:t>6.4.2</w:t>
            </w:r>
          </w:p>
          <w:p w14:paraId="66442BCC" w14:textId="77777777" w:rsidR="00064816" w:rsidRPr="00064816" w:rsidRDefault="00064816" w:rsidP="00064816">
            <w:pPr>
              <w:rPr>
                <w:rFonts w:ascii="Times New Roman" w:hAnsi="Times New Roman" w:cs="Times New Roman"/>
                <w:bCs/>
                <w:sz w:val="20"/>
                <w:szCs w:val="20"/>
              </w:rPr>
            </w:pPr>
          </w:p>
          <w:p w14:paraId="60511B48" w14:textId="77777777" w:rsidR="00064816" w:rsidRPr="00064816" w:rsidRDefault="00064816" w:rsidP="00064816">
            <w:pPr>
              <w:rPr>
                <w:rFonts w:ascii="Times New Roman" w:hAnsi="Times New Roman" w:cs="Times New Roman"/>
                <w:bCs/>
                <w:sz w:val="20"/>
                <w:szCs w:val="20"/>
              </w:rPr>
            </w:pPr>
          </w:p>
          <w:p w14:paraId="229081C2" w14:textId="77777777" w:rsidR="00064816" w:rsidRPr="00064816" w:rsidRDefault="00064816" w:rsidP="00064816">
            <w:pPr>
              <w:rPr>
                <w:rFonts w:ascii="Times New Roman" w:hAnsi="Times New Roman" w:cs="Times New Roman"/>
                <w:bCs/>
                <w:sz w:val="20"/>
                <w:szCs w:val="20"/>
              </w:rPr>
            </w:pPr>
          </w:p>
          <w:p w14:paraId="1CCEB8D5" w14:textId="77777777" w:rsidR="00064816" w:rsidRPr="00064816" w:rsidRDefault="00064816" w:rsidP="00064816">
            <w:pPr>
              <w:rPr>
                <w:rFonts w:ascii="Times New Roman" w:hAnsi="Times New Roman" w:cs="Times New Roman"/>
                <w:bCs/>
                <w:sz w:val="20"/>
                <w:szCs w:val="20"/>
              </w:rPr>
            </w:pPr>
          </w:p>
          <w:p w14:paraId="4195968D" w14:textId="77777777" w:rsidR="00064816" w:rsidRPr="00064816" w:rsidRDefault="00064816" w:rsidP="00064816">
            <w:pPr>
              <w:rPr>
                <w:rFonts w:ascii="Times New Roman" w:hAnsi="Times New Roman" w:cs="Times New Roman"/>
                <w:bCs/>
                <w:sz w:val="20"/>
                <w:szCs w:val="20"/>
              </w:rPr>
            </w:pPr>
          </w:p>
          <w:p w14:paraId="22BD6A87" w14:textId="77777777" w:rsidR="00064816" w:rsidRDefault="00064816" w:rsidP="00064816">
            <w:pPr>
              <w:rPr>
                <w:rFonts w:ascii="Times New Roman" w:hAnsi="Times New Roman" w:cs="Times New Roman"/>
                <w:bCs/>
                <w:sz w:val="20"/>
                <w:szCs w:val="20"/>
              </w:rPr>
            </w:pPr>
          </w:p>
          <w:p w14:paraId="57AC8593" w14:textId="77777777" w:rsidR="00064816" w:rsidRDefault="00064816" w:rsidP="00064816">
            <w:pPr>
              <w:rPr>
                <w:rFonts w:ascii="Times New Roman" w:hAnsi="Times New Roman" w:cs="Times New Roman"/>
                <w:bCs/>
                <w:sz w:val="20"/>
                <w:szCs w:val="20"/>
              </w:rPr>
            </w:pPr>
          </w:p>
          <w:p w14:paraId="108D2BA7" w14:textId="77777777" w:rsidR="00064816" w:rsidRPr="00064816" w:rsidRDefault="00064816" w:rsidP="00064816">
            <w:pPr>
              <w:rPr>
                <w:rFonts w:ascii="Times New Roman" w:hAnsi="Times New Roman" w:cs="Times New Roman"/>
                <w:bCs/>
                <w:sz w:val="20"/>
                <w:szCs w:val="20"/>
              </w:rPr>
            </w:pPr>
          </w:p>
          <w:p w14:paraId="12D05194" w14:textId="77777777" w:rsidR="00064816" w:rsidRPr="00064816" w:rsidRDefault="00064816" w:rsidP="00064816">
            <w:pPr>
              <w:rPr>
                <w:rFonts w:ascii="Times New Roman" w:hAnsi="Times New Roman" w:cs="Times New Roman"/>
                <w:bCs/>
                <w:sz w:val="20"/>
                <w:szCs w:val="20"/>
              </w:rPr>
            </w:pPr>
          </w:p>
          <w:p w14:paraId="5CD65F2C" w14:textId="77777777" w:rsidR="00064816" w:rsidRPr="00064816" w:rsidRDefault="00064816" w:rsidP="00064816">
            <w:pPr>
              <w:rPr>
                <w:rFonts w:ascii="Times New Roman" w:hAnsi="Times New Roman" w:cs="Times New Roman"/>
                <w:bCs/>
                <w:sz w:val="20"/>
                <w:szCs w:val="20"/>
              </w:rPr>
            </w:pPr>
            <w:r w:rsidRPr="00064816">
              <w:rPr>
                <w:rFonts w:ascii="Times New Roman" w:hAnsi="Times New Roman" w:cs="Times New Roman"/>
                <w:bCs/>
                <w:sz w:val="20"/>
                <w:szCs w:val="20"/>
              </w:rPr>
              <w:t>6.5</w:t>
            </w:r>
          </w:p>
          <w:p w14:paraId="270E14F8" w14:textId="77777777" w:rsidR="00064816" w:rsidRPr="00064816" w:rsidRDefault="00064816" w:rsidP="00064816">
            <w:pPr>
              <w:rPr>
                <w:rFonts w:ascii="Times New Roman" w:hAnsi="Times New Roman" w:cs="Times New Roman"/>
                <w:bCs/>
                <w:sz w:val="20"/>
                <w:szCs w:val="20"/>
              </w:rPr>
            </w:pPr>
          </w:p>
          <w:p w14:paraId="62473CD7" w14:textId="77777777" w:rsidR="00064816" w:rsidRPr="00064816" w:rsidRDefault="00064816" w:rsidP="00064816">
            <w:pPr>
              <w:rPr>
                <w:rFonts w:ascii="Times New Roman" w:hAnsi="Times New Roman" w:cs="Times New Roman"/>
                <w:bCs/>
                <w:sz w:val="20"/>
                <w:szCs w:val="20"/>
              </w:rPr>
            </w:pPr>
          </w:p>
          <w:p w14:paraId="61F600A2" w14:textId="77777777" w:rsidR="00064816" w:rsidRPr="00064816" w:rsidRDefault="00064816" w:rsidP="00064816">
            <w:pPr>
              <w:rPr>
                <w:rFonts w:ascii="Times New Roman" w:hAnsi="Times New Roman" w:cs="Times New Roman"/>
                <w:bCs/>
                <w:sz w:val="20"/>
                <w:szCs w:val="20"/>
              </w:rPr>
            </w:pPr>
          </w:p>
          <w:p w14:paraId="358342B6" w14:textId="77777777" w:rsidR="00064816" w:rsidRPr="00064816" w:rsidRDefault="00064816" w:rsidP="00064816">
            <w:pPr>
              <w:rPr>
                <w:rFonts w:ascii="Times New Roman" w:hAnsi="Times New Roman" w:cs="Times New Roman"/>
                <w:bCs/>
                <w:sz w:val="20"/>
                <w:szCs w:val="20"/>
              </w:rPr>
            </w:pPr>
          </w:p>
          <w:p w14:paraId="07A2FD43" w14:textId="77777777" w:rsidR="00064816" w:rsidRDefault="00064816" w:rsidP="00064816">
            <w:pPr>
              <w:rPr>
                <w:rFonts w:ascii="Times New Roman" w:hAnsi="Times New Roman" w:cs="Times New Roman"/>
                <w:bCs/>
                <w:sz w:val="20"/>
                <w:szCs w:val="20"/>
              </w:rPr>
            </w:pPr>
          </w:p>
          <w:p w14:paraId="12DAAF36" w14:textId="77777777" w:rsidR="00064816" w:rsidRDefault="00064816" w:rsidP="00064816">
            <w:pPr>
              <w:rPr>
                <w:rFonts w:ascii="Times New Roman" w:hAnsi="Times New Roman" w:cs="Times New Roman"/>
                <w:bCs/>
                <w:sz w:val="20"/>
                <w:szCs w:val="20"/>
              </w:rPr>
            </w:pPr>
          </w:p>
          <w:p w14:paraId="6A80631C" w14:textId="77777777" w:rsidR="00064816" w:rsidRDefault="00064816" w:rsidP="00064816">
            <w:pPr>
              <w:rPr>
                <w:rFonts w:ascii="Times New Roman" w:hAnsi="Times New Roman" w:cs="Times New Roman"/>
                <w:bCs/>
                <w:sz w:val="20"/>
                <w:szCs w:val="20"/>
              </w:rPr>
            </w:pPr>
          </w:p>
          <w:p w14:paraId="5A6727B9" w14:textId="77777777" w:rsidR="00064816" w:rsidRPr="00064816" w:rsidRDefault="00064816" w:rsidP="00064816">
            <w:pPr>
              <w:rPr>
                <w:rFonts w:ascii="Times New Roman" w:hAnsi="Times New Roman" w:cs="Times New Roman"/>
                <w:bCs/>
                <w:sz w:val="20"/>
                <w:szCs w:val="20"/>
              </w:rPr>
            </w:pPr>
          </w:p>
          <w:p w14:paraId="426BDC64" w14:textId="77777777" w:rsidR="00064816" w:rsidRPr="00064816" w:rsidRDefault="00064816" w:rsidP="00064816">
            <w:pPr>
              <w:rPr>
                <w:rFonts w:ascii="Times New Roman" w:hAnsi="Times New Roman" w:cs="Times New Roman"/>
                <w:bCs/>
                <w:sz w:val="20"/>
                <w:szCs w:val="20"/>
              </w:rPr>
            </w:pPr>
          </w:p>
          <w:p w14:paraId="3EF2CFA8" w14:textId="77777777" w:rsidR="00064816" w:rsidRPr="00064816" w:rsidRDefault="00064816" w:rsidP="00064816">
            <w:pPr>
              <w:rPr>
                <w:rFonts w:ascii="Times New Roman" w:hAnsi="Times New Roman" w:cs="Times New Roman"/>
                <w:bCs/>
                <w:sz w:val="20"/>
                <w:szCs w:val="20"/>
              </w:rPr>
            </w:pPr>
          </w:p>
          <w:p w14:paraId="04152605" w14:textId="77777777" w:rsidR="00064816" w:rsidRPr="00064816" w:rsidRDefault="00064816" w:rsidP="00064816">
            <w:pPr>
              <w:rPr>
                <w:rFonts w:ascii="Times New Roman" w:hAnsi="Times New Roman" w:cs="Times New Roman"/>
                <w:bCs/>
                <w:sz w:val="20"/>
                <w:szCs w:val="20"/>
              </w:rPr>
            </w:pPr>
          </w:p>
          <w:p w14:paraId="3A6033F5" w14:textId="77777777" w:rsidR="00064816" w:rsidRPr="00064816" w:rsidRDefault="00064816" w:rsidP="00064816">
            <w:pPr>
              <w:rPr>
                <w:rFonts w:ascii="Times New Roman" w:hAnsi="Times New Roman" w:cs="Times New Roman"/>
                <w:bCs/>
                <w:sz w:val="20"/>
                <w:szCs w:val="20"/>
              </w:rPr>
            </w:pPr>
            <w:r w:rsidRPr="00064816">
              <w:rPr>
                <w:rFonts w:ascii="Times New Roman" w:hAnsi="Times New Roman" w:cs="Times New Roman"/>
                <w:bCs/>
                <w:sz w:val="20"/>
                <w:szCs w:val="20"/>
              </w:rPr>
              <w:t>6.6</w:t>
            </w:r>
          </w:p>
          <w:p w14:paraId="17B602F1" w14:textId="77777777" w:rsidR="00064816" w:rsidRPr="00064816" w:rsidRDefault="00064816" w:rsidP="00064816">
            <w:pPr>
              <w:rPr>
                <w:rFonts w:ascii="Times New Roman" w:hAnsi="Times New Roman" w:cs="Times New Roman"/>
                <w:bCs/>
                <w:sz w:val="20"/>
                <w:szCs w:val="20"/>
              </w:rPr>
            </w:pPr>
          </w:p>
          <w:p w14:paraId="3C9B8F39" w14:textId="77777777" w:rsidR="00064816" w:rsidRPr="00064816" w:rsidRDefault="00064816" w:rsidP="00064816">
            <w:pPr>
              <w:rPr>
                <w:rFonts w:ascii="Times New Roman" w:hAnsi="Times New Roman" w:cs="Times New Roman"/>
                <w:bCs/>
                <w:sz w:val="20"/>
                <w:szCs w:val="20"/>
              </w:rPr>
            </w:pPr>
          </w:p>
          <w:p w14:paraId="36D255F9" w14:textId="77777777" w:rsidR="00064816" w:rsidRPr="00064816" w:rsidRDefault="00064816" w:rsidP="00064816">
            <w:pPr>
              <w:rPr>
                <w:rFonts w:ascii="Times New Roman" w:hAnsi="Times New Roman" w:cs="Times New Roman"/>
                <w:bCs/>
                <w:sz w:val="20"/>
                <w:szCs w:val="20"/>
              </w:rPr>
            </w:pPr>
          </w:p>
          <w:p w14:paraId="3E390A3F" w14:textId="77777777" w:rsidR="00064816" w:rsidRPr="00064816" w:rsidRDefault="00064816" w:rsidP="00064816">
            <w:pPr>
              <w:rPr>
                <w:rFonts w:ascii="Times New Roman" w:hAnsi="Times New Roman" w:cs="Times New Roman"/>
                <w:bCs/>
                <w:sz w:val="20"/>
                <w:szCs w:val="20"/>
              </w:rPr>
            </w:pPr>
          </w:p>
          <w:p w14:paraId="2D4AF618" w14:textId="77777777" w:rsidR="00064816" w:rsidRPr="00064816" w:rsidRDefault="00064816" w:rsidP="00064816">
            <w:pPr>
              <w:rPr>
                <w:rFonts w:ascii="Times New Roman" w:hAnsi="Times New Roman" w:cs="Times New Roman"/>
                <w:bCs/>
                <w:sz w:val="20"/>
                <w:szCs w:val="20"/>
              </w:rPr>
            </w:pPr>
          </w:p>
          <w:p w14:paraId="1FB35EB5" w14:textId="2FCFBD14" w:rsidR="00064816" w:rsidRPr="00064816" w:rsidRDefault="00064816" w:rsidP="00064816">
            <w:pPr>
              <w:rPr>
                <w:rFonts w:ascii="Times New Roman" w:hAnsi="Times New Roman" w:cs="Times New Roman"/>
                <w:bCs/>
                <w:sz w:val="20"/>
                <w:szCs w:val="20"/>
              </w:rPr>
            </w:pPr>
            <w:r w:rsidRPr="00064816">
              <w:rPr>
                <w:rFonts w:ascii="Times New Roman" w:hAnsi="Times New Roman" w:cs="Times New Roman"/>
                <w:bCs/>
                <w:sz w:val="20"/>
                <w:szCs w:val="20"/>
              </w:rPr>
              <w:t>6.7</w:t>
            </w:r>
          </w:p>
        </w:tc>
        <w:tc>
          <w:tcPr>
            <w:tcW w:w="2790" w:type="dxa"/>
          </w:tcPr>
          <w:p w14:paraId="4F95713F" w14:textId="77777777" w:rsidR="00064816" w:rsidRPr="00064816" w:rsidRDefault="00064816" w:rsidP="00064816">
            <w:pPr>
              <w:rPr>
                <w:rFonts w:ascii="Times New Roman" w:hAnsi="Times New Roman" w:cs="Times New Roman"/>
                <w:bCs/>
                <w:sz w:val="20"/>
                <w:szCs w:val="20"/>
              </w:rPr>
            </w:pPr>
          </w:p>
          <w:p w14:paraId="33265494" w14:textId="77777777" w:rsidR="00064816" w:rsidRPr="00064816" w:rsidRDefault="00064816" w:rsidP="00064816">
            <w:pPr>
              <w:rPr>
                <w:rFonts w:ascii="Times New Roman" w:hAnsi="Times New Roman" w:cs="Times New Roman"/>
                <w:bCs/>
                <w:sz w:val="20"/>
                <w:szCs w:val="20"/>
              </w:rPr>
            </w:pPr>
          </w:p>
          <w:p w14:paraId="608791AC" w14:textId="77777777" w:rsidR="00064816" w:rsidRPr="00064816" w:rsidRDefault="00064816" w:rsidP="00064816">
            <w:pPr>
              <w:rPr>
                <w:rFonts w:ascii="Times New Roman" w:hAnsi="Times New Roman" w:cs="Times New Roman"/>
                <w:bCs/>
                <w:sz w:val="20"/>
                <w:szCs w:val="20"/>
              </w:rPr>
            </w:pPr>
            <w:r w:rsidRPr="00064816">
              <w:rPr>
                <w:rFonts w:ascii="Times New Roman" w:hAnsi="Times New Roman" w:cs="Times New Roman"/>
                <w:bCs/>
                <w:sz w:val="20"/>
                <w:szCs w:val="20"/>
              </w:rPr>
              <w:t>IDENTIFICATION OF NON-COMPLIANCE</w:t>
            </w:r>
          </w:p>
          <w:p w14:paraId="4BEC6081" w14:textId="77777777" w:rsidR="00064816" w:rsidRPr="00064816" w:rsidRDefault="00064816" w:rsidP="00064816">
            <w:pPr>
              <w:rPr>
                <w:rFonts w:ascii="Times New Roman" w:hAnsi="Times New Roman" w:cs="Times New Roman"/>
                <w:bCs/>
                <w:sz w:val="20"/>
                <w:szCs w:val="20"/>
              </w:rPr>
            </w:pPr>
            <w:r w:rsidRPr="00064816">
              <w:rPr>
                <w:rFonts w:ascii="Times New Roman" w:hAnsi="Times New Roman" w:cs="Times New Roman"/>
                <w:bCs/>
                <w:sz w:val="20"/>
                <w:szCs w:val="20"/>
              </w:rPr>
              <w:t xml:space="preserve"> Municipal officials, such as law enforcement officers or policy/by-law enforcement officers, identify instances of non-compliance with municipal by-laws.</w:t>
            </w:r>
          </w:p>
          <w:p w14:paraId="463F19B7" w14:textId="77777777" w:rsidR="00064816" w:rsidRPr="00064816" w:rsidRDefault="00064816" w:rsidP="00064816">
            <w:pPr>
              <w:rPr>
                <w:rFonts w:ascii="Times New Roman" w:hAnsi="Times New Roman" w:cs="Times New Roman"/>
                <w:bCs/>
                <w:sz w:val="20"/>
                <w:szCs w:val="20"/>
              </w:rPr>
            </w:pPr>
          </w:p>
          <w:p w14:paraId="7DCA6E0C" w14:textId="77777777" w:rsidR="00064816" w:rsidRPr="00064816" w:rsidRDefault="00064816" w:rsidP="00064816">
            <w:pPr>
              <w:rPr>
                <w:rFonts w:ascii="Times New Roman" w:hAnsi="Times New Roman" w:cs="Times New Roman"/>
                <w:bCs/>
                <w:sz w:val="20"/>
                <w:szCs w:val="20"/>
              </w:rPr>
            </w:pPr>
            <w:r w:rsidRPr="00064816">
              <w:rPr>
                <w:rFonts w:ascii="Times New Roman" w:hAnsi="Times New Roman" w:cs="Times New Roman"/>
                <w:bCs/>
                <w:sz w:val="20"/>
                <w:szCs w:val="20"/>
              </w:rPr>
              <w:t xml:space="preserve"> INVESTIGATION</w:t>
            </w:r>
          </w:p>
          <w:p w14:paraId="59ECCA21" w14:textId="77777777" w:rsidR="00064816" w:rsidRPr="00064816" w:rsidRDefault="00064816" w:rsidP="00064816">
            <w:pPr>
              <w:rPr>
                <w:rFonts w:ascii="Times New Roman" w:hAnsi="Times New Roman" w:cs="Times New Roman"/>
                <w:bCs/>
                <w:sz w:val="20"/>
                <w:szCs w:val="20"/>
              </w:rPr>
            </w:pPr>
            <w:r w:rsidRPr="00064816">
              <w:rPr>
                <w:rFonts w:ascii="Times New Roman" w:hAnsi="Times New Roman" w:cs="Times New Roman"/>
                <w:bCs/>
                <w:sz w:val="20"/>
                <w:szCs w:val="20"/>
              </w:rPr>
              <w:t>Municipal officials must investigate the alleged non-compliance, gather evidence, and determine the facts of the case.</w:t>
            </w:r>
          </w:p>
          <w:p w14:paraId="6C1332EC" w14:textId="77777777" w:rsidR="00064816" w:rsidRPr="00064816" w:rsidRDefault="00064816" w:rsidP="00064816">
            <w:pPr>
              <w:rPr>
                <w:rFonts w:ascii="Times New Roman" w:hAnsi="Times New Roman" w:cs="Times New Roman"/>
                <w:bCs/>
                <w:sz w:val="20"/>
                <w:szCs w:val="20"/>
              </w:rPr>
            </w:pPr>
          </w:p>
          <w:p w14:paraId="379566E5" w14:textId="77777777" w:rsidR="00064816" w:rsidRPr="00064816" w:rsidRDefault="00064816" w:rsidP="00064816">
            <w:pPr>
              <w:rPr>
                <w:rFonts w:ascii="Times New Roman" w:hAnsi="Times New Roman" w:cs="Times New Roman"/>
                <w:bCs/>
                <w:sz w:val="20"/>
                <w:szCs w:val="20"/>
              </w:rPr>
            </w:pPr>
            <w:r w:rsidRPr="00064816">
              <w:rPr>
                <w:rFonts w:ascii="Times New Roman" w:hAnsi="Times New Roman" w:cs="Times New Roman"/>
                <w:bCs/>
                <w:sz w:val="20"/>
                <w:szCs w:val="20"/>
              </w:rPr>
              <w:t>ISSUANCE OF NOTICE</w:t>
            </w:r>
          </w:p>
          <w:p w14:paraId="79992D0A" w14:textId="77777777" w:rsidR="00064816" w:rsidRPr="00064816" w:rsidRDefault="00064816" w:rsidP="00064816">
            <w:pPr>
              <w:rPr>
                <w:rFonts w:ascii="Times New Roman" w:hAnsi="Times New Roman" w:cs="Times New Roman"/>
                <w:bCs/>
                <w:sz w:val="20"/>
                <w:szCs w:val="20"/>
              </w:rPr>
            </w:pPr>
            <w:r w:rsidRPr="00064816">
              <w:rPr>
                <w:rFonts w:ascii="Times New Roman" w:hAnsi="Times New Roman" w:cs="Times New Roman"/>
                <w:bCs/>
                <w:sz w:val="20"/>
                <w:szCs w:val="20"/>
              </w:rPr>
              <w:t>If the investigation confirms non-compliance, the municipality may issue a notice to the alleged offender, outlining the contravention and the required corrective action.</w:t>
            </w:r>
          </w:p>
          <w:p w14:paraId="0461CE46" w14:textId="77777777" w:rsidR="00064816" w:rsidRPr="00064816" w:rsidRDefault="00064816" w:rsidP="00064816">
            <w:pPr>
              <w:rPr>
                <w:rFonts w:ascii="Times New Roman" w:hAnsi="Times New Roman" w:cs="Times New Roman"/>
                <w:bCs/>
                <w:sz w:val="20"/>
                <w:szCs w:val="20"/>
              </w:rPr>
            </w:pPr>
          </w:p>
          <w:p w14:paraId="37330DCD" w14:textId="77777777" w:rsidR="00064816" w:rsidRPr="00064816" w:rsidRDefault="00064816" w:rsidP="00064816">
            <w:pPr>
              <w:rPr>
                <w:rFonts w:ascii="Times New Roman" w:hAnsi="Times New Roman" w:cs="Times New Roman"/>
                <w:bCs/>
                <w:sz w:val="20"/>
                <w:szCs w:val="20"/>
              </w:rPr>
            </w:pPr>
            <w:r w:rsidRPr="00064816">
              <w:rPr>
                <w:rFonts w:ascii="Times New Roman" w:hAnsi="Times New Roman" w:cs="Times New Roman"/>
                <w:bCs/>
                <w:sz w:val="20"/>
                <w:szCs w:val="20"/>
              </w:rPr>
              <w:t>OPPORTUNITY TO COMPLY</w:t>
            </w:r>
          </w:p>
          <w:p w14:paraId="3CA5380E" w14:textId="77777777" w:rsidR="00064816" w:rsidRPr="00064816" w:rsidRDefault="00064816" w:rsidP="00064816">
            <w:pPr>
              <w:rPr>
                <w:rFonts w:ascii="Times New Roman" w:hAnsi="Times New Roman" w:cs="Times New Roman"/>
                <w:bCs/>
                <w:sz w:val="20"/>
                <w:szCs w:val="20"/>
              </w:rPr>
            </w:pPr>
            <w:r w:rsidRPr="00064816">
              <w:rPr>
                <w:rFonts w:ascii="Times New Roman" w:hAnsi="Times New Roman" w:cs="Times New Roman"/>
                <w:bCs/>
                <w:sz w:val="20"/>
                <w:szCs w:val="20"/>
              </w:rPr>
              <w:t>The alleged offender must be given an opportunity to comply with the policy and rectify the contravention</w:t>
            </w:r>
          </w:p>
          <w:p w14:paraId="29644EF9" w14:textId="77777777" w:rsidR="00064816" w:rsidRPr="00064816" w:rsidRDefault="00064816" w:rsidP="00064816">
            <w:pPr>
              <w:rPr>
                <w:rFonts w:ascii="Times New Roman" w:hAnsi="Times New Roman" w:cs="Times New Roman"/>
                <w:bCs/>
                <w:sz w:val="20"/>
                <w:szCs w:val="20"/>
              </w:rPr>
            </w:pPr>
          </w:p>
          <w:p w14:paraId="083670CA" w14:textId="77777777" w:rsidR="00064816" w:rsidRPr="00064816" w:rsidRDefault="00064816" w:rsidP="00064816">
            <w:pPr>
              <w:rPr>
                <w:rFonts w:ascii="Times New Roman" w:hAnsi="Times New Roman" w:cs="Times New Roman"/>
                <w:bCs/>
                <w:sz w:val="20"/>
                <w:szCs w:val="20"/>
              </w:rPr>
            </w:pPr>
            <w:r w:rsidRPr="00064816">
              <w:rPr>
                <w:rFonts w:ascii="Times New Roman" w:hAnsi="Times New Roman" w:cs="Times New Roman"/>
                <w:bCs/>
                <w:sz w:val="20"/>
                <w:szCs w:val="20"/>
              </w:rPr>
              <w:t xml:space="preserve">Legal action will be undertaken upon serving Final (second) Notice on non-compliance. A letter of demand will be served instructing the perpetrator to </w:t>
            </w:r>
            <w:r w:rsidRPr="00064816">
              <w:rPr>
                <w:rFonts w:ascii="Times New Roman" w:hAnsi="Times New Roman" w:cs="Times New Roman"/>
                <w:bCs/>
                <w:sz w:val="20"/>
                <w:szCs w:val="20"/>
              </w:rPr>
              <w:lastRenderedPageBreak/>
              <w:t>comply within 7-14 days,) if not complying, then a matter will be taken to court as per legal processes.</w:t>
            </w:r>
          </w:p>
          <w:p w14:paraId="2B91B00E" w14:textId="77777777" w:rsidR="00064816" w:rsidRPr="00064816" w:rsidRDefault="00064816" w:rsidP="00064816">
            <w:pPr>
              <w:rPr>
                <w:rFonts w:ascii="Times New Roman" w:hAnsi="Times New Roman" w:cs="Times New Roman"/>
                <w:bCs/>
                <w:sz w:val="20"/>
                <w:szCs w:val="20"/>
              </w:rPr>
            </w:pPr>
          </w:p>
          <w:p w14:paraId="0F1BC52F" w14:textId="77777777" w:rsidR="00064816" w:rsidRPr="00064816" w:rsidRDefault="00064816" w:rsidP="00064816">
            <w:pPr>
              <w:rPr>
                <w:rFonts w:ascii="Times New Roman" w:hAnsi="Times New Roman" w:cs="Times New Roman"/>
                <w:bCs/>
                <w:sz w:val="20"/>
                <w:szCs w:val="20"/>
              </w:rPr>
            </w:pPr>
            <w:r w:rsidRPr="00064816">
              <w:rPr>
                <w:rFonts w:ascii="Times New Roman" w:hAnsi="Times New Roman" w:cs="Times New Roman"/>
                <w:bCs/>
                <w:sz w:val="20"/>
                <w:szCs w:val="20"/>
              </w:rPr>
              <w:t>ENFORCEMENT ACTION</w:t>
            </w:r>
          </w:p>
          <w:p w14:paraId="3768431D" w14:textId="77777777" w:rsidR="00064816" w:rsidRPr="00064816" w:rsidRDefault="00064816" w:rsidP="00064816">
            <w:pPr>
              <w:rPr>
                <w:rFonts w:ascii="Times New Roman" w:hAnsi="Times New Roman" w:cs="Times New Roman"/>
                <w:bCs/>
                <w:sz w:val="20"/>
                <w:szCs w:val="20"/>
              </w:rPr>
            </w:pPr>
            <w:r w:rsidRPr="00064816">
              <w:rPr>
                <w:rFonts w:ascii="Times New Roman" w:hAnsi="Times New Roman" w:cs="Times New Roman"/>
                <w:bCs/>
                <w:sz w:val="20"/>
                <w:szCs w:val="20"/>
              </w:rPr>
              <w:t>If the alleged offender fails to comply, the municipality may take enforcement action, such as:</w:t>
            </w:r>
          </w:p>
          <w:p w14:paraId="35E37B5D" w14:textId="77777777" w:rsidR="00064816" w:rsidRPr="00064816" w:rsidRDefault="00064816" w:rsidP="00064816">
            <w:pPr>
              <w:rPr>
                <w:rFonts w:ascii="Times New Roman" w:hAnsi="Times New Roman" w:cs="Times New Roman"/>
                <w:bCs/>
                <w:sz w:val="20"/>
                <w:szCs w:val="20"/>
              </w:rPr>
            </w:pPr>
            <w:r w:rsidRPr="00064816">
              <w:rPr>
                <w:rFonts w:ascii="Times New Roman" w:hAnsi="Times New Roman" w:cs="Times New Roman"/>
                <w:bCs/>
                <w:sz w:val="20"/>
                <w:szCs w:val="20"/>
              </w:rPr>
              <w:t>(a)</w:t>
            </w:r>
            <w:r w:rsidRPr="00064816">
              <w:rPr>
                <w:rFonts w:ascii="Times New Roman" w:hAnsi="Times New Roman" w:cs="Times New Roman"/>
                <w:bCs/>
                <w:sz w:val="20"/>
                <w:szCs w:val="20"/>
              </w:rPr>
              <w:tab/>
              <w:t xml:space="preserve">Issuing a fine or penalty </w:t>
            </w:r>
          </w:p>
          <w:p w14:paraId="730071BA" w14:textId="77777777" w:rsidR="00064816" w:rsidRPr="00064816" w:rsidRDefault="00064816" w:rsidP="00064816">
            <w:pPr>
              <w:rPr>
                <w:rFonts w:ascii="Times New Roman" w:hAnsi="Times New Roman" w:cs="Times New Roman"/>
                <w:bCs/>
                <w:sz w:val="20"/>
                <w:szCs w:val="20"/>
              </w:rPr>
            </w:pPr>
            <w:r w:rsidRPr="00064816">
              <w:rPr>
                <w:rFonts w:ascii="Times New Roman" w:hAnsi="Times New Roman" w:cs="Times New Roman"/>
                <w:bCs/>
                <w:sz w:val="20"/>
                <w:szCs w:val="20"/>
              </w:rPr>
              <w:t>(b)</w:t>
            </w:r>
            <w:r w:rsidRPr="00064816">
              <w:rPr>
                <w:rFonts w:ascii="Times New Roman" w:hAnsi="Times New Roman" w:cs="Times New Roman"/>
                <w:bCs/>
                <w:sz w:val="20"/>
                <w:szCs w:val="20"/>
              </w:rPr>
              <w:tab/>
              <w:t>Serving a summons</w:t>
            </w:r>
          </w:p>
          <w:p w14:paraId="7317EFB1" w14:textId="77777777" w:rsidR="00064816" w:rsidRPr="00064816" w:rsidRDefault="00064816" w:rsidP="00064816">
            <w:pPr>
              <w:rPr>
                <w:rFonts w:ascii="Times New Roman" w:hAnsi="Times New Roman" w:cs="Times New Roman"/>
                <w:bCs/>
                <w:sz w:val="20"/>
                <w:szCs w:val="20"/>
              </w:rPr>
            </w:pPr>
            <w:r w:rsidRPr="00064816">
              <w:rPr>
                <w:rFonts w:ascii="Times New Roman" w:hAnsi="Times New Roman" w:cs="Times New Roman"/>
                <w:bCs/>
                <w:sz w:val="20"/>
                <w:szCs w:val="20"/>
              </w:rPr>
              <w:t>(c)</w:t>
            </w:r>
            <w:r w:rsidRPr="00064816">
              <w:rPr>
                <w:rFonts w:ascii="Times New Roman" w:hAnsi="Times New Roman" w:cs="Times New Roman"/>
                <w:bCs/>
                <w:sz w:val="20"/>
                <w:szCs w:val="20"/>
              </w:rPr>
              <w:tab/>
              <w:t>Seeking a court order</w:t>
            </w:r>
          </w:p>
          <w:p w14:paraId="785354B4" w14:textId="77777777" w:rsidR="00064816" w:rsidRPr="00064816" w:rsidRDefault="00064816" w:rsidP="00064816">
            <w:pPr>
              <w:rPr>
                <w:rFonts w:ascii="Times New Roman" w:hAnsi="Times New Roman" w:cs="Times New Roman"/>
                <w:bCs/>
                <w:sz w:val="20"/>
                <w:szCs w:val="20"/>
              </w:rPr>
            </w:pPr>
            <w:r w:rsidRPr="00064816">
              <w:rPr>
                <w:rFonts w:ascii="Times New Roman" w:hAnsi="Times New Roman" w:cs="Times New Roman"/>
                <w:bCs/>
                <w:sz w:val="20"/>
                <w:szCs w:val="20"/>
              </w:rPr>
              <w:t>(d)</w:t>
            </w:r>
            <w:r w:rsidRPr="00064816">
              <w:rPr>
                <w:rFonts w:ascii="Times New Roman" w:hAnsi="Times New Roman" w:cs="Times New Roman"/>
                <w:bCs/>
                <w:sz w:val="20"/>
                <w:szCs w:val="20"/>
              </w:rPr>
              <w:tab/>
              <w:t>Taking remedial action</w:t>
            </w:r>
          </w:p>
          <w:p w14:paraId="2FE583E3" w14:textId="77777777" w:rsidR="00064816" w:rsidRPr="00064816" w:rsidRDefault="00064816" w:rsidP="00064816">
            <w:pPr>
              <w:rPr>
                <w:rFonts w:ascii="Times New Roman" w:hAnsi="Times New Roman" w:cs="Times New Roman"/>
                <w:bCs/>
                <w:sz w:val="20"/>
                <w:szCs w:val="20"/>
              </w:rPr>
            </w:pPr>
          </w:p>
          <w:p w14:paraId="1301771B" w14:textId="77777777" w:rsidR="00064816" w:rsidRPr="00064816" w:rsidRDefault="00064816" w:rsidP="00064816">
            <w:pPr>
              <w:rPr>
                <w:rFonts w:ascii="Times New Roman" w:hAnsi="Times New Roman" w:cs="Times New Roman"/>
                <w:bCs/>
                <w:sz w:val="20"/>
                <w:szCs w:val="20"/>
              </w:rPr>
            </w:pPr>
            <w:r w:rsidRPr="00064816">
              <w:rPr>
                <w:rFonts w:ascii="Times New Roman" w:hAnsi="Times New Roman" w:cs="Times New Roman"/>
                <w:bCs/>
                <w:sz w:val="20"/>
                <w:szCs w:val="20"/>
              </w:rPr>
              <w:t xml:space="preserve"> PROSECUTION</w:t>
            </w:r>
          </w:p>
          <w:p w14:paraId="3A42FFE8" w14:textId="77777777" w:rsidR="00064816" w:rsidRPr="00064816" w:rsidRDefault="00064816" w:rsidP="00064816">
            <w:pPr>
              <w:rPr>
                <w:rFonts w:ascii="Times New Roman" w:hAnsi="Times New Roman" w:cs="Times New Roman"/>
                <w:bCs/>
                <w:sz w:val="20"/>
                <w:szCs w:val="20"/>
              </w:rPr>
            </w:pPr>
            <w:r w:rsidRPr="00064816">
              <w:rPr>
                <w:rFonts w:ascii="Times New Roman" w:hAnsi="Times New Roman" w:cs="Times New Roman"/>
                <w:bCs/>
                <w:sz w:val="20"/>
                <w:szCs w:val="20"/>
              </w:rPr>
              <w:t>In cases where the offender fails to comply or dispute the charges, the municipality may prosecute the matter in court.</w:t>
            </w:r>
          </w:p>
          <w:p w14:paraId="37602A7E" w14:textId="77777777" w:rsidR="00064816" w:rsidRPr="00064816" w:rsidRDefault="00064816" w:rsidP="00064816">
            <w:pPr>
              <w:rPr>
                <w:rFonts w:ascii="Times New Roman" w:hAnsi="Times New Roman" w:cs="Times New Roman"/>
                <w:bCs/>
                <w:sz w:val="20"/>
                <w:szCs w:val="20"/>
              </w:rPr>
            </w:pPr>
          </w:p>
          <w:p w14:paraId="7F4AFAFD" w14:textId="77777777" w:rsidR="00064816" w:rsidRPr="00064816" w:rsidRDefault="00064816" w:rsidP="00064816">
            <w:pPr>
              <w:rPr>
                <w:rFonts w:ascii="Times New Roman" w:hAnsi="Times New Roman" w:cs="Times New Roman"/>
                <w:bCs/>
                <w:sz w:val="20"/>
                <w:szCs w:val="20"/>
              </w:rPr>
            </w:pPr>
            <w:r w:rsidRPr="00064816">
              <w:rPr>
                <w:rFonts w:ascii="Times New Roman" w:hAnsi="Times New Roman" w:cs="Times New Roman"/>
                <w:bCs/>
                <w:sz w:val="20"/>
                <w:szCs w:val="20"/>
              </w:rPr>
              <w:t>MONITORING AND FOLLOW UP</w:t>
            </w:r>
          </w:p>
          <w:p w14:paraId="3F450585" w14:textId="7A8BA63B" w:rsidR="00064816" w:rsidRPr="001872EE" w:rsidRDefault="00064816" w:rsidP="00064816">
            <w:pPr>
              <w:rPr>
                <w:rFonts w:ascii="Times New Roman" w:hAnsi="Times New Roman" w:cs="Times New Roman"/>
                <w:bCs/>
                <w:sz w:val="16"/>
                <w:szCs w:val="16"/>
              </w:rPr>
            </w:pPr>
            <w:r w:rsidRPr="00064816">
              <w:rPr>
                <w:rFonts w:ascii="Times New Roman" w:hAnsi="Times New Roman" w:cs="Times New Roman"/>
                <w:bCs/>
                <w:sz w:val="20"/>
                <w:szCs w:val="20"/>
              </w:rPr>
              <w:t>The municipality monitors the situation to ensure compliance and takes follow up action as necessary.</w:t>
            </w:r>
          </w:p>
        </w:tc>
        <w:tc>
          <w:tcPr>
            <w:tcW w:w="2610" w:type="dxa"/>
          </w:tcPr>
          <w:p w14:paraId="55F188E5" w14:textId="07D057EF" w:rsidR="00064816" w:rsidRPr="00AA032E" w:rsidRDefault="00AA032E" w:rsidP="00064816">
            <w:pPr>
              <w:rPr>
                <w:rFonts w:ascii="Times New Roman" w:hAnsi="Times New Roman" w:cs="Times New Roman"/>
                <w:bCs/>
                <w:sz w:val="20"/>
                <w:szCs w:val="20"/>
                <w:lang w:val="en-GB"/>
              </w:rPr>
            </w:pPr>
            <w:r w:rsidRPr="00AA032E">
              <w:rPr>
                <w:rFonts w:ascii="Times New Roman" w:hAnsi="Times New Roman" w:cs="Times New Roman"/>
                <w:bCs/>
                <w:sz w:val="20"/>
                <w:szCs w:val="20"/>
                <w:lang w:val="en-GB"/>
              </w:rPr>
              <w:lastRenderedPageBreak/>
              <w:t>Revitalisation Policy</w:t>
            </w:r>
          </w:p>
        </w:tc>
        <w:tc>
          <w:tcPr>
            <w:tcW w:w="3960" w:type="dxa"/>
          </w:tcPr>
          <w:p w14:paraId="02D5F590" w14:textId="76315C9D" w:rsidR="00064816" w:rsidRPr="007F1827" w:rsidRDefault="00064816" w:rsidP="00064816">
            <w:pPr>
              <w:rPr>
                <w:rFonts w:ascii="Times New Roman" w:hAnsi="Times New Roman" w:cs="Times New Roman"/>
                <w:sz w:val="20"/>
                <w:szCs w:val="20"/>
              </w:rPr>
            </w:pPr>
            <w:r w:rsidRPr="007F1827">
              <w:rPr>
                <w:rFonts w:ascii="Times New Roman" w:hAnsi="Times New Roman" w:cs="Times New Roman"/>
                <w:sz w:val="20"/>
                <w:szCs w:val="20"/>
              </w:rPr>
              <w:t>Review with  comments/ammendments</w:t>
            </w:r>
          </w:p>
          <w:p w14:paraId="074C75D7" w14:textId="77777777" w:rsidR="00064816" w:rsidRDefault="00064816" w:rsidP="00064816">
            <w:pPr>
              <w:rPr>
                <w:rFonts w:ascii="Times New Roman" w:hAnsi="Times New Roman" w:cs="Times New Roman"/>
                <w:color w:val="FF0000"/>
                <w:sz w:val="20"/>
                <w:szCs w:val="20"/>
              </w:rPr>
            </w:pPr>
          </w:p>
          <w:p w14:paraId="1CDF2BE4" w14:textId="77777777" w:rsidR="00064816" w:rsidRDefault="00064816" w:rsidP="00064816">
            <w:pPr>
              <w:rPr>
                <w:rFonts w:ascii="Times New Roman" w:hAnsi="Times New Roman" w:cs="Times New Roman"/>
                <w:color w:val="FF0000"/>
                <w:sz w:val="20"/>
                <w:szCs w:val="20"/>
              </w:rPr>
            </w:pPr>
          </w:p>
          <w:p w14:paraId="2E1DA145" w14:textId="6522DB0B" w:rsidR="00064816" w:rsidRPr="00B5007B" w:rsidRDefault="00064816" w:rsidP="00064816">
            <w:pPr>
              <w:jc w:val="center"/>
              <w:rPr>
                <w:rFonts w:ascii="Times New Roman" w:hAnsi="Times New Roman" w:cs="Times New Roman"/>
              </w:rPr>
            </w:pPr>
          </w:p>
        </w:tc>
      </w:tr>
      <w:tr w:rsidR="00064816" w:rsidRPr="001872EE" w14:paraId="2C9C0BCD" w14:textId="77777777" w:rsidTr="0066412B">
        <w:trPr>
          <w:trHeight w:val="2321"/>
        </w:trPr>
        <w:tc>
          <w:tcPr>
            <w:tcW w:w="715" w:type="dxa"/>
          </w:tcPr>
          <w:p w14:paraId="13D47D62" w14:textId="77777777" w:rsidR="00064816" w:rsidRPr="001872EE" w:rsidRDefault="00064816" w:rsidP="00064816">
            <w:pPr>
              <w:rPr>
                <w:rFonts w:ascii="Times New Roman" w:hAnsi="Times New Roman" w:cs="Times New Roman"/>
                <w:color w:val="FF0000"/>
              </w:rPr>
            </w:pPr>
            <w:r w:rsidRPr="00D215E5">
              <w:rPr>
                <w:rFonts w:ascii="Times New Roman" w:hAnsi="Times New Roman" w:cs="Times New Roman"/>
              </w:rPr>
              <w:lastRenderedPageBreak/>
              <w:t>6</w:t>
            </w:r>
          </w:p>
        </w:tc>
        <w:tc>
          <w:tcPr>
            <w:tcW w:w="995" w:type="dxa"/>
          </w:tcPr>
          <w:p w14:paraId="59DAE148" w14:textId="1AF495FD" w:rsidR="00064816" w:rsidRPr="00AA032E" w:rsidRDefault="00064816" w:rsidP="00064816">
            <w:pPr>
              <w:rPr>
                <w:rFonts w:ascii="Times New Roman" w:hAnsi="Times New Roman" w:cs="Times New Roman"/>
                <w:bCs/>
                <w:sz w:val="20"/>
                <w:szCs w:val="20"/>
              </w:rPr>
            </w:pPr>
            <w:r w:rsidRPr="00AA032E">
              <w:rPr>
                <w:rFonts w:ascii="Times New Roman" w:hAnsi="Times New Roman" w:cs="Times New Roman"/>
                <w:bCs/>
                <w:sz w:val="20"/>
                <w:szCs w:val="20"/>
              </w:rPr>
              <w:t>Accommodation Establishment Policy</w:t>
            </w:r>
          </w:p>
        </w:tc>
        <w:tc>
          <w:tcPr>
            <w:tcW w:w="720" w:type="dxa"/>
          </w:tcPr>
          <w:p w14:paraId="630C8BC5" w14:textId="77777777" w:rsidR="00AA032E" w:rsidRDefault="00AA032E" w:rsidP="00064816">
            <w:pPr>
              <w:rPr>
                <w:rFonts w:ascii="Times New Roman" w:hAnsi="Times New Roman" w:cs="Times New Roman"/>
                <w:bCs/>
                <w:sz w:val="16"/>
                <w:szCs w:val="16"/>
              </w:rPr>
            </w:pPr>
          </w:p>
          <w:p w14:paraId="3D016857" w14:textId="16E38893" w:rsidR="00AA032E" w:rsidRPr="001872EE" w:rsidRDefault="00AA032E" w:rsidP="00064816">
            <w:pPr>
              <w:rPr>
                <w:rFonts w:ascii="Times New Roman" w:hAnsi="Times New Roman" w:cs="Times New Roman"/>
                <w:bCs/>
                <w:sz w:val="16"/>
                <w:szCs w:val="16"/>
              </w:rPr>
            </w:pPr>
            <w:r w:rsidRPr="00AA032E">
              <w:rPr>
                <w:rFonts w:ascii="Times New Roman" w:hAnsi="Times New Roman" w:cs="Times New Roman"/>
                <w:bCs/>
                <w:sz w:val="20"/>
                <w:szCs w:val="20"/>
              </w:rPr>
              <w:t>16</w:t>
            </w:r>
          </w:p>
        </w:tc>
        <w:tc>
          <w:tcPr>
            <w:tcW w:w="3240" w:type="dxa"/>
          </w:tcPr>
          <w:p w14:paraId="4F9F7330" w14:textId="77777777" w:rsidR="00AA032E" w:rsidRDefault="00AA032E" w:rsidP="00064816">
            <w:pPr>
              <w:rPr>
                <w:rFonts w:ascii="Times New Roman" w:hAnsi="Times New Roman" w:cs="Times New Roman"/>
                <w:bCs/>
                <w:sz w:val="20"/>
                <w:szCs w:val="20"/>
              </w:rPr>
            </w:pPr>
          </w:p>
          <w:p w14:paraId="59D8199B" w14:textId="27786B49" w:rsidR="00AA032E" w:rsidRPr="00064816" w:rsidRDefault="00AA032E" w:rsidP="00064816">
            <w:pPr>
              <w:rPr>
                <w:rFonts w:ascii="Times New Roman" w:hAnsi="Times New Roman" w:cs="Times New Roman"/>
                <w:bCs/>
                <w:sz w:val="20"/>
                <w:szCs w:val="20"/>
              </w:rPr>
            </w:pPr>
            <w:r>
              <w:rPr>
                <w:rFonts w:ascii="Times New Roman" w:hAnsi="Times New Roman" w:cs="Times New Roman"/>
                <w:bCs/>
                <w:sz w:val="20"/>
                <w:szCs w:val="20"/>
              </w:rPr>
              <w:t>27</w:t>
            </w:r>
          </w:p>
          <w:p w14:paraId="120A3460" w14:textId="77777777" w:rsidR="00064816" w:rsidRDefault="00064816" w:rsidP="00064816">
            <w:pPr>
              <w:rPr>
                <w:rFonts w:ascii="Times New Roman" w:hAnsi="Times New Roman" w:cs="Times New Roman"/>
                <w:bCs/>
                <w:sz w:val="20"/>
                <w:szCs w:val="20"/>
              </w:rPr>
            </w:pPr>
          </w:p>
          <w:p w14:paraId="1241400C" w14:textId="77777777" w:rsidR="00AA032E" w:rsidRDefault="00AA032E" w:rsidP="00064816">
            <w:pPr>
              <w:rPr>
                <w:rFonts w:ascii="Times New Roman" w:hAnsi="Times New Roman" w:cs="Times New Roman"/>
                <w:bCs/>
                <w:sz w:val="20"/>
                <w:szCs w:val="20"/>
              </w:rPr>
            </w:pPr>
          </w:p>
          <w:p w14:paraId="58617F6E" w14:textId="77777777" w:rsidR="00AA032E" w:rsidRDefault="00AA032E" w:rsidP="00064816">
            <w:pPr>
              <w:rPr>
                <w:rFonts w:ascii="Times New Roman" w:hAnsi="Times New Roman" w:cs="Times New Roman"/>
                <w:bCs/>
                <w:sz w:val="20"/>
                <w:szCs w:val="20"/>
              </w:rPr>
            </w:pPr>
          </w:p>
          <w:p w14:paraId="70D515BA" w14:textId="77777777" w:rsidR="00AA032E" w:rsidRDefault="00AA032E" w:rsidP="00064816">
            <w:pPr>
              <w:rPr>
                <w:rFonts w:ascii="Times New Roman" w:hAnsi="Times New Roman" w:cs="Times New Roman"/>
                <w:bCs/>
                <w:sz w:val="20"/>
                <w:szCs w:val="20"/>
              </w:rPr>
            </w:pPr>
          </w:p>
          <w:p w14:paraId="1B0ED326" w14:textId="77777777" w:rsidR="00AA032E" w:rsidRDefault="00AA032E" w:rsidP="00064816">
            <w:pPr>
              <w:rPr>
                <w:rFonts w:ascii="Times New Roman" w:hAnsi="Times New Roman" w:cs="Times New Roman"/>
                <w:bCs/>
                <w:sz w:val="20"/>
                <w:szCs w:val="20"/>
              </w:rPr>
            </w:pPr>
          </w:p>
          <w:p w14:paraId="4931D7B3" w14:textId="77777777" w:rsidR="00AA032E" w:rsidRDefault="00AA032E" w:rsidP="00064816">
            <w:pPr>
              <w:rPr>
                <w:rFonts w:ascii="Times New Roman" w:hAnsi="Times New Roman" w:cs="Times New Roman"/>
                <w:bCs/>
                <w:sz w:val="20"/>
                <w:szCs w:val="20"/>
              </w:rPr>
            </w:pPr>
          </w:p>
          <w:p w14:paraId="084D0936" w14:textId="77777777" w:rsidR="00AA032E" w:rsidRDefault="00AA032E" w:rsidP="00064816">
            <w:pPr>
              <w:rPr>
                <w:rFonts w:ascii="Times New Roman" w:hAnsi="Times New Roman" w:cs="Times New Roman"/>
                <w:bCs/>
                <w:sz w:val="20"/>
                <w:szCs w:val="20"/>
              </w:rPr>
            </w:pPr>
          </w:p>
          <w:p w14:paraId="25FD7692" w14:textId="77777777" w:rsidR="00AA032E" w:rsidRDefault="00AA032E" w:rsidP="00064816">
            <w:pPr>
              <w:rPr>
                <w:rFonts w:ascii="Times New Roman" w:hAnsi="Times New Roman" w:cs="Times New Roman"/>
                <w:bCs/>
                <w:sz w:val="20"/>
                <w:szCs w:val="20"/>
              </w:rPr>
            </w:pPr>
          </w:p>
          <w:p w14:paraId="418DE04F" w14:textId="72520312" w:rsidR="00AA032E" w:rsidRDefault="00AA032E" w:rsidP="00064816">
            <w:pPr>
              <w:rPr>
                <w:rFonts w:ascii="Times New Roman" w:hAnsi="Times New Roman" w:cs="Times New Roman"/>
                <w:bCs/>
                <w:sz w:val="20"/>
                <w:szCs w:val="20"/>
              </w:rPr>
            </w:pPr>
            <w:r>
              <w:rPr>
                <w:rFonts w:ascii="Times New Roman" w:hAnsi="Times New Roman" w:cs="Times New Roman"/>
                <w:bCs/>
                <w:sz w:val="20"/>
                <w:szCs w:val="20"/>
              </w:rPr>
              <w:t>28</w:t>
            </w:r>
          </w:p>
          <w:p w14:paraId="7E92939B" w14:textId="77777777" w:rsidR="00AA032E" w:rsidRDefault="00AA032E" w:rsidP="00064816">
            <w:pPr>
              <w:rPr>
                <w:rFonts w:ascii="Times New Roman" w:hAnsi="Times New Roman" w:cs="Times New Roman"/>
                <w:bCs/>
                <w:sz w:val="20"/>
                <w:szCs w:val="20"/>
              </w:rPr>
            </w:pPr>
          </w:p>
          <w:p w14:paraId="1C00963C" w14:textId="77777777" w:rsidR="00AA032E" w:rsidRDefault="00AA032E" w:rsidP="00064816">
            <w:pPr>
              <w:rPr>
                <w:rFonts w:ascii="Times New Roman" w:hAnsi="Times New Roman" w:cs="Times New Roman"/>
                <w:bCs/>
                <w:sz w:val="20"/>
                <w:szCs w:val="20"/>
              </w:rPr>
            </w:pPr>
          </w:p>
          <w:p w14:paraId="008375D2" w14:textId="77777777" w:rsidR="00AA032E" w:rsidRDefault="00AA032E" w:rsidP="00064816">
            <w:pPr>
              <w:rPr>
                <w:rFonts w:ascii="Times New Roman" w:hAnsi="Times New Roman" w:cs="Times New Roman"/>
                <w:bCs/>
                <w:sz w:val="20"/>
                <w:szCs w:val="20"/>
              </w:rPr>
            </w:pPr>
          </w:p>
          <w:p w14:paraId="46F09B3B" w14:textId="77777777" w:rsidR="00AA032E" w:rsidRDefault="00AA032E" w:rsidP="00064816">
            <w:pPr>
              <w:rPr>
                <w:rFonts w:ascii="Times New Roman" w:hAnsi="Times New Roman" w:cs="Times New Roman"/>
                <w:bCs/>
                <w:sz w:val="20"/>
                <w:szCs w:val="20"/>
              </w:rPr>
            </w:pPr>
          </w:p>
          <w:p w14:paraId="25CDC123" w14:textId="77777777" w:rsidR="00AA032E" w:rsidRDefault="00AA032E" w:rsidP="00064816">
            <w:pPr>
              <w:rPr>
                <w:rFonts w:ascii="Times New Roman" w:hAnsi="Times New Roman" w:cs="Times New Roman"/>
                <w:bCs/>
                <w:sz w:val="20"/>
                <w:szCs w:val="20"/>
              </w:rPr>
            </w:pPr>
          </w:p>
          <w:p w14:paraId="31C7C2DE" w14:textId="77777777" w:rsidR="00AA032E" w:rsidRDefault="00AA032E" w:rsidP="00064816">
            <w:pPr>
              <w:rPr>
                <w:rFonts w:ascii="Times New Roman" w:hAnsi="Times New Roman" w:cs="Times New Roman"/>
                <w:bCs/>
                <w:sz w:val="20"/>
                <w:szCs w:val="20"/>
              </w:rPr>
            </w:pPr>
          </w:p>
          <w:p w14:paraId="4B22C0D8" w14:textId="16044A34" w:rsidR="00AA032E" w:rsidRPr="00064816" w:rsidRDefault="00AA032E" w:rsidP="00064816">
            <w:pPr>
              <w:rPr>
                <w:rFonts w:ascii="Times New Roman" w:hAnsi="Times New Roman" w:cs="Times New Roman"/>
                <w:bCs/>
                <w:sz w:val="20"/>
                <w:szCs w:val="20"/>
              </w:rPr>
            </w:pPr>
            <w:r>
              <w:rPr>
                <w:rFonts w:ascii="Times New Roman" w:hAnsi="Times New Roman" w:cs="Times New Roman"/>
                <w:bCs/>
                <w:sz w:val="20"/>
                <w:szCs w:val="20"/>
              </w:rPr>
              <w:t>29</w:t>
            </w:r>
          </w:p>
          <w:p w14:paraId="7A5F408D" w14:textId="77777777" w:rsidR="00064816" w:rsidRPr="00064816" w:rsidRDefault="00064816" w:rsidP="00064816">
            <w:pPr>
              <w:rPr>
                <w:rFonts w:ascii="Times New Roman" w:hAnsi="Times New Roman" w:cs="Times New Roman"/>
                <w:bCs/>
                <w:sz w:val="20"/>
                <w:szCs w:val="20"/>
              </w:rPr>
            </w:pPr>
          </w:p>
          <w:p w14:paraId="2BEE8151" w14:textId="77777777" w:rsidR="00064816" w:rsidRDefault="00064816" w:rsidP="00064816">
            <w:pPr>
              <w:rPr>
                <w:rFonts w:ascii="Times New Roman" w:hAnsi="Times New Roman" w:cs="Times New Roman"/>
                <w:bCs/>
                <w:sz w:val="20"/>
                <w:szCs w:val="20"/>
              </w:rPr>
            </w:pPr>
          </w:p>
          <w:p w14:paraId="61B996BB" w14:textId="77777777" w:rsidR="00AA032E" w:rsidRDefault="00AA032E" w:rsidP="00064816">
            <w:pPr>
              <w:rPr>
                <w:rFonts w:ascii="Times New Roman" w:hAnsi="Times New Roman" w:cs="Times New Roman"/>
                <w:bCs/>
                <w:sz w:val="20"/>
                <w:szCs w:val="20"/>
              </w:rPr>
            </w:pPr>
          </w:p>
          <w:p w14:paraId="3286C71F" w14:textId="77777777" w:rsidR="00AA032E" w:rsidRDefault="00AA032E" w:rsidP="00064816">
            <w:pPr>
              <w:rPr>
                <w:rFonts w:ascii="Times New Roman" w:hAnsi="Times New Roman" w:cs="Times New Roman"/>
                <w:bCs/>
                <w:sz w:val="20"/>
                <w:szCs w:val="20"/>
              </w:rPr>
            </w:pPr>
          </w:p>
          <w:p w14:paraId="2BAA7FA8" w14:textId="77777777" w:rsidR="00AA032E" w:rsidRDefault="00AA032E" w:rsidP="00064816">
            <w:pPr>
              <w:rPr>
                <w:rFonts w:ascii="Times New Roman" w:hAnsi="Times New Roman" w:cs="Times New Roman"/>
                <w:bCs/>
                <w:sz w:val="20"/>
                <w:szCs w:val="20"/>
              </w:rPr>
            </w:pPr>
          </w:p>
          <w:p w14:paraId="068321B0" w14:textId="77777777" w:rsidR="00AA032E" w:rsidRDefault="00AA032E" w:rsidP="00064816">
            <w:pPr>
              <w:rPr>
                <w:rFonts w:ascii="Times New Roman" w:hAnsi="Times New Roman" w:cs="Times New Roman"/>
                <w:bCs/>
                <w:sz w:val="20"/>
                <w:szCs w:val="20"/>
              </w:rPr>
            </w:pPr>
          </w:p>
          <w:p w14:paraId="506144F4" w14:textId="77777777" w:rsidR="00AA032E" w:rsidRDefault="00AA032E" w:rsidP="00064816">
            <w:pPr>
              <w:rPr>
                <w:rFonts w:ascii="Times New Roman" w:hAnsi="Times New Roman" w:cs="Times New Roman"/>
                <w:bCs/>
                <w:sz w:val="20"/>
                <w:szCs w:val="20"/>
              </w:rPr>
            </w:pPr>
          </w:p>
          <w:p w14:paraId="7D047C73" w14:textId="77777777" w:rsidR="00AA032E" w:rsidRDefault="00AA032E" w:rsidP="00064816">
            <w:pPr>
              <w:rPr>
                <w:rFonts w:ascii="Times New Roman" w:hAnsi="Times New Roman" w:cs="Times New Roman"/>
                <w:bCs/>
                <w:sz w:val="20"/>
                <w:szCs w:val="20"/>
              </w:rPr>
            </w:pPr>
          </w:p>
          <w:p w14:paraId="6F0F6DC5" w14:textId="335A9874" w:rsidR="00AA032E" w:rsidRDefault="00AA032E" w:rsidP="00064816">
            <w:pPr>
              <w:rPr>
                <w:rFonts w:ascii="Times New Roman" w:hAnsi="Times New Roman" w:cs="Times New Roman"/>
                <w:bCs/>
                <w:sz w:val="20"/>
                <w:szCs w:val="20"/>
              </w:rPr>
            </w:pPr>
            <w:r>
              <w:rPr>
                <w:rFonts w:ascii="Times New Roman" w:hAnsi="Times New Roman" w:cs="Times New Roman"/>
                <w:bCs/>
                <w:sz w:val="20"/>
                <w:szCs w:val="20"/>
              </w:rPr>
              <w:t>30</w:t>
            </w:r>
          </w:p>
          <w:p w14:paraId="0E5D54F4" w14:textId="77777777" w:rsidR="00AA032E" w:rsidRDefault="00AA032E" w:rsidP="00064816">
            <w:pPr>
              <w:rPr>
                <w:rFonts w:ascii="Times New Roman" w:hAnsi="Times New Roman" w:cs="Times New Roman"/>
                <w:bCs/>
                <w:sz w:val="20"/>
                <w:szCs w:val="20"/>
              </w:rPr>
            </w:pPr>
          </w:p>
          <w:p w14:paraId="3E247CB9" w14:textId="1BFA9591" w:rsidR="00AA032E" w:rsidRDefault="00AA032E" w:rsidP="00064816">
            <w:pPr>
              <w:rPr>
                <w:rFonts w:ascii="Times New Roman" w:hAnsi="Times New Roman" w:cs="Times New Roman"/>
                <w:bCs/>
                <w:sz w:val="20"/>
                <w:szCs w:val="20"/>
              </w:rPr>
            </w:pPr>
            <w:r>
              <w:rPr>
                <w:rFonts w:ascii="Times New Roman" w:hAnsi="Times New Roman" w:cs="Times New Roman"/>
                <w:bCs/>
                <w:sz w:val="20"/>
                <w:szCs w:val="20"/>
              </w:rPr>
              <w:t>30.1</w:t>
            </w:r>
          </w:p>
          <w:p w14:paraId="354F80DA" w14:textId="77777777" w:rsidR="00AA032E" w:rsidRDefault="00AA032E" w:rsidP="00064816">
            <w:pPr>
              <w:rPr>
                <w:rFonts w:ascii="Times New Roman" w:hAnsi="Times New Roman" w:cs="Times New Roman"/>
                <w:bCs/>
                <w:sz w:val="20"/>
                <w:szCs w:val="20"/>
              </w:rPr>
            </w:pPr>
          </w:p>
          <w:p w14:paraId="4558A8F2" w14:textId="77777777" w:rsidR="00AA032E" w:rsidRDefault="00AA032E" w:rsidP="00064816">
            <w:pPr>
              <w:rPr>
                <w:rFonts w:ascii="Times New Roman" w:hAnsi="Times New Roman" w:cs="Times New Roman"/>
                <w:bCs/>
                <w:sz w:val="20"/>
                <w:szCs w:val="20"/>
              </w:rPr>
            </w:pPr>
          </w:p>
          <w:p w14:paraId="07155638" w14:textId="77777777" w:rsidR="00AA032E" w:rsidRDefault="00AA032E" w:rsidP="00064816">
            <w:pPr>
              <w:rPr>
                <w:rFonts w:ascii="Times New Roman" w:hAnsi="Times New Roman" w:cs="Times New Roman"/>
                <w:bCs/>
                <w:sz w:val="20"/>
                <w:szCs w:val="20"/>
              </w:rPr>
            </w:pPr>
          </w:p>
          <w:p w14:paraId="0B1146E6" w14:textId="0ECA2CA1" w:rsidR="00AA032E" w:rsidRDefault="00AA032E" w:rsidP="00064816">
            <w:pPr>
              <w:rPr>
                <w:rFonts w:ascii="Times New Roman" w:hAnsi="Times New Roman" w:cs="Times New Roman"/>
                <w:bCs/>
                <w:sz w:val="20"/>
                <w:szCs w:val="20"/>
              </w:rPr>
            </w:pPr>
            <w:r>
              <w:rPr>
                <w:rFonts w:ascii="Times New Roman" w:hAnsi="Times New Roman" w:cs="Times New Roman"/>
                <w:bCs/>
                <w:sz w:val="20"/>
                <w:szCs w:val="20"/>
              </w:rPr>
              <w:t>30.2</w:t>
            </w:r>
          </w:p>
          <w:p w14:paraId="324D84B6" w14:textId="77777777" w:rsidR="00064816" w:rsidRDefault="00064816" w:rsidP="00064816">
            <w:pPr>
              <w:rPr>
                <w:rFonts w:ascii="Times New Roman" w:hAnsi="Times New Roman" w:cs="Times New Roman"/>
                <w:bCs/>
                <w:sz w:val="20"/>
                <w:szCs w:val="20"/>
              </w:rPr>
            </w:pPr>
          </w:p>
          <w:p w14:paraId="6779AE1D" w14:textId="77777777" w:rsidR="00AA032E" w:rsidRDefault="00AA032E" w:rsidP="00064816">
            <w:pPr>
              <w:rPr>
                <w:rFonts w:ascii="Times New Roman" w:hAnsi="Times New Roman" w:cs="Times New Roman"/>
                <w:bCs/>
                <w:sz w:val="20"/>
                <w:szCs w:val="20"/>
              </w:rPr>
            </w:pPr>
          </w:p>
          <w:p w14:paraId="67D96D99" w14:textId="77777777" w:rsidR="00AA032E" w:rsidRDefault="00AA032E" w:rsidP="00064816">
            <w:pPr>
              <w:rPr>
                <w:rFonts w:ascii="Times New Roman" w:hAnsi="Times New Roman" w:cs="Times New Roman"/>
                <w:bCs/>
                <w:sz w:val="20"/>
                <w:szCs w:val="20"/>
              </w:rPr>
            </w:pPr>
          </w:p>
          <w:p w14:paraId="2E8CFF15" w14:textId="77777777" w:rsidR="00AA032E" w:rsidRDefault="00AA032E" w:rsidP="00064816">
            <w:pPr>
              <w:rPr>
                <w:rFonts w:ascii="Times New Roman" w:hAnsi="Times New Roman" w:cs="Times New Roman"/>
                <w:bCs/>
                <w:sz w:val="20"/>
                <w:szCs w:val="20"/>
              </w:rPr>
            </w:pPr>
          </w:p>
          <w:p w14:paraId="31C8F4EB" w14:textId="77777777" w:rsidR="00AA032E" w:rsidRDefault="00AA032E" w:rsidP="00064816">
            <w:pPr>
              <w:rPr>
                <w:rFonts w:ascii="Times New Roman" w:hAnsi="Times New Roman" w:cs="Times New Roman"/>
                <w:bCs/>
                <w:sz w:val="20"/>
                <w:szCs w:val="20"/>
              </w:rPr>
            </w:pPr>
          </w:p>
          <w:p w14:paraId="1C78703E" w14:textId="77777777" w:rsidR="00AA032E" w:rsidRDefault="00AA032E" w:rsidP="00064816">
            <w:pPr>
              <w:rPr>
                <w:rFonts w:ascii="Times New Roman" w:hAnsi="Times New Roman" w:cs="Times New Roman"/>
                <w:bCs/>
                <w:sz w:val="20"/>
                <w:szCs w:val="20"/>
              </w:rPr>
            </w:pPr>
          </w:p>
          <w:p w14:paraId="0A968C55" w14:textId="77777777" w:rsidR="00AA032E" w:rsidRDefault="00AA032E" w:rsidP="00064816">
            <w:pPr>
              <w:rPr>
                <w:rFonts w:ascii="Times New Roman" w:hAnsi="Times New Roman" w:cs="Times New Roman"/>
                <w:bCs/>
                <w:sz w:val="20"/>
                <w:szCs w:val="20"/>
              </w:rPr>
            </w:pPr>
          </w:p>
          <w:p w14:paraId="22B35A4D" w14:textId="77777777" w:rsidR="00AA032E" w:rsidRDefault="00AA032E" w:rsidP="00064816">
            <w:pPr>
              <w:rPr>
                <w:rFonts w:ascii="Times New Roman" w:hAnsi="Times New Roman" w:cs="Times New Roman"/>
                <w:bCs/>
                <w:sz w:val="20"/>
                <w:szCs w:val="20"/>
              </w:rPr>
            </w:pPr>
          </w:p>
          <w:p w14:paraId="5FA1A25F" w14:textId="77777777" w:rsidR="00AA032E" w:rsidRDefault="00AA032E" w:rsidP="00064816">
            <w:pPr>
              <w:rPr>
                <w:rFonts w:ascii="Times New Roman" w:hAnsi="Times New Roman" w:cs="Times New Roman"/>
                <w:bCs/>
                <w:sz w:val="20"/>
                <w:szCs w:val="20"/>
              </w:rPr>
            </w:pPr>
          </w:p>
          <w:p w14:paraId="442A222D" w14:textId="77777777" w:rsidR="00AA032E" w:rsidRDefault="00AA032E" w:rsidP="00064816">
            <w:pPr>
              <w:rPr>
                <w:rFonts w:ascii="Times New Roman" w:hAnsi="Times New Roman" w:cs="Times New Roman"/>
                <w:bCs/>
                <w:sz w:val="20"/>
                <w:szCs w:val="20"/>
              </w:rPr>
            </w:pPr>
          </w:p>
          <w:p w14:paraId="5578898F" w14:textId="77777777" w:rsidR="00AA032E" w:rsidRDefault="00AA032E" w:rsidP="00064816">
            <w:pPr>
              <w:rPr>
                <w:rFonts w:ascii="Times New Roman" w:hAnsi="Times New Roman" w:cs="Times New Roman"/>
                <w:bCs/>
                <w:sz w:val="20"/>
                <w:szCs w:val="20"/>
              </w:rPr>
            </w:pPr>
          </w:p>
          <w:p w14:paraId="608389ED" w14:textId="77777777" w:rsidR="00AA032E" w:rsidRDefault="00AA032E" w:rsidP="00064816">
            <w:pPr>
              <w:rPr>
                <w:rFonts w:ascii="Times New Roman" w:hAnsi="Times New Roman" w:cs="Times New Roman"/>
                <w:bCs/>
                <w:sz w:val="20"/>
                <w:szCs w:val="20"/>
              </w:rPr>
            </w:pPr>
          </w:p>
          <w:p w14:paraId="48BEEC06" w14:textId="77777777" w:rsidR="00AA032E" w:rsidRDefault="00AA032E" w:rsidP="00064816">
            <w:pPr>
              <w:rPr>
                <w:rFonts w:ascii="Times New Roman" w:hAnsi="Times New Roman" w:cs="Times New Roman"/>
                <w:bCs/>
                <w:sz w:val="20"/>
                <w:szCs w:val="20"/>
              </w:rPr>
            </w:pPr>
          </w:p>
          <w:p w14:paraId="22394043" w14:textId="77777777" w:rsidR="00AA032E" w:rsidRDefault="00AA032E" w:rsidP="00064816">
            <w:pPr>
              <w:rPr>
                <w:rFonts w:ascii="Times New Roman" w:hAnsi="Times New Roman" w:cs="Times New Roman"/>
                <w:bCs/>
                <w:sz w:val="20"/>
                <w:szCs w:val="20"/>
              </w:rPr>
            </w:pPr>
          </w:p>
          <w:p w14:paraId="39C65D86" w14:textId="77777777" w:rsidR="00AA032E" w:rsidRDefault="00AA032E" w:rsidP="00064816">
            <w:pPr>
              <w:rPr>
                <w:rFonts w:ascii="Times New Roman" w:hAnsi="Times New Roman" w:cs="Times New Roman"/>
                <w:bCs/>
                <w:sz w:val="20"/>
                <w:szCs w:val="20"/>
              </w:rPr>
            </w:pPr>
          </w:p>
          <w:p w14:paraId="0B2C827E" w14:textId="77777777" w:rsidR="00AA032E" w:rsidRDefault="00AA032E" w:rsidP="00064816">
            <w:pPr>
              <w:rPr>
                <w:rFonts w:ascii="Times New Roman" w:hAnsi="Times New Roman" w:cs="Times New Roman"/>
                <w:bCs/>
                <w:sz w:val="20"/>
                <w:szCs w:val="20"/>
              </w:rPr>
            </w:pPr>
          </w:p>
          <w:p w14:paraId="46DB8D70" w14:textId="77777777" w:rsidR="00AA032E" w:rsidRDefault="00AA032E" w:rsidP="00064816">
            <w:pPr>
              <w:rPr>
                <w:rFonts w:ascii="Times New Roman" w:hAnsi="Times New Roman" w:cs="Times New Roman"/>
                <w:bCs/>
                <w:sz w:val="20"/>
                <w:szCs w:val="20"/>
              </w:rPr>
            </w:pPr>
          </w:p>
          <w:p w14:paraId="472C5E8F" w14:textId="77777777" w:rsidR="00AA032E" w:rsidRDefault="00AA032E" w:rsidP="00064816">
            <w:pPr>
              <w:rPr>
                <w:rFonts w:ascii="Times New Roman" w:hAnsi="Times New Roman" w:cs="Times New Roman"/>
                <w:bCs/>
                <w:sz w:val="20"/>
                <w:szCs w:val="20"/>
              </w:rPr>
            </w:pPr>
          </w:p>
          <w:p w14:paraId="546A18C6" w14:textId="77777777" w:rsidR="00AA032E" w:rsidRDefault="00AA032E" w:rsidP="00064816">
            <w:pPr>
              <w:rPr>
                <w:rFonts w:ascii="Times New Roman" w:hAnsi="Times New Roman" w:cs="Times New Roman"/>
                <w:bCs/>
                <w:sz w:val="20"/>
                <w:szCs w:val="20"/>
              </w:rPr>
            </w:pPr>
          </w:p>
          <w:p w14:paraId="501F950B" w14:textId="7BB8FC2B" w:rsidR="00AA032E" w:rsidRDefault="00AA032E" w:rsidP="00064816">
            <w:pPr>
              <w:rPr>
                <w:rFonts w:ascii="Times New Roman" w:hAnsi="Times New Roman" w:cs="Times New Roman"/>
                <w:bCs/>
                <w:sz w:val="20"/>
                <w:szCs w:val="20"/>
              </w:rPr>
            </w:pPr>
            <w:r>
              <w:rPr>
                <w:rFonts w:ascii="Times New Roman" w:hAnsi="Times New Roman" w:cs="Times New Roman"/>
                <w:bCs/>
                <w:sz w:val="20"/>
                <w:szCs w:val="20"/>
              </w:rPr>
              <w:t>32</w:t>
            </w:r>
          </w:p>
          <w:p w14:paraId="0E241B37" w14:textId="77777777" w:rsidR="00AA032E" w:rsidRDefault="00AA032E" w:rsidP="00064816">
            <w:pPr>
              <w:rPr>
                <w:rFonts w:ascii="Times New Roman" w:hAnsi="Times New Roman" w:cs="Times New Roman"/>
                <w:bCs/>
                <w:sz w:val="20"/>
                <w:szCs w:val="20"/>
              </w:rPr>
            </w:pPr>
          </w:p>
          <w:p w14:paraId="72E826C6" w14:textId="77777777" w:rsidR="00AA032E" w:rsidRDefault="00AA032E" w:rsidP="00064816">
            <w:pPr>
              <w:rPr>
                <w:rFonts w:ascii="Times New Roman" w:hAnsi="Times New Roman" w:cs="Times New Roman"/>
                <w:bCs/>
                <w:sz w:val="20"/>
                <w:szCs w:val="20"/>
              </w:rPr>
            </w:pPr>
          </w:p>
          <w:p w14:paraId="43A81088" w14:textId="77777777" w:rsidR="00AA032E" w:rsidRDefault="00AA032E" w:rsidP="00064816">
            <w:pPr>
              <w:rPr>
                <w:rFonts w:ascii="Times New Roman" w:hAnsi="Times New Roman" w:cs="Times New Roman"/>
                <w:bCs/>
                <w:sz w:val="20"/>
                <w:szCs w:val="20"/>
              </w:rPr>
            </w:pPr>
          </w:p>
          <w:p w14:paraId="0881181F" w14:textId="77777777" w:rsidR="00AA032E" w:rsidRDefault="00AA032E" w:rsidP="00064816">
            <w:pPr>
              <w:rPr>
                <w:rFonts w:ascii="Times New Roman" w:hAnsi="Times New Roman" w:cs="Times New Roman"/>
                <w:bCs/>
                <w:sz w:val="20"/>
                <w:szCs w:val="20"/>
              </w:rPr>
            </w:pPr>
          </w:p>
          <w:p w14:paraId="68718AA1" w14:textId="77777777" w:rsidR="00AA032E" w:rsidRDefault="00AA032E" w:rsidP="00064816">
            <w:pPr>
              <w:rPr>
                <w:rFonts w:ascii="Times New Roman" w:hAnsi="Times New Roman" w:cs="Times New Roman"/>
                <w:bCs/>
                <w:sz w:val="20"/>
                <w:szCs w:val="20"/>
              </w:rPr>
            </w:pPr>
          </w:p>
          <w:p w14:paraId="5D1CD9F5" w14:textId="2B468925" w:rsidR="00AA032E" w:rsidRPr="00064816" w:rsidRDefault="00AA032E" w:rsidP="00064816">
            <w:pPr>
              <w:rPr>
                <w:rFonts w:ascii="Times New Roman" w:hAnsi="Times New Roman" w:cs="Times New Roman"/>
                <w:bCs/>
                <w:sz w:val="20"/>
                <w:szCs w:val="20"/>
              </w:rPr>
            </w:pPr>
            <w:r>
              <w:rPr>
                <w:rFonts w:ascii="Times New Roman" w:hAnsi="Times New Roman" w:cs="Times New Roman"/>
                <w:bCs/>
                <w:sz w:val="20"/>
                <w:szCs w:val="20"/>
              </w:rPr>
              <w:t>33</w:t>
            </w:r>
          </w:p>
          <w:p w14:paraId="1F42B71F" w14:textId="77777777" w:rsidR="00064816" w:rsidRPr="00064816" w:rsidRDefault="00064816" w:rsidP="00064816">
            <w:pPr>
              <w:rPr>
                <w:rFonts w:ascii="Times New Roman" w:hAnsi="Times New Roman" w:cs="Times New Roman"/>
                <w:bCs/>
                <w:sz w:val="20"/>
                <w:szCs w:val="20"/>
              </w:rPr>
            </w:pPr>
          </w:p>
          <w:p w14:paraId="5D55798A" w14:textId="77777777" w:rsidR="00064816" w:rsidRPr="00064816" w:rsidRDefault="00064816" w:rsidP="00064816">
            <w:pPr>
              <w:rPr>
                <w:rFonts w:ascii="Times New Roman" w:hAnsi="Times New Roman" w:cs="Times New Roman"/>
                <w:bCs/>
                <w:sz w:val="20"/>
                <w:szCs w:val="20"/>
              </w:rPr>
            </w:pPr>
          </w:p>
          <w:p w14:paraId="1D7BA45C" w14:textId="77777777" w:rsidR="00064816" w:rsidRPr="00064816" w:rsidRDefault="00064816" w:rsidP="00064816">
            <w:pPr>
              <w:rPr>
                <w:rFonts w:ascii="Times New Roman" w:hAnsi="Times New Roman" w:cs="Times New Roman"/>
                <w:bCs/>
                <w:sz w:val="20"/>
                <w:szCs w:val="20"/>
              </w:rPr>
            </w:pPr>
          </w:p>
          <w:p w14:paraId="2E0A65F5" w14:textId="77777777" w:rsidR="00064816" w:rsidRDefault="00064816" w:rsidP="00064816">
            <w:pPr>
              <w:rPr>
                <w:rFonts w:ascii="Times New Roman" w:hAnsi="Times New Roman" w:cs="Times New Roman"/>
                <w:bCs/>
                <w:sz w:val="20"/>
                <w:szCs w:val="20"/>
              </w:rPr>
            </w:pPr>
          </w:p>
          <w:p w14:paraId="5239F7DC" w14:textId="77777777" w:rsidR="00064816" w:rsidRDefault="00064816" w:rsidP="00064816">
            <w:pPr>
              <w:rPr>
                <w:rFonts w:ascii="Times New Roman" w:hAnsi="Times New Roman" w:cs="Times New Roman"/>
                <w:bCs/>
                <w:sz w:val="20"/>
                <w:szCs w:val="20"/>
              </w:rPr>
            </w:pPr>
          </w:p>
          <w:p w14:paraId="6E7046F4" w14:textId="77777777" w:rsidR="00064816" w:rsidRDefault="00064816" w:rsidP="00064816">
            <w:pPr>
              <w:rPr>
                <w:rFonts w:ascii="Times New Roman" w:hAnsi="Times New Roman" w:cs="Times New Roman"/>
                <w:bCs/>
                <w:sz w:val="20"/>
                <w:szCs w:val="20"/>
              </w:rPr>
            </w:pPr>
          </w:p>
          <w:p w14:paraId="2A1BC4F6" w14:textId="77777777" w:rsidR="00064816" w:rsidRPr="00064816" w:rsidRDefault="00064816" w:rsidP="00064816">
            <w:pPr>
              <w:rPr>
                <w:rFonts w:ascii="Times New Roman" w:hAnsi="Times New Roman" w:cs="Times New Roman"/>
                <w:bCs/>
                <w:sz w:val="20"/>
                <w:szCs w:val="20"/>
              </w:rPr>
            </w:pPr>
          </w:p>
          <w:p w14:paraId="052EEE4F" w14:textId="77777777" w:rsidR="00064816" w:rsidRPr="00064816" w:rsidRDefault="00064816" w:rsidP="00064816">
            <w:pPr>
              <w:rPr>
                <w:rFonts w:ascii="Times New Roman" w:hAnsi="Times New Roman" w:cs="Times New Roman"/>
                <w:bCs/>
                <w:sz w:val="20"/>
                <w:szCs w:val="20"/>
              </w:rPr>
            </w:pPr>
          </w:p>
          <w:p w14:paraId="60C672FE" w14:textId="77777777" w:rsidR="00064816" w:rsidRPr="00064816" w:rsidRDefault="00064816" w:rsidP="00064816">
            <w:pPr>
              <w:rPr>
                <w:rFonts w:ascii="Times New Roman" w:hAnsi="Times New Roman" w:cs="Times New Roman"/>
                <w:bCs/>
                <w:sz w:val="20"/>
                <w:szCs w:val="20"/>
              </w:rPr>
            </w:pPr>
          </w:p>
          <w:p w14:paraId="19EC0FB0" w14:textId="77777777" w:rsidR="00064816" w:rsidRPr="00064816" w:rsidRDefault="00064816" w:rsidP="00064816">
            <w:pPr>
              <w:rPr>
                <w:rFonts w:ascii="Times New Roman" w:hAnsi="Times New Roman" w:cs="Times New Roman"/>
                <w:bCs/>
                <w:sz w:val="20"/>
                <w:szCs w:val="20"/>
              </w:rPr>
            </w:pPr>
          </w:p>
          <w:p w14:paraId="7A0C9BA2" w14:textId="79035EB8" w:rsidR="00064816" w:rsidRPr="00064816" w:rsidRDefault="00064816" w:rsidP="00064816">
            <w:pPr>
              <w:rPr>
                <w:rFonts w:ascii="Times New Roman" w:hAnsi="Times New Roman" w:cs="Times New Roman"/>
                <w:bCs/>
                <w:sz w:val="20"/>
                <w:szCs w:val="20"/>
              </w:rPr>
            </w:pPr>
          </w:p>
        </w:tc>
        <w:tc>
          <w:tcPr>
            <w:tcW w:w="2790" w:type="dxa"/>
          </w:tcPr>
          <w:p w14:paraId="524C7F57" w14:textId="641EF01B" w:rsidR="00064816" w:rsidRPr="00064816" w:rsidRDefault="00064816" w:rsidP="00064816">
            <w:pPr>
              <w:rPr>
                <w:rFonts w:ascii="Times New Roman" w:hAnsi="Times New Roman" w:cs="Times New Roman"/>
                <w:bCs/>
                <w:sz w:val="20"/>
                <w:szCs w:val="20"/>
              </w:rPr>
            </w:pPr>
          </w:p>
          <w:p w14:paraId="236EF332" w14:textId="4D30D0DA" w:rsidR="00AA032E" w:rsidRPr="00AA032E" w:rsidRDefault="00AA032E" w:rsidP="00AA032E">
            <w:pPr>
              <w:rPr>
                <w:rFonts w:ascii="Times New Roman" w:hAnsi="Times New Roman" w:cs="Times New Roman"/>
                <w:bCs/>
                <w:sz w:val="20"/>
                <w:szCs w:val="20"/>
              </w:rPr>
            </w:pPr>
            <w:r w:rsidRPr="00AA032E">
              <w:rPr>
                <w:rFonts w:ascii="Times New Roman" w:hAnsi="Times New Roman" w:cs="Times New Roman"/>
                <w:bCs/>
                <w:sz w:val="20"/>
                <w:szCs w:val="20"/>
              </w:rPr>
              <w:t>IDENTIFICATION OF NON-COMPLIANCE</w:t>
            </w:r>
          </w:p>
          <w:p w14:paraId="72749B07" w14:textId="77777777" w:rsidR="00AA032E" w:rsidRPr="00AA032E" w:rsidRDefault="00AA032E" w:rsidP="00AA032E">
            <w:pPr>
              <w:rPr>
                <w:rFonts w:ascii="Times New Roman" w:hAnsi="Times New Roman" w:cs="Times New Roman"/>
                <w:bCs/>
                <w:sz w:val="20"/>
                <w:szCs w:val="20"/>
              </w:rPr>
            </w:pPr>
            <w:r w:rsidRPr="00AA032E">
              <w:rPr>
                <w:rFonts w:ascii="Times New Roman" w:hAnsi="Times New Roman" w:cs="Times New Roman"/>
                <w:bCs/>
                <w:sz w:val="20"/>
                <w:szCs w:val="20"/>
              </w:rPr>
              <w:t xml:space="preserve"> Municipal officials, such as law enforcement officers or policy/by-law enforcement officers, identify instances of non-compliance with municipal by-laws.</w:t>
            </w:r>
          </w:p>
          <w:p w14:paraId="7E6C61E3" w14:textId="77777777" w:rsidR="00AA032E" w:rsidRPr="00AA032E" w:rsidRDefault="00AA032E" w:rsidP="00AA032E">
            <w:pPr>
              <w:rPr>
                <w:rFonts w:ascii="Times New Roman" w:hAnsi="Times New Roman" w:cs="Times New Roman"/>
                <w:bCs/>
                <w:sz w:val="20"/>
                <w:szCs w:val="20"/>
              </w:rPr>
            </w:pPr>
          </w:p>
          <w:p w14:paraId="1EF43588" w14:textId="779165CB" w:rsidR="00AA032E" w:rsidRPr="00AA032E" w:rsidRDefault="00AA032E" w:rsidP="00AA032E">
            <w:pPr>
              <w:rPr>
                <w:rFonts w:ascii="Times New Roman" w:hAnsi="Times New Roman" w:cs="Times New Roman"/>
                <w:bCs/>
                <w:sz w:val="20"/>
                <w:szCs w:val="20"/>
              </w:rPr>
            </w:pPr>
            <w:r w:rsidRPr="00AA032E">
              <w:rPr>
                <w:rFonts w:ascii="Times New Roman" w:hAnsi="Times New Roman" w:cs="Times New Roman"/>
                <w:bCs/>
                <w:sz w:val="20"/>
                <w:szCs w:val="20"/>
              </w:rPr>
              <w:t>INVESTIGATION</w:t>
            </w:r>
          </w:p>
          <w:p w14:paraId="19B663D2" w14:textId="77777777" w:rsidR="00AA032E" w:rsidRPr="00AA032E" w:rsidRDefault="00AA032E" w:rsidP="00AA032E">
            <w:pPr>
              <w:rPr>
                <w:rFonts w:ascii="Times New Roman" w:hAnsi="Times New Roman" w:cs="Times New Roman"/>
                <w:bCs/>
                <w:sz w:val="20"/>
                <w:szCs w:val="20"/>
              </w:rPr>
            </w:pPr>
            <w:r w:rsidRPr="00AA032E">
              <w:rPr>
                <w:rFonts w:ascii="Times New Roman" w:hAnsi="Times New Roman" w:cs="Times New Roman"/>
                <w:bCs/>
                <w:sz w:val="20"/>
                <w:szCs w:val="20"/>
              </w:rPr>
              <w:t>Municipal officials must investigate the alleged non-compliance, gather evidence, and determine the facts of the case.</w:t>
            </w:r>
          </w:p>
          <w:p w14:paraId="052038B9" w14:textId="77777777" w:rsidR="00AA032E" w:rsidRPr="00AA032E" w:rsidRDefault="00AA032E" w:rsidP="00AA032E">
            <w:pPr>
              <w:rPr>
                <w:rFonts w:ascii="Times New Roman" w:hAnsi="Times New Roman" w:cs="Times New Roman"/>
                <w:bCs/>
                <w:sz w:val="20"/>
                <w:szCs w:val="20"/>
              </w:rPr>
            </w:pPr>
          </w:p>
          <w:p w14:paraId="402CC4FC" w14:textId="644DFD40" w:rsidR="00AA032E" w:rsidRPr="00AA032E" w:rsidRDefault="00AA032E" w:rsidP="00AA032E">
            <w:pPr>
              <w:rPr>
                <w:rFonts w:ascii="Times New Roman" w:hAnsi="Times New Roman" w:cs="Times New Roman"/>
                <w:bCs/>
                <w:sz w:val="20"/>
                <w:szCs w:val="20"/>
              </w:rPr>
            </w:pPr>
            <w:r w:rsidRPr="00AA032E">
              <w:rPr>
                <w:rFonts w:ascii="Times New Roman" w:hAnsi="Times New Roman" w:cs="Times New Roman"/>
                <w:bCs/>
                <w:sz w:val="20"/>
                <w:szCs w:val="20"/>
              </w:rPr>
              <w:t>ISSUANCE OF NOTICE</w:t>
            </w:r>
          </w:p>
          <w:p w14:paraId="108DBEBB" w14:textId="77777777" w:rsidR="00AA032E" w:rsidRPr="00AA032E" w:rsidRDefault="00AA032E" w:rsidP="00AA032E">
            <w:pPr>
              <w:rPr>
                <w:rFonts w:ascii="Times New Roman" w:hAnsi="Times New Roman" w:cs="Times New Roman"/>
                <w:bCs/>
                <w:sz w:val="20"/>
                <w:szCs w:val="20"/>
              </w:rPr>
            </w:pPr>
            <w:r w:rsidRPr="00AA032E">
              <w:rPr>
                <w:rFonts w:ascii="Times New Roman" w:hAnsi="Times New Roman" w:cs="Times New Roman"/>
                <w:bCs/>
                <w:sz w:val="20"/>
                <w:szCs w:val="20"/>
              </w:rPr>
              <w:t>If the investigation confirms non-compliance, the municipality may issue a notice to the alleged offender, outlining the contravention and the required corrective action.</w:t>
            </w:r>
          </w:p>
          <w:p w14:paraId="28DAD4D7" w14:textId="77777777" w:rsidR="00AA032E" w:rsidRPr="00AA032E" w:rsidRDefault="00AA032E" w:rsidP="00AA032E">
            <w:pPr>
              <w:rPr>
                <w:rFonts w:ascii="Times New Roman" w:hAnsi="Times New Roman" w:cs="Times New Roman"/>
                <w:bCs/>
                <w:sz w:val="20"/>
                <w:szCs w:val="20"/>
              </w:rPr>
            </w:pPr>
          </w:p>
          <w:p w14:paraId="6E240BD4" w14:textId="0A036588" w:rsidR="00AA032E" w:rsidRPr="00AA032E" w:rsidRDefault="00AA032E" w:rsidP="00AA032E">
            <w:pPr>
              <w:rPr>
                <w:rFonts w:ascii="Times New Roman" w:hAnsi="Times New Roman" w:cs="Times New Roman"/>
                <w:bCs/>
                <w:sz w:val="20"/>
                <w:szCs w:val="20"/>
              </w:rPr>
            </w:pPr>
            <w:r w:rsidRPr="00AA032E">
              <w:rPr>
                <w:rFonts w:ascii="Times New Roman" w:hAnsi="Times New Roman" w:cs="Times New Roman"/>
                <w:bCs/>
                <w:sz w:val="20"/>
                <w:szCs w:val="20"/>
              </w:rPr>
              <w:t>OPPORTUNITY TO COMPLY</w:t>
            </w:r>
          </w:p>
          <w:p w14:paraId="77E6A80B" w14:textId="5A0F98DB" w:rsidR="00AA032E" w:rsidRPr="00AA032E" w:rsidRDefault="00AA032E" w:rsidP="00AA032E">
            <w:pPr>
              <w:rPr>
                <w:rFonts w:ascii="Times New Roman" w:hAnsi="Times New Roman" w:cs="Times New Roman"/>
                <w:bCs/>
                <w:sz w:val="20"/>
                <w:szCs w:val="20"/>
              </w:rPr>
            </w:pPr>
            <w:r w:rsidRPr="00AA032E">
              <w:rPr>
                <w:rFonts w:ascii="Times New Roman" w:hAnsi="Times New Roman" w:cs="Times New Roman"/>
                <w:bCs/>
                <w:sz w:val="20"/>
                <w:szCs w:val="20"/>
              </w:rPr>
              <w:t>The alleged offender must be given an opportunity to comply with the policy  and rectify the contravention</w:t>
            </w:r>
          </w:p>
          <w:p w14:paraId="66C99AB7" w14:textId="713BED6C" w:rsidR="00AA032E" w:rsidRPr="00AA032E" w:rsidRDefault="00AA032E" w:rsidP="00AA032E">
            <w:pPr>
              <w:rPr>
                <w:rFonts w:ascii="Times New Roman" w:hAnsi="Times New Roman" w:cs="Times New Roman"/>
                <w:bCs/>
                <w:sz w:val="20"/>
                <w:szCs w:val="20"/>
              </w:rPr>
            </w:pPr>
            <w:r w:rsidRPr="00AA032E">
              <w:rPr>
                <w:rFonts w:ascii="Times New Roman" w:hAnsi="Times New Roman" w:cs="Times New Roman"/>
                <w:bCs/>
                <w:sz w:val="20"/>
                <w:szCs w:val="20"/>
              </w:rPr>
              <w:t xml:space="preserve">Legal action will be undertaken upon serving Final (second) Notice on non-compliance. A letter of demand will be served instructing the perpetrator to comply within 7-14 days,) if not complying, then a matter </w:t>
            </w:r>
            <w:r w:rsidRPr="00AA032E">
              <w:rPr>
                <w:rFonts w:ascii="Times New Roman" w:hAnsi="Times New Roman" w:cs="Times New Roman"/>
                <w:bCs/>
                <w:sz w:val="20"/>
                <w:szCs w:val="20"/>
              </w:rPr>
              <w:lastRenderedPageBreak/>
              <w:t>will be taken to court as per legal processes.</w:t>
            </w:r>
          </w:p>
          <w:p w14:paraId="5F414DE6" w14:textId="6FFF4D35" w:rsidR="00AA032E" w:rsidRPr="00AA032E" w:rsidRDefault="00AA032E" w:rsidP="00AA032E">
            <w:pPr>
              <w:rPr>
                <w:rFonts w:ascii="Times New Roman" w:hAnsi="Times New Roman" w:cs="Times New Roman"/>
                <w:bCs/>
                <w:sz w:val="20"/>
                <w:szCs w:val="20"/>
              </w:rPr>
            </w:pPr>
            <w:r w:rsidRPr="00AA032E">
              <w:rPr>
                <w:rFonts w:ascii="Times New Roman" w:hAnsi="Times New Roman" w:cs="Times New Roman"/>
                <w:bCs/>
                <w:sz w:val="20"/>
                <w:szCs w:val="20"/>
              </w:rPr>
              <w:t>ENFORCEMENT ACTION</w:t>
            </w:r>
          </w:p>
          <w:p w14:paraId="67564E37" w14:textId="77777777" w:rsidR="00AA032E" w:rsidRPr="00AA032E" w:rsidRDefault="00AA032E" w:rsidP="00AA032E">
            <w:pPr>
              <w:rPr>
                <w:rFonts w:ascii="Times New Roman" w:hAnsi="Times New Roman" w:cs="Times New Roman"/>
                <w:bCs/>
                <w:sz w:val="20"/>
                <w:szCs w:val="20"/>
              </w:rPr>
            </w:pPr>
            <w:r w:rsidRPr="00AA032E">
              <w:rPr>
                <w:rFonts w:ascii="Times New Roman" w:hAnsi="Times New Roman" w:cs="Times New Roman"/>
                <w:bCs/>
                <w:sz w:val="20"/>
                <w:szCs w:val="20"/>
              </w:rPr>
              <w:t>If the alleged offender fails to comply, the municipality may take enforcement action, such as:</w:t>
            </w:r>
          </w:p>
          <w:p w14:paraId="75036FC4" w14:textId="77777777" w:rsidR="00AA032E" w:rsidRPr="00AA032E" w:rsidRDefault="00AA032E" w:rsidP="00AA032E">
            <w:pPr>
              <w:rPr>
                <w:rFonts w:ascii="Times New Roman" w:hAnsi="Times New Roman" w:cs="Times New Roman"/>
                <w:bCs/>
                <w:sz w:val="20"/>
                <w:szCs w:val="20"/>
              </w:rPr>
            </w:pPr>
            <w:r w:rsidRPr="00AA032E">
              <w:rPr>
                <w:rFonts w:ascii="Times New Roman" w:hAnsi="Times New Roman" w:cs="Times New Roman"/>
                <w:bCs/>
                <w:sz w:val="20"/>
                <w:szCs w:val="20"/>
              </w:rPr>
              <w:t>(a)</w:t>
            </w:r>
            <w:r w:rsidRPr="00AA032E">
              <w:rPr>
                <w:rFonts w:ascii="Times New Roman" w:hAnsi="Times New Roman" w:cs="Times New Roman"/>
                <w:bCs/>
                <w:sz w:val="20"/>
                <w:szCs w:val="20"/>
              </w:rPr>
              <w:tab/>
              <w:t xml:space="preserve">Issuing a fine or penalty </w:t>
            </w:r>
          </w:p>
          <w:p w14:paraId="1FE39F9A" w14:textId="77777777" w:rsidR="00AA032E" w:rsidRPr="00AA032E" w:rsidRDefault="00AA032E" w:rsidP="00AA032E">
            <w:pPr>
              <w:rPr>
                <w:rFonts w:ascii="Times New Roman" w:hAnsi="Times New Roman" w:cs="Times New Roman"/>
                <w:bCs/>
                <w:sz w:val="20"/>
                <w:szCs w:val="20"/>
              </w:rPr>
            </w:pPr>
            <w:r w:rsidRPr="00AA032E">
              <w:rPr>
                <w:rFonts w:ascii="Times New Roman" w:hAnsi="Times New Roman" w:cs="Times New Roman"/>
                <w:bCs/>
                <w:sz w:val="20"/>
                <w:szCs w:val="20"/>
              </w:rPr>
              <w:t>(b)</w:t>
            </w:r>
            <w:r w:rsidRPr="00AA032E">
              <w:rPr>
                <w:rFonts w:ascii="Times New Roman" w:hAnsi="Times New Roman" w:cs="Times New Roman"/>
                <w:bCs/>
                <w:sz w:val="20"/>
                <w:szCs w:val="20"/>
              </w:rPr>
              <w:tab/>
              <w:t>Serving a summons</w:t>
            </w:r>
          </w:p>
          <w:p w14:paraId="7A6E91E9" w14:textId="77777777" w:rsidR="00AA032E" w:rsidRPr="00AA032E" w:rsidRDefault="00AA032E" w:rsidP="00AA032E">
            <w:pPr>
              <w:rPr>
                <w:rFonts w:ascii="Times New Roman" w:hAnsi="Times New Roman" w:cs="Times New Roman"/>
                <w:bCs/>
                <w:sz w:val="20"/>
                <w:szCs w:val="20"/>
              </w:rPr>
            </w:pPr>
            <w:r w:rsidRPr="00AA032E">
              <w:rPr>
                <w:rFonts w:ascii="Times New Roman" w:hAnsi="Times New Roman" w:cs="Times New Roman"/>
                <w:bCs/>
                <w:sz w:val="20"/>
                <w:szCs w:val="20"/>
              </w:rPr>
              <w:t>(c)</w:t>
            </w:r>
            <w:r w:rsidRPr="00AA032E">
              <w:rPr>
                <w:rFonts w:ascii="Times New Roman" w:hAnsi="Times New Roman" w:cs="Times New Roman"/>
                <w:bCs/>
                <w:sz w:val="20"/>
                <w:szCs w:val="20"/>
              </w:rPr>
              <w:tab/>
              <w:t>Seeking a court order</w:t>
            </w:r>
          </w:p>
          <w:p w14:paraId="7EE095F8" w14:textId="77777777" w:rsidR="00AA032E" w:rsidRPr="00AA032E" w:rsidRDefault="00AA032E" w:rsidP="00AA032E">
            <w:pPr>
              <w:rPr>
                <w:rFonts w:ascii="Times New Roman" w:hAnsi="Times New Roman" w:cs="Times New Roman"/>
                <w:bCs/>
                <w:sz w:val="20"/>
                <w:szCs w:val="20"/>
              </w:rPr>
            </w:pPr>
            <w:r w:rsidRPr="00AA032E">
              <w:rPr>
                <w:rFonts w:ascii="Times New Roman" w:hAnsi="Times New Roman" w:cs="Times New Roman"/>
                <w:bCs/>
                <w:sz w:val="20"/>
                <w:szCs w:val="20"/>
              </w:rPr>
              <w:t>(d)</w:t>
            </w:r>
            <w:r w:rsidRPr="00AA032E">
              <w:rPr>
                <w:rFonts w:ascii="Times New Roman" w:hAnsi="Times New Roman" w:cs="Times New Roman"/>
                <w:bCs/>
                <w:sz w:val="20"/>
                <w:szCs w:val="20"/>
              </w:rPr>
              <w:tab/>
              <w:t>Taking remedial action</w:t>
            </w:r>
          </w:p>
          <w:p w14:paraId="08E654E4" w14:textId="31FF7D38" w:rsidR="00AA032E" w:rsidRPr="00AA032E" w:rsidRDefault="00AA032E" w:rsidP="00AA032E">
            <w:pPr>
              <w:rPr>
                <w:rFonts w:ascii="Times New Roman" w:hAnsi="Times New Roman" w:cs="Times New Roman"/>
                <w:bCs/>
                <w:sz w:val="20"/>
                <w:szCs w:val="20"/>
              </w:rPr>
            </w:pPr>
            <w:r w:rsidRPr="00AA032E">
              <w:rPr>
                <w:rFonts w:ascii="Times New Roman" w:hAnsi="Times New Roman" w:cs="Times New Roman"/>
                <w:bCs/>
                <w:sz w:val="20"/>
                <w:szCs w:val="20"/>
              </w:rPr>
              <w:t>PROSECUTION</w:t>
            </w:r>
          </w:p>
          <w:p w14:paraId="075363CE" w14:textId="77777777" w:rsidR="00AA032E" w:rsidRPr="00AA032E" w:rsidRDefault="00AA032E" w:rsidP="00AA032E">
            <w:pPr>
              <w:rPr>
                <w:rFonts w:ascii="Times New Roman" w:hAnsi="Times New Roman" w:cs="Times New Roman"/>
                <w:bCs/>
                <w:sz w:val="20"/>
                <w:szCs w:val="20"/>
              </w:rPr>
            </w:pPr>
            <w:r w:rsidRPr="00AA032E">
              <w:rPr>
                <w:rFonts w:ascii="Times New Roman" w:hAnsi="Times New Roman" w:cs="Times New Roman"/>
                <w:bCs/>
                <w:sz w:val="20"/>
                <w:szCs w:val="20"/>
              </w:rPr>
              <w:t>In cases where the offender fails to comply or dispute the charges, the municipality may prosecute the matter in court.</w:t>
            </w:r>
          </w:p>
          <w:p w14:paraId="2528996C" w14:textId="77777777" w:rsidR="00AA032E" w:rsidRPr="00AA032E" w:rsidRDefault="00AA032E" w:rsidP="00AA032E">
            <w:pPr>
              <w:rPr>
                <w:rFonts w:ascii="Times New Roman" w:hAnsi="Times New Roman" w:cs="Times New Roman"/>
                <w:bCs/>
                <w:sz w:val="20"/>
                <w:szCs w:val="20"/>
              </w:rPr>
            </w:pPr>
          </w:p>
          <w:p w14:paraId="219297EE" w14:textId="7ADD447E" w:rsidR="00AA032E" w:rsidRPr="00AA032E" w:rsidRDefault="00AA032E" w:rsidP="00AA032E">
            <w:pPr>
              <w:rPr>
                <w:rFonts w:ascii="Times New Roman" w:hAnsi="Times New Roman" w:cs="Times New Roman"/>
                <w:bCs/>
                <w:sz w:val="20"/>
                <w:szCs w:val="20"/>
              </w:rPr>
            </w:pPr>
            <w:r w:rsidRPr="00AA032E">
              <w:rPr>
                <w:rFonts w:ascii="Times New Roman" w:hAnsi="Times New Roman" w:cs="Times New Roman"/>
                <w:bCs/>
                <w:sz w:val="20"/>
                <w:szCs w:val="20"/>
              </w:rPr>
              <w:t>MONITORING AND FOLLOW UP</w:t>
            </w:r>
          </w:p>
          <w:p w14:paraId="5BBE0744" w14:textId="0FDB5B2F" w:rsidR="00064816" w:rsidRPr="00064816" w:rsidRDefault="00AA032E" w:rsidP="00AA032E">
            <w:pPr>
              <w:rPr>
                <w:rFonts w:ascii="Times New Roman" w:hAnsi="Times New Roman" w:cs="Times New Roman"/>
                <w:bCs/>
                <w:sz w:val="20"/>
                <w:szCs w:val="20"/>
              </w:rPr>
            </w:pPr>
            <w:r w:rsidRPr="00AA032E">
              <w:rPr>
                <w:rFonts w:ascii="Times New Roman" w:hAnsi="Times New Roman" w:cs="Times New Roman"/>
                <w:bCs/>
                <w:sz w:val="20"/>
                <w:szCs w:val="20"/>
              </w:rPr>
              <w:t>The municipality monitors the situation to ensure compliance and takes follow up action as necessary.</w:t>
            </w:r>
          </w:p>
          <w:p w14:paraId="50BB815F" w14:textId="4F342B0D" w:rsidR="00064816" w:rsidRPr="00064816" w:rsidRDefault="00064816" w:rsidP="00064816">
            <w:pPr>
              <w:rPr>
                <w:rFonts w:ascii="Times New Roman" w:hAnsi="Times New Roman" w:cs="Times New Roman"/>
                <w:bCs/>
                <w:sz w:val="20"/>
                <w:szCs w:val="20"/>
              </w:rPr>
            </w:pPr>
          </w:p>
        </w:tc>
        <w:tc>
          <w:tcPr>
            <w:tcW w:w="2610" w:type="dxa"/>
          </w:tcPr>
          <w:p w14:paraId="445F0C87" w14:textId="4D7FE4E5" w:rsidR="00064816" w:rsidRPr="00FD7ABA" w:rsidRDefault="00FD7ABA" w:rsidP="00064816">
            <w:pPr>
              <w:rPr>
                <w:rFonts w:ascii="Times New Roman" w:hAnsi="Times New Roman" w:cs="Times New Roman"/>
                <w:bCs/>
                <w:sz w:val="20"/>
                <w:szCs w:val="20"/>
                <w:lang w:val="en-GB"/>
              </w:rPr>
            </w:pPr>
            <w:r w:rsidRPr="00FD7ABA">
              <w:rPr>
                <w:rFonts w:ascii="Times New Roman" w:hAnsi="Times New Roman" w:cs="Times New Roman"/>
                <w:bCs/>
                <w:sz w:val="20"/>
                <w:szCs w:val="20"/>
                <w:lang w:val="en-GB"/>
              </w:rPr>
              <w:lastRenderedPageBreak/>
              <w:t>Accommodation Establishment Policy</w:t>
            </w:r>
          </w:p>
        </w:tc>
        <w:tc>
          <w:tcPr>
            <w:tcW w:w="3960" w:type="dxa"/>
          </w:tcPr>
          <w:p w14:paraId="0D7069EB" w14:textId="2F10FF33" w:rsidR="00064816" w:rsidRPr="001872EE" w:rsidRDefault="00064816" w:rsidP="00064816">
            <w:pPr>
              <w:rPr>
                <w:rFonts w:ascii="Times New Roman" w:hAnsi="Times New Roman" w:cs="Times New Roman"/>
                <w:b/>
              </w:rPr>
            </w:pPr>
            <w:r w:rsidRPr="001872EE">
              <w:rPr>
                <w:rFonts w:ascii="Times New Roman" w:hAnsi="Times New Roman" w:cs="Times New Roman"/>
                <w:sz w:val="20"/>
                <w:szCs w:val="20"/>
              </w:rPr>
              <w:t xml:space="preserve">Review with </w:t>
            </w:r>
            <w:r>
              <w:rPr>
                <w:rFonts w:ascii="Times New Roman" w:hAnsi="Times New Roman" w:cs="Times New Roman"/>
                <w:sz w:val="20"/>
                <w:szCs w:val="20"/>
              </w:rPr>
              <w:t xml:space="preserve"> </w:t>
            </w:r>
            <w:r w:rsidRPr="001872EE">
              <w:rPr>
                <w:rFonts w:ascii="Times New Roman" w:hAnsi="Times New Roman" w:cs="Times New Roman"/>
                <w:sz w:val="20"/>
                <w:szCs w:val="20"/>
              </w:rPr>
              <w:t>comments/ammendments</w:t>
            </w:r>
          </w:p>
        </w:tc>
      </w:tr>
      <w:tr w:rsidR="00064816" w:rsidRPr="001872EE" w14:paraId="17CE9DB9" w14:textId="77777777" w:rsidTr="0066412B">
        <w:trPr>
          <w:trHeight w:val="2321"/>
        </w:trPr>
        <w:tc>
          <w:tcPr>
            <w:tcW w:w="715" w:type="dxa"/>
          </w:tcPr>
          <w:p w14:paraId="797D907C" w14:textId="77777777" w:rsidR="00064816" w:rsidRPr="001872EE" w:rsidRDefault="00064816" w:rsidP="00064816">
            <w:pPr>
              <w:rPr>
                <w:rFonts w:ascii="Times New Roman" w:hAnsi="Times New Roman" w:cs="Times New Roman"/>
                <w:color w:val="FF0000"/>
              </w:rPr>
            </w:pPr>
            <w:r w:rsidRPr="00D215E5">
              <w:rPr>
                <w:rFonts w:ascii="Times New Roman" w:hAnsi="Times New Roman" w:cs="Times New Roman"/>
              </w:rPr>
              <w:lastRenderedPageBreak/>
              <w:t>7.</w:t>
            </w:r>
          </w:p>
        </w:tc>
        <w:tc>
          <w:tcPr>
            <w:tcW w:w="995" w:type="dxa"/>
          </w:tcPr>
          <w:p w14:paraId="611CDD28" w14:textId="50098AFF" w:rsidR="00064816" w:rsidRPr="0066412B" w:rsidRDefault="00677DAF" w:rsidP="00064816">
            <w:pPr>
              <w:rPr>
                <w:rFonts w:ascii="Times New Roman" w:hAnsi="Times New Roman" w:cs="Times New Roman"/>
                <w:bCs/>
                <w:sz w:val="20"/>
                <w:szCs w:val="20"/>
              </w:rPr>
            </w:pPr>
            <w:r w:rsidRPr="0066412B">
              <w:rPr>
                <w:rFonts w:ascii="Times New Roman" w:hAnsi="Times New Roman" w:cs="Times New Roman"/>
                <w:bCs/>
                <w:sz w:val="20"/>
                <w:szCs w:val="20"/>
              </w:rPr>
              <w:t>GIS Policy</w:t>
            </w:r>
          </w:p>
        </w:tc>
        <w:tc>
          <w:tcPr>
            <w:tcW w:w="720" w:type="dxa"/>
          </w:tcPr>
          <w:p w14:paraId="2B5D27F7" w14:textId="77777777" w:rsidR="00064816" w:rsidRPr="0066412B" w:rsidRDefault="00064816" w:rsidP="00064816">
            <w:pPr>
              <w:rPr>
                <w:rFonts w:ascii="Times New Roman" w:hAnsi="Times New Roman" w:cs="Times New Roman"/>
                <w:bCs/>
                <w:sz w:val="20"/>
                <w:szCs w:val="20"/>
              </w:rPr>
            </w:pPr>
          </w:p>
        </w:tc>
        <w:tc>
          <w:tcPr>
            <w:tcW w:w="3240" w:type="dxa"/>
          </w:tcPr>
          <w:p w14:paraId="2FD2FFCE" w14:textId="77777777" w:rsidR="00064816" w:rsidRPr="0066412B" w:rsidRDefault="00064816" w:rsidP="00064816">
            <w:pPr>
              <w:rPr>
                <w:rFonts w:ascii="Times New Roman" w:hAnsi="Times New Roman" w:cs="Times New Roman"/>
                <w:bCs/>
                <w:sz w:val="20"/>
                <w:szCs w:val="20"/>
              </w:rPr>
            </w:pPr>
            <w:r w:rsidRPr="0066412B">
              <w:rPr>
                <w:rFonts w:ascii="Times New Roman" w:hAnsi="Times New Roman" w:cs="Times New Roman"/>
                <w:bCs/>
                <w:sz w:val="20"/>
                <w:szCs w:val="20"/>
              </w:rPr>
              <w:t>N/A</w:t>
            </w:r>
          </w:p>
        </w:tc>
        <w:tc>
          <w:tcPr>
            <w:tcW w:w="2790" w:type="dxa"/>
          </w:tcPr>
          <w:p w14:paraId="4CAC49D7" w14:textId="27B02CDF" w:rsidR="00064816" w:rsidRPr="0066412B" w:rsidRDefault="00677DAF" w:rsidP="00064816">
            <w:pPr>
              <w:rPr>
                <w:rFonts w:ascii="Times New Roman" w:hAnsi="Times New Roman" w:cs="Times New Roman"/>
                <w:bCs/>
                <w:sz w:val="20"/>
                <w:szCs w:val="20"/>
              </w:rPr>
            </w:pPr>
            <w:r w:rsidRPr="0066412B">
              <w:rPr>
                <w:rFonts w:ascii="Times New Roman" w:hAnsi="Times New Roman" w:cs="Times New Roman"/>
                <w:bCs/>
                <w:sz w:val="20"/>
                <w:szCs w:val="20"/>
              </w:rPr>
              <w:t>N/A</w:t>
            </w:r>
          </w:p>
        </w:tc>
        <w:tc>
          <w:tcPr>
            <w:tcW w:w="2610" w:type="dxa"/>
          </w:tcPr>
          <w:p w14:paraId="0899AC4E" w14:textId="2AAF6360" w:rsidR="00064816" w:rsidRPr="001872EE" w:rsidRDefault="00D215E5" w:rsidP="00064816">
            <w:pPr>
              <w:rPr>
                <w:rFonts w:ascii="Times New Roman" w:hAnsi="Times New Roman" w:cs="Times New Roman"/>
                <w:szCs w:val="22"/>
                <w:lang w:val="en-GB"/>
              </w:rPr>
            </w:pPr>
            <w:r>
              <w:rPr>
                <w:rFonts w:ascii="Times New Roman" w:hAnsi="Times New Roman" w:cs="Times New Roman"/>
                <w:szCs w:val="22"/>
                <w:lang w:val="en-GB"/>
              </w:rPr>
              <w:t>GIS Policy</w:t>
            </w:r>
          </w:p>
        </w:tc>
        <w:tc>
          <w:tcPr>
            <w:tcW w:w="3960" w:type="dxa"/>
          </w:tcPr>
          <w:p w14:paraId="0A73CEBB" w14:textId="60A0DC3B" w:rsidR="00064816" w:rsidRPr="001872EE" w:rsidRDefault="00064816" w:rsidP="00064816">
            <w:pPr>
              <w:rPr>
                <w:rFonts w:ascii="Times New Roman" w:hAnsi="Times New Roman" w:cs="Times New Roman"/>
              </w:rPr>
            </w:pPr>
            <w:r w:rsidRPr="001872EE">
              <w:rPr>
                <w:rFonts w:ascii="Times New Roman" w:hAnsi="Times New Roman" w:cs="Times New Roman"/>
                <w:sz w:val="20"/>
                <w:szCs w:val="20"/>
              </w:rPr>
              <w:t xml:space="preserve">Review with </w:t>
            </w:r>
            <w:r w:rsidR="00D215E5">
              <w:rPr>
                <w:rFonts w:ascii="Times New Roman" w:hAnsi="Times New Roman" w:cs="Times New Roman"/>
                <w:sz w:val="20"/>
                <w:szCs w:val="20"/>
              </w:rPr>
              <w:t xml:space="preserve">no </w:t>
            </w:r>
            <w:r>
              <w:rPr>
                <w:rFonts w:ascii="Times New Roman" w:hAnsi="Times New Roman" w:cs="Times New Roman"/>
                <w:sz w:val="20"/>
                <w:szCs w:val="20"/>
              </w:rPr>
              <w:t xml:space="preserve"> </w:t>
            </w:r>
            <w:r w:rsidRPr="001872EE">
              <w:rPr>
                <w:rFonts w:ascii="Times New Roman" w:hAnsi="Times New Roman" w:cs="Times New Roman"/>
                <w:sz w:val="20"/>
                <w:szCs w:val="20"/>
              </w:rPr>
              <w:t>comme</w:t>
            </w:r>
            <w:r>
              <w:rPr>
                <w:rFonts w:ascii="Times New Roman" w:hAnsi="Times New Roman" w:cs="Times New Roman"/>
                <w:sz w:val="20"/>
                <w:szCs w:val="20"/>
              </w:rPr>
              <w:t>nts</w:t>
            </w:r>
            <w:r w:rsidRPr="001872EE">
              <w:rPr>
                <w:rFonts w:ascii="Times New Roman" w:hAnsi="Times New Roman" w:cs="Times New Roman"/>
                <w:sz w:val="20"/>
                <w:szCs w:val="20"/>
              </w:rPr>
              <w:t>/ammendments</w:t>
            </w:r>
          </w:p>
        </w:tc>
      </w:tr>
      <w:tr w:rsidR="00064816" w:rsidRPr="001872EE" w14:paraId="6FC400D8" w14:textId="77777777" w:rsidTr="0066412B">
        <w:trPr>
          <w:trHeight w:val="2321"/>
        </w:trPr>
        <w:tc>
          <w:tcPr>
            <w:tcW w:w="715" w:type="dxa"/>
          </w:tcPr>
          <w:p w14:paraId="6C85881D" w14:textId="77777777" w:rsidR="00064816" w:rsidRPr="001872EE" w:rsidRDefault="00064816" w:rsidP="00064816">
            <w:pPr>
              <w:rPr>
                <w:rFonts w:ascii="Times New Roman" w:hAnsi="Times New Roman" w:cs="Times New Roman"/>
                <w:color w:val="FF0000"/>
              </w:rPr>
            </w:pPr>
            <w:r w:rsidRPr="00D215E5">
              <w:rPr>
                <w:rFonts w:ascii="Times New Roman" w:hAnsi="Times New Roman" w:cs="Times New Roman"/>
              </w:rPr>
              <w:t>8.</w:t>
            </w:r>
          </w:p>
        </w:tc>
        <w:tc>
          <w:tcPr>
            <w:tcW w:w="995" w:type="dxa"/>
          </w:tcPr>
          <w:p w14:paraId="59C3AC6E" w14:textId="2AC60F45" w:rsidR="00064816" w:rsidRPr="0066412B" w:rsidRDefault="0066412B" w:rsidP="00064816">
            <w:pPr>
              <w:rPr>
                <w:rFonts w:ascii="Times New Roman" w:hAnsi="Times New Roman" w:cs="Times New Roman"/>
                <w:bCs/>
                <w:sz w:val="20"/>
                <w:szCs w:val="20"/>
              </w:rPr>
            </w:pPr>
            <w:r w:rsidRPr="0066412B">
              <w:rPr>
                <w:rFonts w:ascii="Times New Roman" w:hAnsi="Times New Roman" w:cs="Times New Roman"/>
                <w:bCs/>
                <w:sz w:val="20"/>
                <w:szCs w:val="20"/>
              </w:rPr>
              <w:t xml:space="preserve">Land </w:t>
            </w:r>
            <w:r w:rsidRPr="002E5073">
              <w:rPr>
                <w:rFonts w:ascii="Times New Roman" w:hAnsi="Times New Roman" w:cs="Times New Roman"/>
                <w:bCs/>
                <w:sz w:val="20"/>
                <w:szCs w:val="20"/>
              </w:rPr>
              <w:t>Invasion Policy</w:t>
            </w:r>
          </w:p>
        </w:tc>
        <w:tc>
          <w:tcPr>
            <w:tcW w:w="720" w:type="dxa"/>
          </w:tcPr>
          <w:p w14:paraId="42BAE761" w14:textId="35E4FB0F" w:rsidR="00064816" w:rsidRPr="0066412B" w:rsidRDefault="0066412B" w:rsidP="00064816">
            <w:pPr>
              <w:rPr>
                <w:rFonts w:ascii="Times New Roman" w:hAnsi="Times New Roman" w:cs="Times New Roman"/>
                <w:bCs/>
                <w:sz w:val="20"/>
                <w:szCs w:val="20"/>
              </w:rPr>
            </w:pPr>
            <w:r>
              <w:rPr>
                <w:rFonts w:ascii="Times New Roman" w:hAnsi="Times New Roman" w:cs="Times New Roman"/>
                <w:bCs/>
                <w:sz w:val="20"/>
                <w:szCs w:val="20"/>
              </w:rPr>
              <w:t>4</w:t>
            </w:r>
          </w:p>
        </w:tc>
        <w:tc>
          <w:tcPr>
            <w:tcW w:w="3240" w:type="dxa"/>
          </w:tcPr>
          <w:p w14:paraId="3ABDE82E" w14:textId="77777777" w:rsidR="00064816" w:rsidRDefault="0066412B" w:rsidP="00064816">
            <w:pPr>
              <w:rPr>
                <w:rFonts w:ascii="Times New Roman" w:hAnsi="Times New Roman" w:cs="Times New Roman"/>
                <w:bCs/>
                <w:sz w:val="20"/>
                <w:szCs w:val="20"/>
              </w:rPr>
            </w:pPr>
            <w:r>
              <w:rPr>
                <w:rFonts w:ascii="Times New Roman" w:hAnsi="Times New Roman" w:cs="Times New Roman"/>
                <w:bCs/>
                <w:sz w:val="20"/>
                <w:szCs w:val="20"/>
              </w:rPr>
              <w:t>1.1.9</w:t>
            </w:r>
          </w:p>
          <w:p w14:paraId="498F1049" w14:textId="77777777" w:rsidR="0066412B" w:rsidRDefault="0066412B" w:rsidP="00064816">
            <w:pPr>
              <w:rPr>
                <w:rFonts w:ascii="Times New Roman" w:hAnsi="Times New Roman" w:cs="Times New Roman"/>
                <w:bCs/>
                <w:sz w:val="20"/>
                <w:szCs w:val="20"/>
              </w:rPr>
            </w:pPr>
          </w:p>
          <w:p w14:paraId="498E3C39" w14:textId="77777777" w:rsidR="0066412B" w:rsidRDefault="0066412B" w:rsidP="00064816">
            <w:pPr>
              <w:rPr>
                <w:rFonts w:ascii="Times New Roman" w:hAnsi="Times New Roman" w:cs="Times New Roman"/>
                <w:bCs/>
                <w:sz w:val="20"/>
                <w:szCs w:val="20"/>
              </w:rPr>
            </w:pPr>
          </w:p>
          <w:p w14:paraId="28EB77AD" w14:textId="77777777" w:rsidR="0066412B" w:rsidRDefault="0066412B" w:rsidP="00064816">
            <w:pPr>
              <w:rPr>
                <w:rFonts w:ascii="Times New Roman" w:hAnsi="Times New Roman" w:cs="Times New Roman"/>
                <w:bCs/>
                <w:sz w:val="20"/>
                <w:szCs w:val="20"/>
              </w:rPr>
            </w:pPr>
          </w:p>
          <w:p w14:paraId="76C4B7FE" w14:textId="77777777" w:rsidR="0066412B" w:rsidRDefault="0066412B" w:rsidP="00064816">
            <w:pPr>
              <w:rPr>
                <w:rFonts w:ascii="Times New Roman" w:hAnsi="Times New Roman" w:cs="Times New Roman"/>
                <w:bCs/>
                <w:sz w:val="20"/>
                <w:szCs w:val="20"/>
              </w:rPr>
            </w:pPr>
          </w:p>
          <w:p w14:paraId="11F742F9" w14:textId="77777777" w:rsidR="0066412B" w:rsidRDefault="0066412B" w:rsidP="00064816">
            <w:pPr>
              <w:rPr>
                <w:rFonts w:ascii="Times New Roman" w:hAnsi="Times New Roman" w:cs="Times New Roman"/>
                <w:bCs/>
                <w:sz w:val="20"/>
                <w:szCs w:val="20"/>
              </w:rPr>
            </w:pPr>
          </w:p>
          <w:p w14:paraId="4D880D0C" w14:textId="77777777" w:rsidR="0066412B" w:rsidRDefault="0066412B" w:rsidP="00064816">
            <w:pPr>
              <w:rPr>
                <w:rFonts w:ascii="Times New Roman" w:hAnsi="Times New Roman" w:cs="Times New Roman"/>
                <w:bCs/>
                <w:sz w:val="20"/>
                <w:szCs w:val="20"/>
              </w:rPr>
            </w:pPr>
          </w:p>
          <w:p w14:paraId="220E26D6" w14:textId="77777777" w:rsidR="0066412B" w:rsidRDefault="0066412B" w:rsidP="00064816">
            <w:pPr>
              <w:rPr>
                <w:rFonts w:ascii="Times New Roman" w:hAnsi="Times New Roman" w:cs="Times New Roman"/>
                <w:bCs/>
                <w:sz w:val="20"/>
                <w:szCs w:val="20"/>
              </w:rPr>
            </w:pPr>
          </w:p>
          <w:p w14:paraId="2CF96C64" w14:textId="77777777" w:rsidR="0066412B" w:rsidRDefault="0066412B" w:rsidP="00064816">
            <w:pPr>
              <w:rPr>
                <w:rFonts w:ascii="Times New Roman" w:hAnsi="Times New Roman" w:cs="Times New Roman"/>
                <w:bCs/>
                <w:sz w:val="20"/>
                <w:szCs w:val="20"/>
              </w:rPr>
            </w:pPr>
          </w:p>
          <w:p w14:paraId="2DEE871E" w14:textId="77777777" w:rsidR="0066412B" w:rsidRDefault="0066412B" w:rsidP="00064816">
            <w:pPr>
              <w:rPr>
                <w:rFonts w:ascii="Times New Roman" w:hAnsi="Times New Roman" w:cs="Times New Roman"/>
                <w:bCs/>
                <w:sz w:val="20"/>
                <w:szCs w:val="20"/>
              </w:rPr>
            </w:pPr>
            <w:r>
              <w:rPr>
                <w:rFonts w:ascii="Times New Roman" w:hAnsi="Times New Roman" w:cs="Times New Roman"/>
                <w:bCs/>
                <w:sz w:val="20"/>
                <w:szCs w:val="20"/>
              </w:rPr>
              <w:t>1.1.10</w:t>
            </w:r>
          </w:p>
          <w:p w14:paraId="6417B6BF" w14:textId="77777777" w:rsidR="0066412B" w:rsidRDefault="0066412B" w:rsidP="00064816">
            <w:pPr>
              <w:rPr>
                <w:rFonts w:ascii="Times New Roman" w:hAnsi="Times New Roman" w:cs="Times New Roman"/>
                <w:bCs/>
                <w:sz w:val="20"/>
                <w:szCs w:val="20"/>
              </w:rPr>
            </w:pPr>
          </w:p>
          <w:p w14:paraId="07796B4F" w14:textId="77777777" w:rsidR="0066412B" w:rsidRDefault="0066412B" w:rsidP="00064816">
            <w:pPr>
              <w:rPr>
                <w:rFonts w:ascii="Times New Roman" w:hAnsi="Times New Roman" w:cs="Times New Roman"/>
                <w:bCs/>
                <w:sz w:val="20"/>
                <w:szCs w:val="20"/>
              </w:rPr>
            </w:pPr>
          </w:p>
          <w:p w14:paraId="6F57AECF" w14:textId="77777777" w:rsidR="0066412B" w:rsidRDefault="0066412B" w:rsidP="00064816">
            <w:pPr>
              <w:rPr>
                <w:rFonts w:ascii="Times New Roman" w:hAnsi="Times New Roman" w:cs="Times New Roman"/>
                <w:bCs/>
                <w:sz w:val="20"/>
                <w:szCs w:val="20"/>
              </w:rPr>
            </w:pPr>
          </w:p>
          <w:p w14:paraId="7B2E7B49" w14:textId="77777777" w:rsidR="0066412B" w:rsidRDefault="0066412B" w:rsidP="00064816">
            <w:pPr>
              <w:rPr>
                <w:rFonts w:ascii="Times New Roman" w:hAnsi="Times New Roman" w:cs="Times New Roman"/>
                <w:bCs/>
                <w:sz w:val="20"/>
                <w:szCs w:val="20"/>
              </w:rPr>
            </w:pPr>
          </w:p>
          <w:p w14:paraId="4A615510" w14:textId="77777777" w:rsidR="0066412B" w:rsidRDefault="0066412B" w:rsidP="00064816">
            <w:pPr>
              <w:rPr>
                <w:rFonts w:ascii="Times New Roman" w:hAnsi="Times New Roman" w:cs="Times New Roman"/>
                <w:bCs/>
                <w:sz w:val="20"/>
                <w:szCs w:val="20"/>
              </w:rPr>
            </w:pPr>
          </w:p>
          <w:p w14:paraId="57208583" w14:textId="77777777" w:rsidR="00AD651F" w:rsidRDefault="00AD651F" w:rsidP="00064816">
            <w:pPr>
              <w:rPr>
                <w:rFonts w:ascii="Times New Roman" w:hAnsi="Times New Roman" w:cs="Times New Roman"/>
                <w:bCs/>
                <w:sz w:val="20"/>
                <w:szCs w:val="20"/>
              </w:rPr>
            </w:pPr>
          </w:p>
          <w:p w14:paraId="634CF4C6" w14:textId="77777777" w:rsidR="0066412B" w:rsidRDefault="0066412B" w:rsidP="00064816">
            <w:pPr>
              <w:rPr>
                <w:rFonts w:ascii="Times New Roman" w:hAnsi="Times New Roman" w:cs="Times New Roman"/>
                <w:bCs/>
                <w:sz w:val="20"/>
                <w:szCs w:val="20"/>
              </w:rPr>
            </w:pPr>
          </w:p>
          <w:p w14:paraId="1D782361" w14:textId="77777777" w:rsidR="0066412B" w:rsidRDefault="0066412B" w:rsidP="00064816">
            <w:pPr>
              <w:rPr>
                <w:rFonts w:ascii="Times New Roman" w:hAnsi="Times New Roman" w:cs="Times New Roman"/>
                <w:bCs/>
                <w:sz w:val="20"/>
                <w:szCs w:val="20"/>
              </w:rPr>
            </w:pPr>
            <w:r>
              <w:rPr>
                <w:rFonts w:ascii="Times New Roman" w:hAnsi="Times New Roman" w:cs="Times New Roman"/>
                <w:bCs/>
                <w:sz w:val="20"/>
                <w:szCs w:val="20"/>
              </w:rPr>
              <w:t>1.1.11</w:t>
            </w:r>
          </w:p>
          <w:p w14:paraId="7466DF63" w14:textId="77777777" w:rsidR="0066412B" w:rsidRDefault="0066412B" w:rsidP="00064816">
            <w:pPr>
              <w:rPr>
                <w:rFonts w:ascii="Times New Roman" w:hAnsi="Times New Roman" w:cs="Times New Roman"/>
                <w:bCs/>
                <w:sz w:val="20"/>
                <w:szCs w:val="20"/>
              </w:rPr>
            </w:pPr>
          </w:p>
          <w:p w14:paraId="4C2E7175" w14:textId="77777777" w:rsidR="0066412B" w:rsidRDefault="0066412B" w:rsidP="00064816">
            <w:pPr>
              <w:rPr>
                <w:rFonts w:ascii="Times New Roman" w:hAnsi="Times New Roman" w:cs="Times New Roman"/>
                <w:bCs/>
                <w:sz w:val="20"/>
                <w:szCs w:val="20"/>
              </w:rPr>
            </w:pPr>
          </w:p>
          <w:p w14:paraId="60A1B3FE" w14:textId="77777777" w:rsidR="0066412B" w:rsidRDefault="0066412B" w:rsidP="00064816">
            <w:pPr>
              <w:rPr>
                <w:rFonts w:ascii="Times New Roman" w:hAnsi="Times New Roman" w:cs="Times New Roman"/>
                <w:bCs/>
                <w:sz w:val="20"/>
                <w:szCs w:val="20"/>
              </w:rPr>
            </w:pPr>
          </w:p>
          <w:p w14:paraId="5B00B955" w14:textId="77777777" w:rsidR="0066412B" w:rsidRDefault="0066412B" w:rsidP="00064816">
            <w:pPr>
              <w:rPr>
                <w:rFonts w:ascii="Times New Roman" w:hAnsi="Times New Roman" w:cs="Times New Roman"/>
                <w:bCs/>
                <w:sz w:val="20"/>
                <w:szCs w:val="20"/>
              </w:rPr>
            </w:pPr>
          </w:p>
          <w:p w14:paraId="43DDF801" w14:textId="77777777" w:rsidR="0066412B" w:rsidRDefault="0066412B" w:rsidP="00064816">
            <w:pPr>
              <w:rPr>
                <w:rFonts w:ascii="Times New Roman" w:hAnsi="Times New Roman" w:cs="Times New Roman"/>
                <w:bCs/>
                <w:sz w:val="20"/>
                <w:szCs w:val="20"/>
              </w:rPr>
            </w:pPr>
          </w:p>
          <w:p w14:paraId="10A2D83E" w14:textId="77777777" w:rsidR="0066412B" w:rsidRDefault="0066412B" w:rsidP="00064816">
            <w:pPr>
              <w:rPr>
                <w:rFonts w:ascii="Times New Roman" w:hAnsi="Times New Roman" w:cs="Times New Roman"/>
                <w:bCs/>
                <w:sz w:val="20"/>
                <w:szCs w:val="20"/>
              </w:rPr>
            </w:pPr>
          </w:p>
          <w:p w14:paraId="29BAF106" w14:textId="77777777" w:rsidR="0066412B" w:rsidRDefault="0066412B" w:rsidP="00064816">
            <w:pPr>
              <w:rPr>
                <w:rFonts w:ascii="Times New Roman" w:hAnsi="Times New Roman" w:cs="Times New Roman"/>
                <w:bCs/>
                <w:sz w:val="20"/>
                <w:szCs w:val="20"/>
              </w:rPr>
            </w:pPr>
          </w:p>
          <w:p w14:paraId="340AE5A1" w14:textId="77777777" w:rsidR="0066412B" w:rsidRDefault="0066412B" w:rsidP="00064816">
            <w:pPr>
              <w:rPr>
                <w:rFonts w:ascii="Times New Roman" w:hAnsi="Times New Roman" w:cs="Times New Roman"/>
                <w:bCs/>
                <w:sz w:val="20"/>
                <w:szCs w:val="20"/>
              </w:rPr>
            </w:pPr>
            <w:r>
              <w:rPr>
                <w:rFonts w:ascii="Times New Roman" w:hAnsi="Times New Roman" w:cs="Times New Roman"/>
                <w:bCs/>
                <w:sz w:val="20"/>
                <w:szCs w:val="20"/>
              </w:rPr>
              <w:t>1.1.12</w:t>
            </w:r>
          </w:p>
          <w:p w14:paraId="37EF7F6E" w14:textId="77777777" w:rsidR="0066412B" w:rsidRDefault="0066412B" w:rsidP="00064816">
            <w:pPr>
              <w:rPr>
                <w:rFonts w:ascii="Times New Roman" w:hAnsi="Times New Roman" w:cs="Times New Roman"/>
                <w:bCs/>
                <w:sz w:val="20"/>
                <w:szCs w:val="20"/>
              </w:rPr>
            </w:pPr>
          </w:p>
          <w:p w14:paraId="499E8068" w14:textId="77777777" w:rsidR="0066412B" w:rsidRDefault="0066412B" w:rsidP="00064816">
            <w:pPr>
              <w:rPr>
                <w:rFonts w:ascii="Times New Roman" w:hAnsi="Times New Roman" w:cs="Times New Roman"/>
                <w:bCs/>
                <w:sz w:val="20"/>
                <w:szCs w:val="20"/>
              </w:rPr>
            </w:pPr>
          </w:p>
          <w:p w14:paraId="7F9D7027" w14:textId="77777777" w:rsidR="0066412B" w:rsidRDefault="0066412B" w:rsidP="00064816">
            <w:pPr>
              <w:rPr>
                <w:rFonts w:ascii="Times New Roman" w:hAnsi="Times New Roman" w:cs="Times New Roman"/>
                <w:bCs/>
                <w:sz w:val="20"/>
                <w:szCs w:val="20"/>
              </w:rPr>
            </w:pPr>
          </w:p>
          <w:p w14:paraId="3BF72EC2" w14:textId="77777777" w:rsidR="0066412B" w:rsidRDefault="0066412B" w:rsidP="00064816">
            <w:pPr>
              <w:rPr>
                <w:rFonts w:ascii="Times New Roman" w:hAnsi="Times New Roman" w:cs="Times New Roman"/>
                <w:bCs/>
                <w:sz w:val="20"/>
                <w:szCs w:val="20"/>
              </w:rPr>
            </w:pPr>
          </w:p>
          <w:p w14:paraId="160BB31C" w14:textId="77777777" w:rsidR="0066412B" w:rsidRDefault="0066412B" w:rsidP="00064816">
            <w:pPr>
              <w:rPr>
                <w:rFonts w:ascii="Times New Roman" w:hAnsi="Times New Roman" w:cs="Times New Roman"/>
                <w:bCs/>
                <w:sz w:val="20"/>
                <w:szCs w:val="20"/>
              </w:rPr>
            </w:pPr>
          </w:p>
          <w:p w14:paraId="7371F8E5" w14:textId="77777777" w:rsidR="0066412B" w:rsidRDefault="0066412B" w:rsidP="00064816">
            <w:pPr>
              <w:rPr>
                <w:rFonts w:ascii="Times New Roman" w:hAnsi="Times New Roman" w:cs="Times New Roman"/>
                <w:bCs/>
                <w:sz w:val="20"/>
                <w:szCs w:val="20"/>
              </w:rPr>
            </w:pPr>
          </w:p>
          <w:p w14:paraId="4EE69BE5" w14:textId="77777777" w:rsidR="0066412B" w:rsidRDefault="0066412B" w:rsidP="00064816">
            <w:pPr>
              <w:rPr>
                <w:rFonts w:ascii="Times New Roman" w:hAnsi="Times New Roman" w:cs="Times New Roman"/>
                <w:bCs/>
                <w:sz w:val="20"/>
                <w:szCs w:val="20"/>
              </w:rPr>
            </w:pPr>
          </w:p>
          <w:p w14:paraId="522E6C4E" w14:textId="77777777" w:rsidR="0066412B" w:rsidRDefault="0066412B" w:rsidP="00064816">
            <w:pPr>
              <w:rPr>
                <w:rFonts w:ascii="Times New Roman" w:hAnsi="Times New Roman" w:cs="Times New Roman"/>
                <w:bCs/>
                <w:sz w:val="20"/>
                <w:szCs w:val="20"/>
              </w:rPr>
            </w:pPr>
          </w:p>
          <w:p w14:paraId="77E1FB6E" w14:textId="77777777" w:rsidR="0066412B" w:rsidRDefault="0066412B" w:rsidP="00064816">
            <w:pPr>
              <w:rPr>
                <w:rFonts w:ascii="Times New Roman" w:hAnsi="Times New Roman" w:cs="Times New Roman"/>
                <w:bCs/>
                <w:sz w:val="20"/>
                <w:szCs w:val="20"/>
              </w:rPr>
            </w:pPr>
          </w:p>
          <w:p w14:paraId="1002869D" w14:textId="77777777" w:rsidR="0066412B" w:rsidRDefault="0066412B" w:rsidP="00064816">
            <w:pPr>
              <w:rPr>
                <w:rFonts w:ascii="Times New Roman" w:hAnsi="Times New Roman" w:cs="Times New Roman"/>
                <w:bCs/>
                <w:sz w:val="20"/>
                <w:szCs w:val="20"/>
              </w:rPr>
            </w:pPr>
          </w:p>
          <w:p w14:paraId="40AF1CAF" w14:textId="77777777" w:rsidR="0066412B" w:rsidRDefault="0066412B" w:rsidP="00064816">
            <w:pPr>
              <w:rPr>
                <w:rFonts w:ascii="Times New Roman" w:hAnsi="Times New Roman" w:cs="Times New Roman"/>
                <w:bCs/>
                <w:sz w:val="20"/>
                <w:szCs w:val="20"/>
              </w:rPr>
            </w:pPr>
          </w:p>
          <w:p w14:paraId="3B43ABEE" w14:textId="77777777" w:rsidR="0066412B" w:rsidRDefault="0066412B" w:rsidP="00064816">
            <w:pPr>
              <w:rPr>
                <w:rFonts w:ascii="Times New Roman" w:hAnsi="Times New Roman" w:cs="Times New Roman"/>
                <w:bCs/>
                <w:sz w:val="20"/>
                <w:szCs w:val="20"/>
              </w:rPr>
            </w:pPr>
          </w:p>
          <w:p w14:paraId="3FA28A50" w14:textId="77777777" w:rsidR="0066412B" w:rsidRDefault="0066412B" w:rsidP="00064816">
            <w:pPr>
              <w:rPr>
                <w:rFonts w:ascii="Times New Roman" w:hAnsi="Times New Roman" w:cs="Times New Roman"/>
                <w:bCs/>
                <w:sz w:val="20"/>
                <w:szCs w:val="20"/>
              </w:rPr>
            </w:pPr>
          </w:p>
          <w:p w14:paraId="0D713F00" w14:textId="77777777" w:rsidR="0066412B" w:rsidRDefault="0066412B" w:rsidP="00064816">
            <w:pPr>
              <w:rPr>
                <w:rFonts w:ascii="Times New Roman" w:hAnsi="Times New Roman" w:cs="Times New Roman"/>
                <w:bCs/>
                <w:sz w:val="20"/>
                <w:szCs w:val="20"/>
              </w:rPr>
            </w:pPr>
          </w:p>
          <w:p w14:paraId="7E36DB68" w14:textId="77777777" w:rsidR="0066412B" w:rsidRDefault="0066412B" w:rsidP="00064816">
            <w:pPr>
              <w:rPr>
                <w:rFonts w:ascii="Times New Roman" w:hAnsi="Times New Roman" w:cs="Times New Roman"/>
                <w:bCs/>
                <w:sz w:val="20"/>
                <w:szCs w:val="20"/>
              </w:rPr>
            </w:pPr>
          </w:p>
          <w:p w14:paraId="31E0B8F2" w14:textId="77777777" w:rsidR="0066412B" w:rsidRDefault="0066412B" w:rsidP="00064816">
            <w:pPr>
              <w:rPr>
                <w:rFonts w:ascii="Times New Roman" w:hAnsi="Times New Roman" w:cs="Times New Roman"/>
                <w:bCs/>
                <w:sz w:val="20"/>
                <w:szCs w:val="20"/>
              </w:rPr>
            </w:pPr>
          </w:p>
          <w:p w14:paraId="5E082C0C" w14:textId="77777777" w:rsidR="0066412B" w:rsidRDefault="0066412B" w:rsidP="00064816">
            <w:pPr>
              <w:rPr>
                <w:rFonts w:ascii="Times New Roman" w:hAnsi="Times New Roman" w:cs="Times New Roman"/>
                <w:bCs/>
                <w:sz w:val="20"/>
                <w:szCs w:val="20"/>
              </w:rPr>
            </w:pPr>
          </w:p>
          <w:p w14:paraId="511EA017" w14:textId="77777777" w:rsidR="0066412B" w:rsidRDefault="0066412B" w:rsidP="00064816">
            <w:pPr>
              <w:rPr>
                <w:rFonts w:ascii="Times New Roman" w:hAnsi="Times New Roman" w:cs="Times New Roman"/>
                <w:bCs/>
                <w:sz w:val="20"/>
                <w:szCs w:val="20"/>
              </w:rPr>
            </w:pPr>
            <w:r>
              <w:rPr>
                <w:rFonts w:ascii="Times New Roman" w:hAnsi="Times New Roman" w:cs="Times New Roman"/>
                <w:bCs/>
                <w:sz w:val="20"/>
                <w:szCs w:val="20"/>
              </w:rPr>
              <w:t>1.1.13</w:t>
            </w:r>
          </w:p>
          <w:p w14:paraId="08A189C5" w14:textId="77777777" w:rsidR="0066412B" w:rsidRDefault="0066412B" w:rsidP="00064816">
            <w:pPr>
              <w:rPr>
                <w:rFonts w:ascii="Times New Roman" w:hAnsi="Times New Roman" w:cs="Times New Roman"/>
                <w:bCs/>
                <w:sz w:val="20"/>
                <w:szCs w:val="20"/>
              </w:rPr>
            </w:pPr>
          </w:p>
          <w:p w14:paraId="7F616BD1" w14:textId="77777777" w:rsidR="0066412B" w:rsidRDefault="0066412B" w:rsidP="00064816">
            <w:pPr>
              <w:rPr>
                <w:rFonts w:ascii="Times New Roman" w:hAnsi="Times New Roman" w:cs="Times New Roman"/>
                <w:bCs/>
                <w:sz w:val="20"/>
                <w:szCs w:val="20"/>
              </w:rPr>
            </w:pPr>
          </w:p>
          <w:p w14:paraId="53C505DF" w14:textId="77777777" w:rsidR="0066412B" w:rsidRDefault="0066412B" w:rsidP="00064816">
            <w:pPr>
              <w:rPr>
                <w:rFonts w:ascii="Times New Roman" w:hAnsi="Times New Roman" w:cs="Times New Roman"/>
                <w:bCs/>
                <w:sz w:val="20"/>
                <w:szCs w:val="20"/>
              </w:rPr>
            </w:pPr>
          </w:p>
          <w:p w14:paraId="4F4DB42B" w14:textId="77777777" w:rsidR="0066412B" w:rsidRDefault="0066412B" w:rsidP="00064816">
            <w:pPr>
              <w:rPr>
                <w:rFonts w:ascii="Times New Roman" w:hAnsi="Times New Roman" w:cs="Times New Roman"/>
                <w:bCs/>
                <w:sz w:val="20"/>
                <w:szCs w:val="20"/>
              </w:rPr>
            </w:pPr>
          </w:p>
          <w:p w14:paraId="3BC47811" w14:textId="77777777" w:rsidR="0066412B" w:rsidRDefault="0066412B" w:rsidP="00064816">
            <w:pPr>
              <w:rPr>
                <w:rFonts w:ascii="Times New Roman" w:hAnsi="Times New Roman" w:cs="Times New Roman"/>
                <w:bCs/>
                <w:sz w:val="20"/>
                <w:szCs w:val="20"/>
              </w:rPr>
            </w:pPr>
          </w:p>
          <w:p w14:paraId="3933C1AE" w14:textId="77777777" w:rsidR="0066412B" w:rsidRDefault="0066412B" w:rsidP="00064816">
            <w:pPr>
              <w:rPr>
                <w:rFonts w:ascii="Times New Roman" w:hAnsi="Times New Roman" w:cs="Times New Roman"/>
                <w:bCs/>
                <w:sz w:val="20"/>
                <w:szCs w:val="20"/>
              </w:rPr>
            </w:pPr>
          </w:p>
          <w:p w14:paraId="5C04F777" w14:textId="77777777" w:rsidR="0066412B" w:rsidRDefault="0066412B" w:rsidP="00064816">
            <w:pPr>
              <w:rPr>
                <w:rFonts w:ascii="Times New Roman" w:hAnsi="Times New Roman" w:cs="Times New Roman"/>
                <w:bCs/>
                <w:sz w:val="20"/>
                <w:szCs w:val="20"/>
              </w:rPr>
            </w:pPr>
          </w:p>
          <w:p w14:paraId="7B8DBFC7" w14:textId="77777777" w:rsidR="00AD651F" w:rsidRDefault="00AD651F" w:rsidP="00064816">
            <w:pPr>
              <w:rPr>
                <w:rFonts w:ascii="Times New Roman" w:hAnsi="Times New Roman" w:cs="Times New Roman"/>
                <w:bCs/>
                <w:sz w:val="20"/>
                <w:szCs w:val="20"/>
              </w:rPr>
            </w:pPr>
          </w:p>
          <w:p w14:paraId="7B7EFA10" w14:textId="3A9B86C3" w:rsidR="0066412B" w:rsidRDefault="0066412B" w:rsidP="00064816">
            <w:pPr>
              <w:rPr>
                <w:rFonts w:ascii="Times New Roman" w:hAnsi="Times New Roman" w:cs="Times New Roman"/>
                <w:bCs/>
                <w:sz w:val="20"/>
                <w:szCs w:val="20"/>
              </w:rPr>
            </w:pPr>
            <w:r>
              <w:rPr>
                <w:rFonts w:ascii="Times New Roman" w:hAnsi="Times New Roman" w:cs="Times New Roman"/>
                <w:bCs/>
                <w:sz w:val="20"/>
                <w:szCs w:val="20"/>
              </w:rPr>
              <w:t>1.1.14</w:t>
            </w:r>
          </w:p>
          <w:p w14:paraId="74D9DA17" w14:textId="77777777" w:rsidR="0066412B" w:rsidRDefault="0066412B" w:rsidP="00064816">
            <w:pPr>
              <w:rPr>
                <w:rFonts w:ascii="Times New Roman" w:hAnsi="Times New Roman" w:cs="Times New Roman"/>
                <w:bCs/>
                <w:sz w:val="20"/>
                <w:szCs w:val="20"/>
              </w:rPr>
            </w:pPr>
          </w:p>
          <w:p w14:paraId="1A708602" w14:textId="77777777" w:rsidR="0066412B" w:rsidRDefault="0066412B" w:rsidP="00064816">
            <w:pPr>
              <w:rPr>
                <w:rFonts w:ascii="Times New Roman" w:hAnsi="Times New Roman" w:cs="Times New Roman"/>
                <w:bCs/>
                <w:sz w:val="20"/>
                <w:szCs w:val="20"/>
              </w:rPr>
            </w:pPr>
          </w:p>
          <w:p w14:paraId="2EF1D196" w14:textId="77777777" w:rsidR="0066412B" w:rsidRDefault="0066412B" w:rsidP="00064816">
            <w:pPr>
              <w:rPr>
                <w:rFonts w:ascii="Times New Roman" w:hAnsi="Times New Roman" w:cs="Times New Roman"/>
                <w:bCs/>
                <w:sz w:val="20"/>
                <w:szCs w:val="20"/>
              </w:rPr>
            </w:pPr>
          </w:p>
          <w:p w14:paraId="053E2653" w14:textId="77777777" w:rsidR="0066412B" w:rsidRDefault="0066412B" w:rsidP="00064816">
            <w:pPr>
              <w:rPr>
                <w:rFonts w:ascii="Times New Roman" w:hAnsi="Times New Roman" w:cs="Times New Roman"/>
                <w:bCs/>
                <w:sz w:val="20"/>
                <w:szCs w:val="20"/>
              </w:rPr>
            </w:pPr>
          </w:p>
          <w:p w14:paraId="099D104B" w14:textId="77777777" w:rsidR="0066412B" w:rsidRDefault="0066412B" w:rsidP="00064816">
            <w:pPr>
              <w:rPr>
                <w:rFonts w:ascii="Times New Roman" w:hAnsi="Times New Roman" w:cs="Times New Roman"/>
                <w:bCs/>
                <w:sz w:val="20"/>
                <w:szCs w:val="20"/>
              </w:rPr>
            </w:pPr>
          </w:p>
          <w:p w14:paraId="174B51E7" w14:textId="4DC851A5" w:rsidR="0066412B" w:rsidRPr="0066412B" w:rsidRDefault="0066412B" w:rsidP="00064816">
            <w:pPr>
              <w:rPr>
                <w:rFonts w:ascii="Times New Roman" w:hAnsi="Times New Roman" w:cs="Times New Roman"/>
                <w:bCs/>
                <w:sz w:val="20"/>
                <w:szCs w:val="20"/>
              </w:rPr>
            </w:pPr>
            <w:r>
              <w:rPr>
                <w:rFonts w:ascii="Times New Roman" w:hAnsi="Times New Roman" w:cs="Times New Roman"/>
                <w:bCs/>
                <w:sz w:val="20"/>
                <w:szCs w:val="20"/>
              </w:rPr>
              <w:t>1.1.15</w:t>
            </w:r>
          </w:p>
        </w:tc>
        <w:tc>
          <w:tcPr>
            <w:tcW w:w="2790" w:type="dxa"/>
          </w:tcPr>
          <w:p w14:paraId="1F17164F" w14:textId="44661EB0" w:rsidR="00AD651F" w:rsidRPr="00AD651F" w:rsidRDefault="00AD651F" w:rsidP="00AD651F">
            <w:pPr>
              <w:rPr>
                <w:rFonts w:ascii="Times New Roman" w:hAnsi="Times New Roman" w:cs="Times New Roman"/>
                <w:bCs/>
                <w:sz w:val="20"/>
                <w:szCs w:val="20"/>
              </w:rPr>
            </w:pPr>
            <w:r w:rsidRPr="00AD651F">
              <w:rPr>
                <w:rFonts w:ascii="Times New Roman" w:hAnsi="Times New Roman" w:cs="Times New Roman"/>
                <w:bCs/>
                <w:sz w:val="20"/>
                <w:szCs w:val="20"/>
              </w:rPr>
              <w:lastRenderedPageBreak/>
              <w:t>IDENTIFICATION OF NON-COMPLIANCE</w:t>
            </w:r>
          </w:p>
          <w:p w14:paraId="53BFA22D" w14:textId="77777777" w:rsidR="00AD651F" w:rsidRPr="00AD651F" w:rsidRDefault="00AD651F" w:rsidP="00AD651F">
            <w:pPr>
              <w:rPr>
                <w:rFonts w:ascii="Times New Roman" w:hAnsi="Times New Roman" w:cs="Times New Roman"/>
                <w:bCs/>
                <w:sz w:val="20"/>
                <w:szCs w:val="20"/>
              </w:rPr>
            </w:pPr>
            <w:r w:rsidRPr="00AD651F">
              <w:rPr>
                <w:rFonts w:ascii="Times New Roman" w:hAnsi="Times New Roman" w:cs="Times New Roman"/>
                <w:bCs/>
                <w:sz w:val="20"/>
                <w:szCs w:val="20"/>
              </w:rPr>
              <w:t xml:space="preserve"> Municipal officials, such as law enforcement officers or policy/by-law enforcement officers, identify instances of non-compliance with municipal by-laws.</w:t>
            </w:r>
          </w:p>
          <w:p w14:paraId="79BD6B24" w14:textId="77777777" w:rsidR="00AD651F" w:rsidRPr="00AD651F" w:rsidRDefault="00AD651F" w:rsidP="00AD651F">
            <w:pPr>
              <w:rPr>
                <w:rFonts w:ascii="Times New Roman" w:hAnsi="Times New Roman" w:cs="Times New Roman"/>
                <w:bCs/>
                <w:sz w:val="20"/>
                <w:szCs w:val="20"/>
              </w:rPr>
            </w:pPr>
          </w:p>
          <w:p w14:paraId="72C43943" w14:textId="236510BA" w:rsidR="00AD651F" w:rsidRPr="00AD651F" w:rsidRDefault="00AD651F" w:rsidP="00AD651F">
            <w:pPr>
              <w:rPr>
                <w:rFonts w:ascii="Times New Roman" w:hAnsi="Times New Roman" w:cs="Times New Roman"/>
                <w:bCs/>
                <w:sz w:val="20"/>
                <w:szCs w:val="20"/>
              </w:rPr>
            </w:pPr>
            <w:r w:rsidRPr="00AD651F">
              <w:rPr>
                <w:rFonts w:ascii="Times New Roman" w:hAnsi="Times New Roman" w:cs="Times New Roman"/>
                <w:bCs/>
                <w:sz w:val="20"/>
                <w:szCs w:val="20"/>
              </w:rPr>
              <w:t>INVESTIGATION</w:t>
            </w:r>
          </w:p>
          <w:p w14:paraId="6CD5C2D6" w14:textId="77777777" w:rsidR="00AD651F" w:rsidRPr="00AD651F" w:rsidRDefault="00AD651F" w:rsidP="00AD651F">
            <w:pPr>
              <w:rPr>
                <w:rFonts w:ascii="Times New Roman" w:hAnsi="Times New Roman" w:cs="Times New Roman"/>
                <w:bCs/>
                <w:sz w:val="20"/>
                <w:szCs w:val="20"/>
              </w:rPr>
            </w:pPr>
            <w:r w:rsidRPr="00AD651F">
              <w:rPr>
                <w:rFonts w:ascii="Times New Roman" w:hAnsi="Times New Roman" w:cs="Times New Roman"/>
                <w:bCs/>
                <w:sz w:val="20"/>
                <w:szCs w:val="20"/>
              </w:rPr>
              <w:t>Municipal officials must investigate the alleged non-compliance, gather evidence, and determine the facts of the case.</w:t>
            </w:r>
          </w:p>
          <w:p w14:paraId="3399ED5E" w14:textId="77777777" w:rsidR="00AD651F" w:rsidRDefault="00AD651F" w:rsidP="00AD651F">
            <w:pPr>
              <w:rPr>
                <w:rFonts w:ascii="Times New Roman" w:hAnsi="Times New Roman" w:cs="Times New Roman"/>
                <w:bCs/>
                <w:sz w:val="20"/>
                <w:szCs w:val="20"/>
              </w:rPr>
            </w:pPr>
          </w:p>
          <w:p w14:paraId="6D440F59" w14:textId="77777777" w:rsidR="00AD651F" w:rsidRDefault="00AD651F" w:rsidP="00AD651F">
            <w:pPr>
              <w:rPr>
                <w:rFonts w:ascii="Times New Roman" w:hAnsi="Times New Roman" w:cs="Times New Roman"/>
                <w:bCs/>
                <w:sz w:val="20"/>
                <w:szCs w:val="20"/>
              </w:rPr>
            </w:pPr>
          </w:p>
          <w:p w14:paraId="2BE3A326" w14:textId="3334022C" w:rsidR="00AD651F" w:rsidRPr="00AD651F" w:rsidRDefault="00AD651F" w:rsidP="00AD651F">
            <w:pPr>
              <w:rPr>
                <w:rFonts w:ascii="Times New Roman" w:hAnsi="Times New Roman" w:cs="Times New Roman"/>
                <w:bCs/>
                <w:sz w:val="20"/>
                <w:szCs w:val="20"/>
              </w:rPr>
            </w:pPr>
            <w:r w:rsidRPr="00AD651F">
              <w:rPr>
                <w:rFonts w:ascii="Times New Roman" w:hAnsi="Times New Roman" w:cs="Times New Roman"/>
                <w:bCs/>
                <w:sz w:val="20"/>
                <w:szCs w:val="20"/>
              </w:rPr>
              <w:t xml:space="preserve"> ISSUANCE OF NOTICE</w:t>
            </w:r>
          </w:p>
          <w:p w14:paraId="56F6A3FF" w14:textId="77777777" w:rsidR="00AD651F" w:rsidRPr="00AD651F" w:rsidRDefault="00AD651F" w:rsidP="00AD651F">
            <w:pPr>
              <w:rPr>
                <w:rFonts w:ascii="Times New Roman" w:hAnsi="Times New Roman" w:cs="Times New Roman"/>
                <w:bCs/>
                <w:sz w:val="20"/>
                <w:szCs w:val="20"/>
              </w:rPr>
            </w:pPr>
            <w:r w:rsidRPr="00AD651F">
              <w:rPr>
                <w:rFonts w:ascii="Times New Roman" w:hAnsi="Times New Roman" w:cs="Times New Roman"/>
                <w:bCs/>
                <w:sz w:val="20"/>
                <w:szCs w:val="20"/>
              </w:rPr>
              <w:t>If the investigation confirms non-compliance, the municipality may issue a notice to the alleged offender, outlining the contravention and the required corrective action or where necessary or act accordingly with immediate effect .</w:t>
            </w:r>
          </w:p>
          <w:p w14:paraId="4EFE5A82" w14:textId="77777777" w:rsidR="00AD651F" w:rsidRPr="00AD651F" w:rsidRDefault="00AD651F" w:rsidP="00AD651F">
            <w:pPr>
              <w:rPr>
                <w:rFonts w:ascii="Times New Roman" w:hAnsi="Times New Roman" w:cs="Times New Roman"/>
                <w:bCs/>
                <w:sz w:val="20"/>
                <w:szCs w:val="20"/>
              </w:rPr>
            </w:pPr>
          </w:p>
          <w:p w14:paraId="0EE30426" w14:textId="3415B9C0" w:rsidR="00AD651F" w:rsidRPr="00AD651F" w:rsidRDefault="00AD651F" w:rsidP="00AD651F">
            <w:pPr>
              <w:rPr>
                <w:rFonts w:ascii="Times New Roman" w:hAnsi="Times New Roman" w:cs="Times New Roman"/>
                <w:bCs/>
                <w:sz w:val="20"/>
                <w:szCs w:val="20"/>
              </w:rPr>
            </w:pPr>
            <w:r w:rsidRPr="00AD651F">
              <w:rPr>
                <w:rFonts w:ascii="Times New Roman" w:hAnsi="Times New Roman" w:cs="Times New Roman"/>
                <w:bCs/>
                <w:sz w:val="20"/>
                <w:szCs w:val="20"/>
              </w:rPr>
              <w:lastRenderedPageBreak/>
              <w:t xml:space="preserve"> OPPORTUNITY TO COMPLY</w:t>
            </w:r>
          </w:p>
          <w:p w14:paraId="3622CDE4" w14:textId="1457EDCE" w:rsidR="00AD651F" w:rsidRPr="00AD651F" w:rsidRDefault="00AD651F" w:rsidP="00AD651F">
            <w:pPr>
              <w:rPr>
                <w:rFonts w:ascii="Times New Roman" w:hAnsi="Times New Roman" w:cs="Times New Roman"/>
                <w:bCs/>
                <w:sz w:val="20"/>
                <w:szCs w:val="20"/>
              </w:rPr>
            </w:pPr>
            <w:r w:rsidRPr="00AD651F">
              <w:rPr>
                <w:rFonts w:ascii="Times New Roman" w:hAnsi="Times New Roman" w:cs="Times New Roman"/>
                <w:bCs/>
                <w:sz w:val="20"/>
                <w:szCs w:val="20"/>
              </w:rPr>
              <w:t>The alleged offender must be given an opportunity to comply with the policy  and rectify the contravention or where necessary, an immediate action  will be taken by the Municipality</w:t>
            </w:r>
          </w:p>
          <w:p w14:paraId="1B5483FB" w14:textId="77777777" w:rsidR="00AD651F" w:rsidRPr="00AD651F" w:rsidRDefault="00AD651F" w:rsidP="00AD651F">
            <w:pPr>
              <w:pStyle w:val="ListParagraph"/>
              <w:rPr>
                <w:bCs/>
                <w:sz w:val="20"/>
                <w:szCs w:val="20"/>
              </w:rPr>
            </w:pPr>
          </w:p>
          <w:p w14:paraId="7041847C" w14:textId="77777777" w:rsidR="00AD651F" w:rsidRPr="00AD651F" w:rsidRDefault="00AD651F" w:rsidP="00AD651F">
            <w:pPr>
              <w:rPr>
                <w:rFonts w:ascii="Times New Roman" w:hAnsi="Times New Roman" w:cs="Times New Roman"/>
                <w:bCs/>
                <w:sz w:val="20"/>
                <w:szCs w:val="20"/>
              </w:rPr>
            </w:pPr>
            <w:r w:rsidRPr="00AD651F">
              <w:rPr>
                <w:rFonts w:ascii="Times New Roman" w:hAnsi="Times New Roman" w:cs="Times New Roman"/>
                <w:bCs/>
                <w:sz w:val="20"/>
                <w:szCs w:val="20"/>
              </w:rPr>
              <w:t xml:space="preserve">Or </w:t>
            </w:r>
          </w:p>
          <w:p w14:paraId="599E57A7" w14:textId="1C846F07" w:rsidR="00AD651F" w:rsidRDefault="00AD651F" w:rsidP="00AD651F">
            <w:pPr>
              <w:rPr>
                <w:rFonts w:ascii="Times New Roman" w:hAnsi="Times New Roman" w:cs="Times New Roman"/>
                <w:bCs/>
                <w:sz w:val="20"/>
                <w:szCs w:val="20"/>
              </w:rPr>
            </w:pPr>
            <w:r w:rsidRPr="00AD651F">
              <w:rPr>
                <w:rFonts w:ascii="Times New Roman" w:hAnsi="Times New Roman" w:cs="Times New Roman"/>
                <w:bCs/>
                <w:sz w:val="20"/>
                <w:szCs w:val="20"/>
              </w:rPr>
              <w:t>(b). Legal action will be undertaken immediately (where necessary) or  upon serving Final (second) Notice on non-compliance. A letter of demand will be served instructing the perpetrator to comply within 7-14 days or with immediate effect) if not complying, then a matter will be taken to court as per legal processes.</w:t>
            </w:r>
          </w:p>
          <w:p w14:paraId="4720EDB6" w14:textId="77777777" w:rsidR="00AD651F" w:rsidRDefault="00AD651F" w:rsidP="00AD651F">
            <w:pPr>
              <w:rPr>
                <w:rFonts w:ascii="Times New Roman" w:hAnsi="Times New Roman" w:cs="Times New Roman"/>
                <w:bCs/>
                <w:sz w:val="20"/>
                <w:szCs w:val="20"/>
              </w:rPr>
            </w:pPr>
          </w:p>
          <w:p w14:paraId="4744F2A5" w14:textId="77777777" w:rsidR="00AD651F" w:rsidRPr="0066412B" w:rsidRDefault="00AD651F" w:rsidP="0066412B">
            <w:pPr>
              <w:rPr>
                <w:rFonts w:ascii="Times New Roman" w:hAnsi="Times New Roman" w:cs="Times New Roman"/>
                <w:bCs/>
                <w:sz w:val="20"/>
                <w:szCs w:val="20"/>
              </w:rPr>
            </w:pPr>
          </w:p>
          <w:p w14:paraId="11B9E177" w14:textId="509B2134" w:rsidR="0066412B" w:rsidRPr="0066412B" w:rsidRDefault="0066412B" w:rsidP="0066412B">
            <w:pPr>
              <w:rPr>
                <w:rFonts w:ascii="Times New Roman" w:hAnsi="Times New Roman" w:cs="Times New Roman"/>
                <w:bCs/>
                <w:sz w:val="20"/>
                <w:szCs w:val="20"/>
              </w:rPr>
            </w:pPr>
            <w:r w:rsidRPr="0066412B">
              <w:rPr>
                <w:rFonts w:ascii="Times New Roman" w:hAnsi="Times New Roman" w:cs="Times New Roman"/>
                <w:bCs/>
                <w:sz w:val="20"/>
                <w:szCs w:val="20"/>
              </w:rPr>
              <w:t>ENFORCEMENT ACTION</w:t>
            </w:r>
          </w:p>
          <w:p w14:paraId="230B4D20" w14:textId="77777777" w:rsidR="0066412B" w:rsidRPr="0066412B" w:rsidRDefault="0066412B" w:rsidP="0066412B">
            <w:pPr>
              <w:rPr>
                <w:rFonts w:ascii="Times New Roman" w:hAnsi="Times New Roman" w:cs="Times New Roman"/>
                <w:bCs/>
                <w:sz w:val="20"/>
                <w:szCs w:val="20"/>
              </w:rPr>
            </w:pPr>
            <w:r w:rsidRPr="0066412B">
              <w:rPr>
                <w:rFonts w:ascii="Times New Roman" w:hAnsi="Times New Roman" w:cs="Times New Roman"/>
                <w:bCs/>
                <w:sz w:val="20"/>
                <w:szCs w:val="20"/>
              </w:rPr>
              <w:t>If the alleged offender fails to comply, the municipality may take enforcement action, such as:</w:t>
            </w:r>
          </w:p>
          <w:p w14:paraId="039A95A0" w14:textId="77777777" w:rsidR="0066412B" w:rsidRPr="0066412B" w:rsidRDefault="0066412B" w:rsidP="0066412B">
            <w:pPr>
              <w:rPr>
                <w:rFonts w:ascii="Times New Roman" w:hAnsi="Times New Roman" w:cs="Times New Roman"/>
                <w:bCs/>
                <w:sz w:val="20"/>
                <w:szCs w:val="20"/>
              </w:rPr>
            </w:pPr>
            <w:r w:rsidRPr="0066412B">
              <w:rPr>
                <w:rFonts w:ascii="Times New Roman" w:hAnsi="Times New Roman" w:cs="Times New Roman"/>
                <w:bCs/>
                <w:sz w:val="20"/>
                <w:szCs w:val="20"/>
              </w:rPr>
              <w:t>(a)</w:t>
            </w:r>
            <w:r w:rsidRPr="0066412B">
              <w:rPr>
                <w:rFonts w:ascii="Times New Roman" w:hAnsi="Times New Roman" w:cs="Times New Roman"/>
                <w:bCs/>
                <w:sz w:val="20"/>
                <w:szCs w:val="20"/>
              </w:rPr>
              <w:tab/>
              <w:t xml:space="preserve">Issuing a fine or penalty </w:t>
            </w:r>
          </w:p>
          <w:p w14:paraId="5C6ADC29" w14:textId="77777777" w:rsidR="0066412B" w:rsidRPr="0066412B" w:rsidRDefault="0066412B" w:rsidP="0066412B">
            <w:pPr>
              <w:rPr>
                <w:rFonts w:ascii="Times New Roman" w:hAnsi="Times New Roman" w:cs="Times New Roman"/>
                <w:bCs/>
                <w:sz w:val="20"/>
                <w:szCs w:val="20"/>
              </w:rPr>
            </w:pPr>
            <w:r w:rsidRPr="0066412B">
              <w:rPr>
                <w:rFonts w:ascii="Times New Roman" w:hAnsi="Times New Roman" w:cs="Times New Roman"/>
                <w:bCs/>
                <w:sz w:val="20"/>
                <w:szCs w:val="20"/>
              </w:rPr>
              <w:t>(b)</w:t>
            </w:r>
            <w:r w:rsidRPr="0066412B">
              <w:rPr>
                <w:rFonts w:ascii="Times New Roman" w:hAnsi="Times New Roman" w:cs="Times New Roman"/>
                <w:bCs/>
                <w:sz w:val="20"/>
                <w:szCs w:val="20"/>
              </w:rPr>
              <w:tab/>
              <w:t>Serving a summons</w:t>
            </w:r>
          </w:p>
          <w:p w14:paraId="0A8D0436" w14:textId="77777777" w:rsidR="0066412B" w:rsidRPr="0066412B" w:rsidRDefault="0066412B" w:rsidP="0066412B">
            <w:pPr>
              <w:rPr>
                <w:rFonts w:ascii="Times New Roman" w:hAnsi="Times New Roman" w:cs="Times New Roman"/>
                <w:bCs/>
                <w:sz w:val="20"/>
                <w:szCs w:val="20"/>
              </w:rPr>
            </w:pPr>
            <w:r w:rsidRPr="0066412B">
              <w:rPr>
                <w:rFonts w:ascii="Times New Roman" w:hAnsi="Times New Roman" w:cs="Times New Roman"/>
                <w:bCs/>
                <w:sz w:val="20"/>
                <w:szCs w:val="20"/>
              </w:rPr>
              <w:t>(c)</w:t>
            </w:r>
            <w:r w:rsidRPr="0066412B">
              <w:rPr>
                <w:rFonts w:ascii="Times New Roman" w:hAnsi="Times New Roman" w:cs="Times New Roman"/>
                <w:bCs/>
                <w:sz w:val="20"/>
                <w:szCs w:val="20"/>
              </w:rPr>
              <w:tab/>
              <w:t>Seeking a court order</w:t>
            </w:r>
          </w:p>
          <w:p w14:paraId="5EE753FF" w14:textId="77777777" w:rsidR="0066412B" w:rsidRPr="0066412B" w:rsidRDefault="0066412B" w:rsidP="0066412B">
            <w:pPr>
              <w:rPr>
                <w:rFonts w:ascii="Times New Roman" w:hAnsi="Times New Roman" w:cs="Times New Roman"/>
                <w:bCs/>
                <w:sz w:val="20"/>
                <w:szCs w:val="20"/>
              </w:rPr>
            </w:pPr>
            <w:r w:rsidRPr="0066412B">
              <w:rPr>
                <w:rFonts w:ascii="Times New Roman" w:hAnsi="Times New Roman" w:cs="Times New Roman"/>
                <w:bCs/>
                <w:sz w:val="20"/>
                <w:szCs w:val="20"/>
              </w:rPr>
              <w:t>(d)</w:t>
            </w:r>
            <w:r w:rsidRPr="0066412B">
              <w:rPr>
                <w:rFonts w:ascii="Times New Roman" w:hAnsi="Times New Roman" w:cs="Times New Roman"/>
                <w:bCs/>
                <w:sz w:val="20"/>
                <w:szCs w:val="20"/>
              </w:rPr>
              <w:tab/>
              <w:t>Taking remedial action</w:t>
            </w:r>
          </w:p>
          <w:p w14:paraId="6B8E494E" w14:textId="7CE9B99A" w:rsidR="0066412B" w:rsidRPr="0066412B" w:rsidRDefault="0066412B" w:rsidP="0066412B">
            <w:pPr>
              <w:rPr>
                <w:rFonts w:ascii="Times New Roman" w:hAnsi="Times New Roman" w:cs="Times New Roman"/>
                <w:bCs/>
                <w:sz w:val="20"/>
                <w:szCs w:val="20"/>
              </w:rPr>
            </w:pPr>
            <w:r w:rsidRPr="0066412B">
              <w:rPr>
                <w:rFonts w:ascii="Times New Roman" w:hAnsi="Times New Roman" w:cs="Times New Roman"/>
                <w:bCs/>
                <w:sz w:val="20"/>
                <w:szCs w:val="20"/>
              </w:rPr>
              <w:t>PROSECUTION</w:t>
            </w:r>
          </w:p>
          <w:p w14:paraId="4C9F3636" w14:textId="77777777" w:rsidR="0066412B" w:rsidRPr="0066412B" w:rsidRDefault="0066412B" w:rsidP="0066412B">
            <w:pPr>
              <w:rPr>
                <w:rFonts w:ascii="Times New Roman" w:hAnsi="Times New Roman" w:cs="Times New Roman"/>
                <w:bCs/>
                <w:sz w:val="20"/>
                <w:szCs w:val="20"/>
              </w:rPr>
            </w:pPr>
            <w:r w:rsidRPr="0066412B">
              <w:rPr>
                <w:rFonts w:ascii="Times New Roman" w:hAnsi="Times New Roman" w:cs="Times New Roman"/>
                <w:bCs/>
                <w:sz w:val="20"/>
                <w:szCs w:val="20"/>
              </w:rPr>
              <w:t xml:space="preserve">In cases where the offender fails to comply or dispute the </w:t>
            </w:r>
            <w:r w:rsidRPr="0066412B">
              <w:rPr>
                <w:rFonts w:ascii="Times New Roman" w:hAnsi="Times New Roman" w:cs="Times New Roman"/>
                <w:bCs/>
                <w:sz w:val="20"/>
                <w:szCs w:val="20"/>
              </w:rPr>
              <w:lastRenderedPageBreak/>
              <w:t>charges, the municipality may prosecute the matter in court.</w:t>
            </w:r>
          </w:p>
          <w:p w14:paraId="12EF9FA5" w14:textId="77777777" w:rsidR="0066412B" w:rsidRPr="0066412B" w:rsidRDefault="0066412B" w:rsidP="0066412B">
            <w:pPr>
              <w:rPr>
                <w:rFonts w:ascii="Times New Roman" w:hAnsi="Times New Roman" w:cs="Times New Roman"/>
                <w:bCs/>
                <w:sz w:val="20"/>
                <w:szCs w:val="20"/>
              </w:rPr>
            </w:pPr>
          </w:p>
          <w:p w14:paraId="0DCC313F" w14:textId="4CEDECEC" w:rsidR="0066412B" w:rsidRPr="0066412B" w:rsidRDefault="0066412B" w:rsidP="0066412B">
            <w:pPr>
              <w:rPr>
                <w:rFonts w:ascii="Times New Roman" w:hAnsi="Times New Roman" w:cs="Times New Roman"/>
                <w:bCs/>
                <w:sz w:val="20"/>
                <w:szCs w:val="20"/>
              </w:rPr>
            </w:pPr>
            <w:r w:rsidRPr="0066412B">
              <w:rPr>
                <w:rFonts w:ascii="Times New Roman" w:hAnsi="Times New Roman" w:cs="Times New Roman"/>
                <w:bCs/>
                <w:sz w:val="20"/>
                <w:szCs w:val="20"/>
              </w:rPr>
              <w:t>MONITORING AND FOLLOW UP</w:t>
            </w:r>
          </w:p>
          <w:p w14:paraId="4E24D517" w14:textId="760FC2D9" w:rsidR="0053468B" w:rsidRPr="0066412B" w:rsidRDefault="0066412B" w:rsidP="0066412B">
            <w:pPr>
              <w:rPr>
                <w:rFonts w:ascii="Times New Roman" w:hAnsi="Times New Roman" w:cs="Times New Roman"/>
                <w:bCs/>
                <w:sz w:val="20"/>
                <w:szCs w:val="20"/>
              </w:rPr>
            </w:pPr>
            <w:r w:rsidRPr="0066412B">
              <w:rPr>
                <w:rFonts w:ascii="Times New Roman" w:hAnsi="Times New Roman" w:cs="Times New Roman"/>
                <w:bCs/>
                <w:sz w:val="20"/>
                <w:szCs w:val="20"/>
              </w:rPr>
              <w:t>The municipality monitors the situation to ensure compliance and takes follow up action as necessary.</w:t>
            </w:r>
          </w:p>
          <w:p w14:paraId="3F91C058" w14:textId="77777777" w:rsidR="00064816" w:rsidRPr="0066412B" w:rsidRDefault="00064816" w:rsidP="00064816">
            <w:pPr>
              <w:rPr>
                <w:rFonts w:ascii="Times New Roman" w:hAnsi="Times New Roman" w:cs="Times New Roman"/>
                <w:bCs/>
                <w:sz w:val="20"/>
                <w:szCs w:val="20"/>
              </w:rPr>
            </w:pPr>
          </w:p>
        </w:tc>
        <w:tc>
          <w:tcPr>
            <w:tcW w:w="2610" w:type="dxa"/>
          </w:tcPr>
          <w:p w14:paraId="558CB700" w14:textId="285FFEF3" w:rsidR="00064816" w:rsidRPr="0066412B" w:rsidRDefault="0066412B" w:rsidP="00064816">
            <w:pPr>
              <w:rPr>
                <w:rFonts w:ascii="Times New Roman" w:hAnsi="Times New Roman" w:cs="Times New Roman"/>
                <w:bCs/>
                <w:sz w:val="20"/>
                <w:szCs w:val="20"/>
              </w:rPr>
            </w:pPr>
            <w:r w:rsidRPr="0066412B">
              <w:rPr>
                <w:rFonts w:ascii="Times New Roman" w:hAnsi="Times New Roman" w:cs="Times New Roman"/>
                <w:bCs/>
                <w:sz w:val="20"/>
                <w:szCs w:val="20"/>
              </w:rPr>
              <w:lastRenderedPageBreak/>
              <w:t>Land Invasion Policy</w:t>
            </w:r>
          </w:p>
        </w:tc>
        <w:tc>
          <w:tcPr>
            <w:tcW w:w="3960" w:type="dxa"/>
          </w:tcPr>
          <w:p w14:paraId="12555C56" w14:textId="4FEE577B" w:rsidR="00064816" w:rsidRPr="001872EE" w:rsidRDefault="00064816" w:rsidP="00064816">
            <w:pPr>
              <w:rPr>
                <w:rFonts w:ascii="Times New Roman" w:hAnsi="Times New Roman" w:cs="Times New Roman"/>
              </w:rPr>
            </w:pPr>
            <w:r w:rsidRPr="001872EE">
              <w:rPr>
                <w:rFonts w:ascii="Times New Roman" w:hAnsi="Times New Roman" w:cs="Times New Roman"/>
                <w:sz w:val="20"/>
                <w:szCs w:val="20"/>
              </w:rPr>
              <w:t xml:space="preserve">Review with </w:t>
            </w:r>
            <w:r>
              <w:rPr>
                <w:rFonts w:ascii="Times New Roman" w:hAnsi="Times New Roman" w:cs="Times New Roman"/>
                <w:sz w:val="20"/>
                <w:szCs w:val="20"/>
              </w:rPr>
              <w:t xml:space="preserve"> </w:t>
            </w:r>
            <w:r w:rsidRPr="001872EE">
              <w:rPr>
                <w:rFonts w:ascii="Times New Roman" w:hAnsi="Times New Roman" w:cs="Times New Roman"/>
                <w:sz w:val="20"/>
                <w:szCs w:val="20"/>
              </w:rPr>
              <w:t>comments/ammendments</w:t>
            </w:r>
          </w:p>
        </w:tc>
      </w:tr>
      <w:tr w:rsidR="00064816" w:rsidRPr="001872EE" w14:paraId="4B22DD22" w14:textId="77777777" w:rsidTr="0066412B">
        <w:trPr>
          <w:trHeight w:val="2321"/>
        </w:trPr>
        <w:tc>
          <w:tcPr>
            <w:tcW w:w="715" w:type="dxa"/>
          </w:tcPr>
          <w:p w14:paraId="4D6141C0" w14:textId="77777777" w:rsidR="00064816" w:rsidRPr="001872EE" w:rsidRDefault="00064816" w:rsidP="00064816">
            <w:pPr>
              <w:rPr>
                <w:rFonts w:ascii="Times New Roman" w:hAnsi="Times New Roman" w:cs="Times New Roman"/>
                <w:color w:val="FF0000"/>
              </w:rPr>
            </w:pPr>
            <w:r w:rsidRPr="00D215E5">
              <w:rPr>
                <w:rFonts w:ascii="Times New Roman" w:hAnsi="Times New Roman" w:cs="Times New Roman"/>
              </w:rPr>
              <w:lastRenderedPageBreak/>
              <w:t>9.</w:t>
            </w:r>
          </w:p>
        </w:tc>
        <w:tc>
          <w:tcPr>
            <w:tcW w:w="995" w:type="dxa"/>
          </w:tcPr>
          <w:p w14:paraId="27243027" w14:textId="406CD6BE" w:rsidR="00064816" w:rsidRPr="0053468B" w:rsidRDefault="0053468B" w:rsidP="00064816">
            <w:pPr>
              <w:rPr>
                <w:rFonts w:ascii="Times New Roman" w:hAnsi="Times New Roman" w:cs="Times New Roman"/>
                <w:bCs/>
                <w:sz w:val="20"/>
                <w:szCs w:val="20"/>
              </w:rPr>
            </w:pPr>
            <w:r w:rsidRPr="0053468B">
              <w:rPr>
                <w:rFonts w:ascii="Times New Roman" w:hAnsi="Times New Roman" w:cs="Times New Roman"/>
                <w:bCs/>
                <w:sz w:val="20"/>
                <w:szCs w:val="20"/>
              </w:rPr>
              <w:t>Car Wash Policy</w:t>
            </w:r>
          </w:p>
        </w:tc>
        <w:tc>
          <w:tcPr>
            <w:tcW w:w="720" w:type="dxa"/>
          </w:tcPr>
          <w:p w14:paraId="325813FF" w14:textId="5A853304" w:rsidR="00064816" w:rsidRPr="00D200E9" w:rsidRDefault="0053468B" w:rsidP="00064816">
            <w:pPr>
              <w:rPr>
                <w:rFonts w:ascii="Times New Roman" w:hAnsi="Times New Roman" w:cs="Times New Roman"/>
                <w:bCs/>
                <w:sz w:val="20"/>
                <w:szCs w:val="20"/>
              </w:rPr>
            </w:pPr>
            <w:r w:rsidRPr="00D200E9">
              <w:rPr>
                <w:rFonts w:ascii="Times New Roman" w:hAnsi="Times New Roman" w:cs="Times New Roman"/>
                <w:bCs/>
                <w:sz w:val="20"/>
                <w:szCs w:val="20"/>
              </w:rPr>
              <w:t>15</w:t>
            </w:r>
          </w:p>
        </w:tc>
        <w:tc>
          <w:tcPr>
            <w:tcW w:w="3240" w:type="dxa"/>
          </w:tcPr>
          <w:p w14:paraId="49099074" w14:textId="77777777" w:rsidR="00064816" w:rsidRPr="0053468B" w:rsidRDefault="0053468B" w:rsidP="00064816">
            <w:pPr>
              <w:rPr>
                <w:rFonts w:ascii="Times New Roman" w:hAnsi="Times New Roman" w:cs="Times New Roman"/>
                <w:bCs/>
                <w:sz w:val="20"/>
                <w:szCs w:val="20"/>
              </w:rPr>
            </w:pPr>
            <w:r w:rsidRPr="0053468B">
              <w:rPr>
                <w:rFonts w:ascii="Times New Roman" w:hAnsi="Times New Roman" w:cs="Times New Roman"/>
                <w:bCs/>
                <w:sz w:val="20"/>
                <w:szCs w:val="20"/>
              </w:rPr>
              <w:t>9</w:t>
            </w:r>
          </w:p>
          <w:p w14:paraId="47D943D7" w14:textId="77777777" w:rsidR="0053468B" w:rsidRPr="0053468B" w:rsidRDefault="0053468B" w:rsidP="00064816">
            <w:pPr>
              <w:rPr>
                <w:rFonts w:ascii="Times New Roman" w:hAnsi="Times New Roman" w:cs="Times New Roman"/>
                <w:bCs/>
                <w:sz w:val="20"/>
                <w:szCs w:val="20"/>
              </w:rPr>
            </w:pPr>
          </w:p>
          <w:p w14:paraId="7992CD07" w14:textId="77777777" w:rsidR="0053468B" w:rsidRPr="0053468B" w:rsidRDefault="0053468B" w:rsidP="00064816">
            <w:pPr>
              <w:rPr>
                <w:rFonts w:ascii="Times New Roman" w:hAnsi="Times New Roman" w:cs="Times New Roman"/>
                <w:bCs/>
                <w:sz w:val="20"/>
                <w:szCs w:val="20"/>
              </w:rPr>
            </w:pPr>
          </w:p>
          <w:p w14:paraId="4F0C3219" w14:textId="77777777" w:rsidR="0053468B" w:rsidRPr="0053468B" w:rsidRDefault="0053468B" w:rsidP="00064816">
            <w:pPr>
              <w:rPr>
                <w:rFonts w:ascii="Times New Roman" w:hAnsi="Times New Roman" w:cs="Times New Roman"/>
                <w:bCs/>
                <w:sz w:val="20"/>
                <w:szCs w:val="20"/>
              </w:rPr>
            </w:pPr>
          </w:p>
          <w:p w14:paraId="4567535D" w14:textId="77777777" w:rsidR="0053468B" w:rsidRPr="0053468B" w:rsidRDefault="0053468B" w:rsidP="00064816">
            <w:pPr>
              <w:rPr>
                <w:rFonts w:ascii="Times New Roman" w:hAnsi="Times New Roman" w:cs="Times New Roman"/>
                <w:bCs/>
                <w:sz w:val="20"/>
                <w:szCs w:val="20"/>
              </w:rPr>
            </w:pPr>
          </w:p>
          <w:p w14:paraId="229B4A99" w14:textId="77777777" w:rsidR="0053468B" w:rsidRPr="0053468B" w:rsidRDefault="0053468B" w:rsidP="00064816">
            <w:pPr>
              <w:rPr>
                <w:rFonts w:ascii="Times New Roman" w:hAnsi="Times New Roman" w:cs="Times New Roman"/>
                <w:bCs/>
                <w:sz w:val="20"/>
                <w:szCs w:val="20"/>
              </w:rPr>
            </w:pPr>
          </w:p>
          <w:p w14:paraId="4C7D99B1" w14:textId="77777777" w:rsidR="0053468B" w:rsidRPr="0053468B" w:rsidRDefault="0053468B" w:rsidP="00064816">
            <w:pPr>
              <w:rPr>
                <w:rFonts w:ascii="Times New Roman" w:hAnsi="Times New Roman" w:cs="Times New Roman"/>
                <w:bCs/>
                <w:sz w:val="20"/>
                <w:szCs w:val="20"/>
              </w:rPr>
            </w:pPr>
          </w:p>
          <w:p w14:paraId="42A1FBB0" w14:textId="77777777" w:rsidR="0053468B" w:rsidRPr="0053468B" w:rsidRDefault="0053468B" w:rsidP="00064816">
            <w:pPr>
              <w:rPr>
                <w:rFonts w:ascii="Times New Roman" w:hAnsi="Times New Roman" w:cs="Times New Roman"/>
                <w:bCs/>
                <w:sz w:val="20"/>
                <w:szCs w:val="20"/>
              </w:rPr>
            </w:pPr>
          </w:p>
          <w:p w14:paraId="7583214D" w14:textId="77777777" w:rsidR="0053468B" w:rsidRPr="0053468B" w:rsidRDefault="0053468B" w:rsidP="00064816">
            <w:pPr>
              <w:rPr>
                <w:rFonts w:ascii="Times New Roman" w:hAnsi="Times New Roman" w:cs="Times New Roman"/>
                <w:bCs/>
                <w:sz w:val="20"/>
                <w:szCs w:val="20"/>
              </w:rPr>
            </w:pPr>
          </w:p>
          <w:p w14:paraId="3DB8A3C3" w14:textId="114D4758" w:rsidR="0053468B" w:rsidRPr="0053468B" w:rsidRDefault="0053468B" w:rsidP="00064816">
            <w:pPr>
              <w:rPr>
                <w:rFonts w:ascii="Times New Roman" w:hAnsi="Times New Roman" w:cs="Times New Roman"/>
                <w:bCs/>
                <w:sz w:val="20"/>
                <w:szCs w:val="20"/>
              </w:rPr>
            </w:pPr>
            <w:r w:rsidRPr="0053468B">
              <w:rPr>
                <w:rFonts w:ascii="Times New Roman" w:hAnsi="Times New Roman" w:cs="Times New Roman"/>
                <w:bCs/>
                <w:sz w:val="20"/>
                <w:szCs w:val="20"/>
              </w:rPr>
              <w:t>10</w:t>
            </w:r>
          </w:p>
          <w:p w14:paraId="1D787238" w14:textId="77777777" w:rsidR="0053468B" w:rsidRPr="0053468B" w:rsidRDefault="0053468B" w:rsidP="00064816">
            <w:pPr>
              <w:rPr>
                <w:rFonts w:ascii="Times New Roman" w:hAnsi="Times New Roman" w:cs="Times New Roman"/>
                <w:bCs/>
                <w:sz w:val="20"/>
                <w:szCs w:val="20"/>
              </w:rPr>
            </w:pPr>
          </w:p>
          <w:p w14:paraId="32E3D0FA" w14:textId="77777777" w:rsidR="0053468B" w:rsidRPr="0053468B" w:rsidRDefault="0053468B" w:rsidP="00064816">
            <w:pPr>
              <w:rPr>
                <w:rFonts w:ascii="Times New Roman" w:hAnsi="Times New Roman" w:cs="Times New Roman"/>
                <w:bCs/>
                <w:sz w:val="20"/>
                <w:szCs w:val="20"/>
              </w:rPr>
            </w:pPr>
          </w:p>
          <w:p w14:paraId="4829172C" w14:textId="77777777" w:rsidR="0053468B" w:rsidRPr="0053468B" w:rsidRDefault="0053468B" w:rsidP="00064816">
            <w:pPr>
              <w:rPr>
                <w:rFonts w:ascii="Times New Roman" w:hAnsi="Times New Roman" w:cs="Times New Roman"/>
                <w:bCs/>
                <w:sz w:val="20"/>
                <w:szCs w:val="20"/>
              </w:rPr>
            </w:pPr>
          </w:p>
          <w:p w14:paraId="7B68CA83" w14:textId="77777777" w:rsidR="0053468B" w:rsidRPr="0053468B" w:rsidRDefault="0053468B" w:rsidP="00064816">
            <w:pPr>
              <w:rPr>
                <w:rFonts w:ascii="Times New Roman" w:hAnsi="Times New Roman" w:cs="Times New Roman"/>
                <w:bCs/>
                <w:sz w:val="20"/>
                <w:szCs w:val="20"/>
              </w:rPr>
            </w:pPr>
          </w:p>
          <w:p w14:paraId="435D76A3" w14:textId="77777777" w:rsidR="0053468B" w:rsidRPr="0053468B" w:rsidRDefault="0053468B" w:rsidP="00064816">
            <w:pPr>
              <w:rPr>
                <w:rFonts w:ascii="Times New Roman" w:hAnsi="Times New Roman" w:cs="Times New Roman"/>
                <w:bCs/>
                <w:sz w:val="20"/>
                <w:szCs w:val="20"/>
              </w:rPr>
            </w:pPr>
          </w:p>
          <w:p w14:paraId="6BF17ACB" w14:textId="77777777" w:rsidR="0053468B" w:rsidRPr="0053468B" w:rsidRDefault="0053468B" w:rsidP="00064816">
            <w:pPr>
              <w:rPr>
                <w:rFonts w:ascii="Times New Roman" w:hAnsi="Times New Roman" w:cs="Times New Roman"/>
                <w:bCs/>
                <w:sz w:val="20"/>
                <w:szCs w:val="20"/>
              </w:rPr>
            </w:pPr>
          </w:p>
          <w:p w14:paraId="07D9914E" w14:textId="77777777" w:rsidR="0053468B" w:rsidRPr="0053468B" w:rsidRDefault="0053468B" w:rsidP="00064816">
            <w:pPr>
              <w:rPr>
                <w:rFonts w:ascii="Times New Roman" w:hAnsi="Times New Roman" w:cs="Times New Roman"/>
                <w:bCs/>
                <w:sz w:val="20"/>
                <w:szCs w:val="20"/>
              </w:rPr>
            </w:pPr>
            <w:r w:rsidRPr="0053468B">
              <w:rPr>
                <w:rFonts w:ascii="Times New Roman" w:hAnsi="Times New Roman" w:cs="Times New Roman"/>
                <w:bCs/>
                <w:sz w:val="20"/>
                <w:szCs w:val="20"/>
              </w:rPr>
              <w:t>11</w:t>
            </w:r>
          </w:p>
          <w:p w14:paraId="0B5A6493" w14:textId="77777777" w:rsidR="0053468B" w:rsidRPr="0053468B" w:rsidRDefault="0053468B" w:rsidP="00064816">
            <w:pPr>
              <w:rPr>
                <w:rFonts w:ascii="Times New Roman" w:hAnsi="Times New Roman" w:cs="Times New Roman"/>
                <w:bCs/>
                <w:sz w:val="20"/>
                <w:szCs w:val="20"/>
              </w:rPr>
            </w:pPr>
          </w:p>
          <w:p w14:paraId="5F010D3F" w14:textId="77777777" w:rsidR="0053468B" w:rsidRPr="0053468B" w:rsidRDefault="0053468B" w:rsidP="00064816">
            <w:pPr>
              <w:rPr>
                <w:rFonts w:ascii="Times New Roman" w:hAnsi="Times New Roman" w:cs="Times New Roman"/>
                <w:bCs/>
                <w:sz w:val="20"/>
                <w:szCs w:val="20"/>
              </w:rPr>
            </w:pPr>
          </w:p>
          <w:p w14:paraId="556FC84C" w14:textId="77777777" w:rsidR="0053468B" w:rsidRPr="0053468B" w:rsidRDefault="0053468B" w:rsidP="00064816">
            <w:pPr>
              <w:rPr>
                <w:rFonts w:ascii="Times New Roman" w:hAnsi="Times New Roman" w:cs="Times New Roman"/>
                <w:bCs/>
                <w:sz w:val="20"/>
                <w:szCs w:val="20"/>
              </w:rPr>
            </w:pPr>
          </w:p>
          <w:p w14:paraId="62040051" w14:textId="77777777" w:rsidR="0053468B" w:rsidRPr="0053468B" w:rsidRDefault="0053468B" w:rsidP="00064816">
            <w:pPr>
              <w:rPr>
                <w:rFonts w:ascii="Times New Roman" w:hAnsi="Times New Roman" w:cs="Times New Roman"/>
                <w:bCs/>
                <w:sz w:val="20"/>
                <w:szCs w:val="20"/>
              </w:rPr>
            </w:pPr>
          </w:p>
          <w:p w14:paraId="11A08E18" w14:textId="77777777" w:rsidR="0053468B" w:rsidRPr="0053468B" w:rsidRDefault="0053468B" w:rsidP="00064816">
            <w:pPr>
              <w:rPr>
                <w:rFonts w:ascii="Times New Roman" w:hAnsi="Times New Roman" w:cs="Times New Roman"/>
                <w:bCs/>
                <w:sz w:val="20"/>
                <w:szCs w:val="20"/>
              </w:rPr>
            </w:pPr>
          </w:p>
          <w:p w14:paraId="2E94B9AC" w14:textId="77777777" w:rsidR="0053468B" w:rsidRPr="0053468B" w:rsidRDefault="0053468B" w:rsidP="00064816">
            <w:pPr>
              <w:rPr>
                <w:rFonts w:ascii="Times New Roman" w:hAnsi="Times New Roman" w:cs="Times New Roman"/>
                <w:bCs/>
                <w:sz w:val="20"/>
                <w:szCs w:val="20"/>
              </w:rPr>
            </w:pPr>
          </w:p>
          <w:p w14:paraId="17B4DFED" w14:textId="77777777" w:rsidR="0053468B" w:rsidRPr="0053468B" w:rsidRDefault="0053468B" w:rsidP="00064816">
            <w:pPr>
              <w:rPr>
                <w:rFonts w:ascii="Times New Roman" w:hAnsi="Times New Roman" w:cs="Times New Roman"/>
                <w:bCs/>
                <w:sz w:val="20"/>
                <w:szCs w:val="20"/>
              </w:rPr>
            </w:pPr>
          </w:p>
          <w:p w14:paraId="4ACCFD9C" w14:textId="77777777" w:rsidR="0053468B" w:rsidRDefault="0053468B" w:rsidP="00064816">
            <w:pPr>
              <w:rPr>
                <w:rFonts w:ascii="Times New Roman" w:hAnsi="Times New Roman" w:cs="Times New Roman"/>
                <w:bCs/>
                <w:sz w:val="20"/>
                <w:szCs w:val="20"/>
              </w:rPr>
            </w:pPr>
            <w:r w:rsidRPr="0053468B">
              <w:rPr>
                <w:rFonts w:ascii="Times New Roman" w:hAnsi="Times New Roman" w:cs="Times New Roman"/>
                <w:bCs/>
                <w:sz w:val="20"/>
                <w:szCs w:val="20"/>
              </w:rPr>
              <w:t>12</w:t>
            </w:r>
          </w:p>
          <w:p w14:paraId="2AE95E0D" w14:textId="77777777" w:rsidR="0053468B" w:rsidRDefault="0053468B" w:rsidP="00064816">
            <w:pPr>
              <w:rPr>
                <w:rFonts w:ascii="Times New Roman" w:hAnsi="Times New Roman" w:cs="Times New Roman"/>
                <w:bCs/>
                <w:sz w:val="20"/>
                <w:szCs w:val="20"/>
              </w:rPr>
            </w:pPr>
          </w:p>
          <w:p w14:paraId="1C18E89F" w14:textId="1FD73D32" w:rsidR="00834908" w:rsidRDefault="00834908" w:rsidP="00064816">
            <w:pPr>
              <w:rPr>
                <w:rFonts w:ascii="Times New Roman" w:hAnsi="Times New Roman" w:cs="Times New Roman"/>
                <w:bCs/>
                <w:sz w:val="20"/>
                <w:szCs w:val="20"/>
              </w:rPr>
            </w:pPr>
            <w:r>
              <w:rPr>
                <w:rFonts w:ascii="Times New Roman" w:hAnsi="Times New Roman" w:cs="Times New Roman"/>
                <w:bCs/>
                <w:sz w:val="20"/>
                <w:szCs w:val="20"/>
              </w:rPr>
              <w:t>12.1</w:t>
            </w:r>
          </w:p>
          <w:p w14:paraId="60F313C9" w14:textId="77777777" w:rsidR="00834908" w:rsidRDefault="00834908" w:rsidP="00064816">
            <w:pPr>
              <w:rPr>
                <w:rFonts w:ascii="Times New Roman" w:hAnsi="Times New Roman" w:cs="Times New Roman"/>
                <w:bCs/>
                <w:sz w:val="20"/>
                <w:szCs w:val="20"/>
              </w:rPr>
            </w:pPr>
          </w:p>
          <w:p w14:paraId="1D0D3A7E" w14:textId="77777777" w:rsidR="00834908" w:rsidRDefault="00834908" w:rsidP="00064816">
            <w:pPr>
              <w:rPr>
                <w:rFonts w:ascii="Times New Roman" w:hAnsi="Times New Roman" w:cs="Times New Roman"/>
                <w:bCs/>
                <w:sz w:val="20"/>
                <w:szCs w:val="20"/>
              </w:rPr>
            </w:pPr>
          </w:p>
          <w:p w14:paraId="7E975748" w14:textId="77777777" w:rsidR="00834908" w:rsidRDefault="00834908" w:rsidP="00064816">
            <w:pPr>
              <w:rPr>
                <w:rFonts w:ascii="Times New Roman" w:hAnsi="Times New Roman" w:cs="Times New Roman"/>
                <w:bCs/>
                <w:sz w:val="20"/>
                <w:szCs w:val="20"/>
              </w:rPr>
            </w:pPr>
          </w:p>
          <w:p w14:paraId="02875AA8" w14:textId="7AAEE8B5" w:rsidR="00834908" w:rsidRDefault="00834908" w:rsidP="00064816">
            <w:pPr>
              <w:rPr>
                <w:rFonts w:ascii="Times New Roman" w:hAnsi="Times New Roman" w:cs="Times New Roman"/>
                <w:bCs/>
                <w:sz w:val="20"/>
                <w:szCs w:val="20"/>
              </w:rPr>
            </w:pPr>
            <w:r>
              <w:rPr>
                <w:rFonts w:ascii="Times New Roman" w:hAnsi="Times New Roman" w:cs="Times New Roman"/>
                <w:bCs/>
                <w:sz w:val="20"/>
                <w:szCs w:val="20"/>
              </w:rPr>
              <w:t>12.2</w:t>
            </w:r>
          </w:p>
          <w:p w14:paraId="3C1B5623" w14:textId="77777777" w:rsidR="0053468B" w:rsidRDefault="0053468B" w:rsidP="00064816">
            <w:pPr>
              <w:rPr>
                <w:rFonts w:ascii="Times New Roman" w:hAnsi="Times New Roman" w:cs="Times New Roman"/>
                <w:bCs/>
                <w:sz w:val="20"/>
                <w:szCs w:val="20"/>
              </w:rPr>
            </w:pPr>
          </w:p>
          <w:p w14:paraId="285F0C99" w14:textId="77777777" w:rsidR="0053468B" w:rsidRDefault="0053468B" w:rsidP="00064816">
            <w:pPr>
              <w:rPr>
                <w:rFonts w:ascii="Times New Roman" w:hAnsi="Times New Roman" w:cs="Times New Roman"/>
                <w:bCs/>
                <w:sz w:val="20"/>
                <w:szCs w:val="20"/>
              </w:rPr>
            </w:pPr>
          </w:p>
          <w:p w14:paraId="177F0ACA" w14:textId="77777777" w:rsidR="0053468B" w:rsidRDefault="0053468B" w:rsidP="00064816">
            <w:pPr>
              <w:rPr>
                <w:rFonts w:ascii="Times New Roman" w:hAnsi="Times New Roman" w:cs="Times New Roman"/>
                <w:bCs/>
                <w:sz w:val="20"/>
                <w:szCs w:val="20"/>
              </w:rPr>
            </w:pPr>
          </w:p>
          <w:p w14:paraId="11978F1C" w14:textId="77777777" w:rsidR="0053468B" w:rsidRDefault="0053468B" w:rsidP="00064816">
            <w:pPr>
              <w:rPr>
                <w:rFonts w:ascii="Times New Roman" w:hAnsi="Times New Roman" w:cs="Times New Roman"/>
                <w:bCs/>
                <w:sz w:val="20"/>
                <w:szCs w:val="20"/>
              </w:rPr>
            </w:pPr>
          </w:p>
          <w:p w14:paraId="5812A764" w14:textId="77777777" w:rsidR="0053468B" w:rsidRDefault="0053468B" w:rsidP="00064816">
            <w:pPr>
              <w:rPr>
                <w:rFonts w:ascii="Times New Roman" w:hAnsi="Times New Roman" w:cs="Times New Roman"/>
                <w:bCs/>
                <w:sz w:val="20"/>
                <w:szCs w:val="20"/>
              </w:rPr>
            </w:pPr>
          </w:p>
          <w:p w14:paraId="19FE2AA4" w14:textId="77777777" w:rsidR="0053468B" w:rsidRDefault="0053468B" w:rsidP="00064816">
            <w:pPr>
              <w:rPr>
                <w:rFonts w:ascii="Times New Roman" w:hAnsi="Times New Roman" w:cs="Times New Roman"/>
                <w:bCs/>
                <w:sz w:val="20"/>
                <w:szCs w:val="20"/>
              </w:rPr>
            </w:pPr>
          </w:p>
          <w:p w14:paraId="670D4937" w14:textId="77777777" w:rsidR="0053468B" w:rsidRDefault="0053468B" w:rsidP="00064816">
            <w:pPr>
              <w:rPr>
                <w:rFonts w:ascii="Times New Roman" w:hAnsi="Times New Roman" w:cs="Times New Roman"/>
                <w:bCs/>
                <w:sz w:val="20"/>
                <w:szCs w:val="20"/>
              </w:rPr>
            </w:pPr>
          </w:p>
          <w:p w14:paraId="4830354C" w14:textId="77777777" w:rsidR="0053468B" w:rsidRDefault="0053468B" w:rsidP="00064816">
            <w:pPr>
              <w:rPr>
                <w:rFonts w:ascii="Times New Roman" w:hAnsi="Times New Roman" w:cs="Times New Roman"/>
                <w:bCs/>
                <w:sz w:val="20"/>
                <w:szCs w:val="20"/>
              </w:rPr>
            </w:pPr>
          </w:p>
          <w:p w14:paraId="5D8D0115" w14:textId="77777777" w:rsidR="0053468B" w:rsidRDefault="0053468B" w:rsidP="00064816">
            <w:pPr>
              <w:rPr>
                <w:rFonts w:ascii="Times New Roman" w:hAnsi="Times New Roman" w:cs="Times New Roman"/>
                <w:bCs/>
                <w:sz w:val="20"/>
                <w:szCs w:val="20"/>
              </w:rPr>
            </w:pPr>
          </w:p>
          <w:p w14:paraId="207408A4" w14:textId="77777777" w:rsidR="0053468B" w:rsidRDefault="0053468B" w:rsidP="00064816">
            <w:pPr>
              <w:rPr>
                <w:rFonts w:ascii="Times New Roman" w:hAnsi="Times New Roman" w:cs="Times New Roman"/>
                <w:bCs/>
                <w:sz w:val="20"/>
                <w:szCs w:val="20"/>
              </w:rPr>
            </w:pPr>
          </w:p>
          <w:p w14:paraId="469EEC35" w14:textId="77777777" w:rsidR="0053468B" w:rsidRDefault="0053468B" w:rsidP="00064816">
            <w:pPr>
              <w:rPr>
                <w:rFonts w:ascii="Times New Roman" w:hAnsi="Times New Roman" w:cs="Times New Roman"/>
                <w:bCs/>
                <w:sz w:val="20"/>
                <w:szCs w:val="20"/>
              </w:rPr>
            </w:pPr>
            <w:r>
              <w:rPr>
                <w:rFonts w:ascii="Times New Roman" w:hAnsi="Times New Roman" w:cs="Times New Roman"/>
                <w:bCs/>
                <w:sz w:val="20"/>
                <w:szCs w:val="20"/>
              </w:rPr>
              <w:t>13</w:t>
            </w:r>
          </w:p>
          <w:p w14:paraId="62DA745B" w14:textId="77777777" w:rsidR="0053468B" w:rsidRDefault="0053468B" w:rsidP="00064816">
            <w:pPr>
              <w:rPr>
                <w:rFonts w:ascii="Times New Roman" w:hAnsi="Times New Roman" w:cs="Times New Roman"/>
                <w:bCs/>
                <w:sz w:val="20"/>
                <w:szCs w:val="20"/>
              </w:rPr>
            </w:pPr>
          </w:p>
          <w:p w14:paraId="541D20B1" w14:textId="77777777" w:rsidR="0053468B" w:rsidRDefault="0053468B" w:rsidP="00064816">
            <w:pPr>
              <w:rPr>
                <w:rFonts w:ascii="Times New Roman" w:hAnsi="Times New Roman" w:cs="Times New Roman"/>
                <w:bCs/>
                <w:sz w:val="20"/>
                <w:szCs w:val="20"/>
              </w:rPr>
            </w:pPr>
          </w:p>
          <w:p w14:paraId="3B88BD7A" w14:textId="77777777" w:rsidR="0053468B" w:rsidRDefault="0053468B" w:rsidP="00064816">
            <w:pPr>
              <w:rPr>
                <w:rFonts w:ascii="Times New Roman" w:hAnsi="Times New Roman" w:cs="Times New Roman"/>
                <w:bCs/>
                <w:sz w:val="20"/>
                <w:szCs w:val="20"/>
              </w:rPr>
            </w:pPr>
          </w:p>
          <w:p w14:paraId="46E6D180" w14:textId="77777777" w:rsidR="0053468B" w:rsidRDefault="0053468B" w:rsidP="00064816">
            <w:pPr>
              <w:rPr>
                <w:rFonts w:ascii="Times New Roman" w:hAnsi="Times New Roman" w:cs="Times New Roman"/>
                <w:bCs/>
                <w:sz w:val="20"/>
                <w:szCs w:val="20"/>
              </w:rPr>
            </w:pPr>
          </w:p>
          <w:p w14:paraId="3A8D8F9B" w14:textId="77777777" w:rsidR="0053468B" w:rsidRDefault="0053468B" w:rsidP="00064816">
            <w:pPr>
              <w:rPr>
                <w:rFonts w:ascii="Times New Roman" w:hAnsi="Times New Roman" w:cs="Times New Roman"/>
                <w:bCs/>
                <w:sz w:val="20"/>
                <w:szCs w:val="20"/>
              </w:rPr>
            </w:pPr>
          </w:p>
          <w:p w14:paraId="7BC4B22B" w14:textId="77777777" w:rsidR="0053468B" w:rsidRDefault="0053468B" w:rsidP="00064816">
            <w:pPr>
              <w:rPr>
                <w:rFonts w:ascii="Times New Roman" w:hAnsi="Times New Roman" w:cs="Times New Roman"/>
                <w:bCs/>
                <w:sz w:val="20"/>
                <w:szCs w:val="20"/>
              </w:rPr>
            </w:pPr>
          </w:p>
          <w:p w14:paraId="04C59775" w14:textId="77777777" w:rsidR="0053468B" w:rsidRDefault="0053468B" w:rsidP="00064816">
            <w:pPr>
              <w:rPr>
                <w:rFonts w:ascii="Times New Roman" w:hAnsi="Times New Roman" w:cs="Times New Roman"/>
                <w:bCs/>
                <w:sz w:val="20"/>
                <w:szCs w:val="20"/>
              </w:rPr>
            </w:pPr>
          </w:p>
          <w:p w14:paraId="3B6BC2E6" w14:textId="77777777" w:rsidR="0053468B" w:rsidRDefault="0053468B" w:rsidP="00064816">
            <w:pPr>
              <w:rPr>
                <w:rFonts w:ascii="Times New Roman" w:hAnsi="Times New Roman" w:cs="Times New Roman"/>
                <w:bCs/>
                <w:sz w:val="20"/>
                <w:szCs w:val="20"/>
              </w:rPr>
            </w:pPr>
          </w:p>
          <w:p w14:paraId="7386E61D" w14:textId="77777777" w:rsidR="0053468B" w:rsidRDefault="0053468B" w:rsidP="00064816">
            <w:pPr>
              <w:rPr>
                <w:rFonts w:ascii="Times New Roman" w:hAnsi="Times New Roman" w:cs="Times New Roman"/>
                <w:bCs/>
                <w:sz w:val="20"/>
                <w:szCs w:val="20"/>
              </w:rPr>
            </w:pPr>
          </w:p>
          <w:p w14:paraId="67BDAF2B" w14:textId="77777777" w:rsidR="0053468B" w:rsidRDefault="0053468B" w:rsidP="00064816">
            <w:pPr>
              <w:rPr>
                <w:rFonts w:ascii="Times New Roman" w:hAnsi="Times New Roman" w:cs="Times New Roman"/>
                <w:bCs/>
                <w:sz w:val="20"/>
                <w:szCs w:val="20"/>
              </w:rPr>
            </w:pPr>
          </w:p>
          <w:p w14:paraId="62D08813" w14:textId="77777777" w:rsidR="0053468B" w:rsidRDefault="0053468B" w:rsidP="00064816">
            <w:pPr>
              <w:rPr>
                <w:rFonts w:ascii="Times New Roman" w:hAnsi="Times New Roman" w:cs="Times New Roman"/>
                <w:bCs/>
                <w:sz w:val="20"/>
                <w:szCs w:val="20"/>
              </w:rPr>
            </w:pPr>
          </w:p>
          <w:p w14:paraId="44ACA02A" w14:textId="77777777" w:rsidR="0053468B" w:rsidRDefault="0053468B" w:rsidP="00064816">
            <w:pPr>
              <w:rPr>
                <w:rFonts w:ascii="Times New Roman" w:hAnsi="Times New Roman" w:cs="Times New Roman"/>
                <w:bCs/>
                <w:sz w:val="20"/>
                <w:szCs w:val="20"/>
              </w:rPr>
            </w:pPr>
            <w:r>
              <w:rPr>
                <w:rFonts w:ascii="Times New Roman" w:hAnsi="Times New Roman" w:cs="Times New Roman"/>
                <w:bCs/>
                <w:sz w:val="20"/>
                <w:szCs w:val="20"/>
              </w:rPr>
              <w:t>14</w:t>
            </w:r>
          </w:p>
          <w:p w14:paraId="08742781" w14:textId="77777777" w:rsidR="0053468B" w:rsidRDefault="0053468B" w:rsidP="00064816">
            <w:pPr>
              <w:rPr>
                <w:rFonts w:ascii="Times New Roman" w:hAnsi="Times New Roman" w:cs="Times New Roman"/>
                <w:bCs/>
                <w:sz w:val="20"/>
                <w:szCs w:val="20"/>
              </w:rPr>
            </w:pPr>
          </w:p>
          <w:p w14:paraId="34F5B640" w14:textId="77777777" w:rsidR="0053468B" w:rsidRDefault="0053468B" w:rsidP="00064816">
            <w:pPr>
              <w:rPr>
                <w:rFonts w:ascii="Times New Roman" w:hAnsi="Times New Roman" w:cs="Times New Roman"/>
                <w:bCs/>
                <w:sz w:val="20"/>
                <w:szCs w:val="20"/>
              </w:rPr>
            </w:pPr>
          </w:p>
          <w:p w14:paraId="0D473708" w14:textId="77777777" w:rsidR="0053468B" w:rsidRDefault="0053468B" w:rsidP="00064816">
            <w:pPr>
              <w:rPr>
                <w:rFonts w:ascii="Times New Roman" w:hAnsi="Times New Roman" w:cs="Times New Roman"/>
                <w:bCs/>
                <w:sz w:val="20"/>
                <w:szCs w:val="20"/>
              </w:rPr>
            </w:pPr>
          </w:p>
          <w:p w14:paraId="08BFFF0E" w14:textId="77777777" w:rsidR="0053468B" w:rsidRDefault="0053468B" w:rsidP="00064816">
            <w:pPr>
              <w:rPr>
                <w:rFonts w:ascii="Times New Roman" w:hAnsi="Times New Roman" w:cs="Times New Roman"/>
                <w:bCs/>
                <w:sz w:val="20"/>
                <w:szCs w:val="20"/>
              </w:rPr>
            </w:pPr>
          </w:p>
          <w:p w14:paraId="7EB05EF3" w14:textId="77777777" w:rsidR="0053468B" w:rsidRDefault="0053468B" w:rsidP="00064816">
            <w:pPr>
              <w:rPr>
                <w:rFonts w:ascii="Times New Roman" w:hAnsi="Times New Roman" w:cs="Times New Roman"/>
                <w:bCs/>
                <w:sz w:val="20"/>
                <w:szCs w:val="20"/>
              </w:rPr>
            </w:pPr>
          </w:p>
          <w:p w14:paraId="7803F094" w14:textId="21E52E0D" w:rsidR="0053468B" w:rsidRPr="0053468B" w:rsidRDefault="0053468B" w:rsidP="00064816">
            <w:pPr>
              <w:rPr>
                <w:rFonts w:ascii="Times New Roman" w:hAnsi="Times New Roman" w:cs="Times New Roman"/>
                <w:bCs/>
                <w:sz w:val="20"/>
                <w:szCs w:val="20"/>
              </w:rPr>
            </w:pPr>
            <w:r>
              <w:rPr>
                <w:rFonts w:ascii="Times New Roman" w:hAnsi="Times New Roman" w:cs="Times New Roman"/>
                <w:bCs/>
                <w:sz w:val="20"/>
                <w:szCs w:val="20"/>
              </w:rPr>
              <w:t>15</w:t>
            </w:r>
          </w:p>
        </w:tc>
        <w:tc>
          <w:tcPr>
            <w:tcW w:w="2790" w:type="dxa"/>
          </w:tcPr>
          <w:p w14:paraId="1137576A" w14:textId="4E8DD706" w:rsidR="0053468B" w:rsidRPr="0053468B" w:rsidRDefault="0053468B" w:rsidP="0053468B">
            <w:pPr>
              <w:rPr>
                <w:rFonts w:ascii="Times New Roman" w:hAnsi="Times New Roman" w:cs="Times New Roman"/>
                <w:bCs/>
                <w:sz w:val="20"/>
                <w:szCs w:val="20"/>
              </w:rPr>
            </w:pPr>
            <w:r w:rsidRPr="0053468B">
              <w:rPr>
                <w:rFonts w:ascii="Times New Roman" w:hAnsi="Times New Roman" w:cs="Times New Roman"/>
                <w:bCs/>
                <w:sz w:val="20"/>
                <w:szCs w:val="20"/>
              </w:rPr>
              <w:lastRenderedPageBreak/>
              <w:t>IDENTIFICATION OF NON-COMPLIANCE</w:t>
            </w:r>
          </w:p>
          <w:p w14:paraId="132126F2" w14:textId="77777777" w:rsidR="0053468B" w:rsidRPr="0053468B" w:rsidRDefault="0053468B" w:rsidP="0053468B">
            <w:pPr>
              <w:rPr>
                <w:rFonts w:ascii="Times New Roman" w:hAnsi="Times New Roman" w:cs="Times New Roman"/>
                <w:bCs/>
                <w:sz w:val="20"/>
                <w:szCs w:val="20"/>
              </w:rPr>
            </w:pPr>
            <w:r w:rsidRPr="0053468B">
              <w:rPr>
                <w:rFonts w:ascii="Times New Roman" w:hAnsi="Times New Roman" w:cs="Times New Roman"/>
                <w:bCs/>
                <w:sz w:val="20"/>
                <w:szCs w:val="20"/>
              </w:rPr>
              <w:t xml:space="preserve"> Municipal officials, such as law enforcement officers or policy/by-law enforcement officers, identify instances of non-compliance with municipal by-laws.</w:t>
            </w:r>
          </w:p>
          <w:p w14:paraId="79DFD68C" w14:textId="77777777" w:rsidR="0053468B" w:rsidRPr="0053468B" w:rsidRDefault="0053468B" w:rsidP="0053468B">
            <w:pPr>
              <w:rPr>
                <w:rFonts w:ascii="Times New Roman" w:hAnsi="Times New Roman" w:cs="Times New Roman"/>
                <w:bCs/>
                <w:sz w:val="20"/>
                <w:szCs w:val="20"/>
              </w:rPr>
            </w:pPr>
          </w:p>
          <w:p w14:paraId="1B36A163" w14:textId="1C8B6F4F" w:rsidR="0053468B" w:rsidRPr="0053468B" w:rsidRDefault="0053468B" w:rsidP="0053468B">
            <w:pPr>
              <w:rPr>
                <w:rFonts w:ascii="Times New Roman" w:hAnsi="Times New Roman" w:cs="Times New Roman"/>
                <w:bCs/>
                <w:sz w:val="20"/>
                <w:szCs w:val="20"/>
              </w:rPr>
            </w:pPr>
            <w:r w:rsidRPr="0053468B">
              <w:rPr>
                <w:rFonts w:ascii="Times New Roman" w:hAnsi="Times New Roman" w:cs="Times New Roman"/>
                <w:bCs/>
                <w:sz w:val="20"/>
                <w:szCs w:val="20"/>
              </w:rPr>
              <w:t>INVESTIGATION</w:t>
            </w:r>
          </w:p>
          <w:p w14:paraId="19DA156E" w14:textId="77777777" w:rsidR="0053468B" w:rsidRPr="0053468B" w:rsidRDefault="0053468B" w:rsidP="0053468B">
            <w:pPr>
              <w:rPr>
                <w:rFonts w:ascii="Times New Roman" w:hAnsi="Times New Roman" w:cs="Times New Roman"/>
                <w:bCs/>
                <w:sz w:val="20"/>
                <w:szCs w:val="20"/>
              </w:rPr>
            </w:pPr>
            <w:r w:rsidRPr="0053468B">
              <w:rPr>
                <w:rFonts w:ascii="Times New Roman" w:hAnsi="Times New Roman" w:cs="Times New Roman"/>
                <w:bCs/>
                <w:sz w:val="20"/>
                <w:szCs w:val="20"/>
              </w:rPr>
              <w:t>Municipal officials must investigate the alleged non-compliance, gather evidence, and determine the facts of the case.</w:t>
            </w:r>
          </w:p>
          <w:p w14:paraId="5E74D4DB" w14:textId="77777777" w:rsidR="0053468B" w:rsidRPr="0053468B" w:rsidRDefault="0053468B" w:rsidP="0053468B">
            <w:pPr>
              <w:rPr>
                <w:rFonts w:ascii="Times New Roman" w:hAnsi="Times New Roman" w:cs="Times New Roman"/>
                <w:bCs/>
                <w:sz w:val="20"/>
                <w:szCs w:val="20"/>
              </w:rPr>
            </w:pPr>
          </w:p>
          <w:p w14:paraId="4316C2BB" w14:textId="4033FB37" w:rsidR="0053468B" w:rsidRPr="0053468B" w:rsidRDefault="0053468B" w:rsidP="0053468B">
            <w:pPr>
              <w:rPr>
                <w:rFonts w:ascii="Times New Roman" w:hAnsi="Times New Roman" w:cs="Times New Roman"/>
                <w:bCs/>
                <w:sz w:val="20"/>
                <w:szCs w:val="20"/>
              </w:rPr>
            </w:pPr>
            <w:r w:rsidRPr="0053468B">
              <w:rPr>
                <w:rFonts w:ascii="Times New Roman" w:hAnsi="Times New Roman" w:cs="Times New Roman"/>
                <w:bCs/>
                <w:sz w:val="20"/>
                <w:szCs w:val="20"/>
              </w:rPr>
              <w:t>ISSUANCE OF NOTICE</w:t>
            </w:r>
          </w:p>
          <w:p w14:paraId="5B394C5C" w14:textId="77777777" w:rsidR="0053468B" w:rsidRPr="0053468B" w:rsidRDefault="0053468B" w:rsidP="0053468B">
            <w:pPr>
              <w:rPr>
                <w:rFonts w:ascii="Times New Roman" w:hAnsi="Times New Roman" w:cs="Times New Roman"/>
                <w:bCs/>
                <w:sz w:val="20"/>
                <w:szCs w:val="20"/>
              </w:rPr>
            </w:pPr>
            <w:r w:rsidRPr="0053468B">
              <w:rPr>
                <w:rFonts w:ascii="Times New Roman" w:hAnsi="Times New Roman" w:cs="Times New Roman"/>
                <w:bCs/>
                <w:sz w:val="20"/>
                <w:szCs w:val="20"/>
              </w:rPr>
              <w:t>If the investigation confirms non-compliance, the municipality may issue a notice to the alleged offender, outlining the contravention and the required corrective action.</w:t>
            </w:r>
          </w:p>
          <w:p w14:paraId="403349C0" w14:textId="77777777" w:rsidR="0053468B" w:rsidRPr="0053468B" w:rsidRDefault="0053468B" w:rsidP="0053468B">
            <w:pPr>
              <w:rPr>
                <w:rFonts w:ascii="Times New Roman" w:hAnsi="Times New Roman" w:cs="Times New Roman"/>
                <w:bCs/>
                <w:sz w:val="20"/>
                <w:szCs w:val="20"/>
              </w:rPr>
            </w:pPr>
          </w:p>
          <w:p w14:paraId="0AA12CE9" w14:textId="73D7A479" w:rsidR="0053468B" w:rsidRPr="0053468B" w:rsidRDefault="0053468B" w:rsidP="0053468B">
            <w:pPr>
              <w:rPr>
                <w:rFonts w:ascii="Times New Roman" w:hAnsi="Times New Roman" w:cs="Times New Roman"/>
                <w:bCs/>
                <w:sz w:val="20"/>
                <w:szCs w:val="20"/>
              </w:rPr>
            </w:pPr>
            <w:r w:rsidRPr="0053468B">
              <w:rPr>
                <w:rFonts w:ascii="Times New Roman" w:hAnsi="Times New Roman" w:cs="Times New Roman"/>
                <w:bCs/>
                <w:sz w:val="20"/>
                <w:szCs w:val="20"/>
              </w:rPr>
              <w:t>OPPORTUNITY TO COMPLY</w:t>
            </w:r>
          </w:p>
          <w:p w14:paraId="6444982C" w14:textId="4ADBB8C3" w:rsidR="0053468B" w:rsidRPr="0053468B" w:rsidRDefault="0053468B" w:rsidP="0053468B">
            <w:pPr>
              <w:rPr>
                <w:rFonts w:ascii="Times New Roman" w:hAnsi="Times New Roman" w:cs="Times New Roman"/>
                <w:bCs/>
                <w:sz w:val="20"/>
                <w:szCs w:val="20"/>
              </w:rPr>
            </w:pPr>
            <w:r w:rsidRPr="0053468B">
              <w:rPr>
                <w:rFonts w:ascii="Times New Roman" w:hAnsi="Times New Roman" w:cs="Times New Roman"/>
                <w:bCs/>
                <w:sz w:val="20"/>
                <w:szCs w:val="20"/>
              </w:rPr>
              <w:t xml:space="preserve">The alleged offender must be given an opportunity to comply </w:t>
            </w:r>
            <w:r w:rsidRPr="0053468B">
              <w:rPr>
                <w:rFonts w:ascii="Times New Roman" w:hAnsi="Times New Roman" w:cs="Times New Roman"/>
                <w:bCs/>
                <w:sz w:val="20"/>
                <w:szCs w:val="20"/>
              </w:rPr>
              <w:lastRenderedPageBreak/>
              <w:t>with the policy and rectify the contravention</w:t>
            </w:r>
          </w:p>
          <w:p w14:paraId="368EAC4C" w14:textId="532E9360" w:rsidR="0053468B" w:rsidRPr="0053468B" w:rsidRDefault="0053468B" w:rsidP="0053468B">
            <w:pPr>
              <w:rPr>
                <w:rFonts w:ascii="Times New Roman" w:hAnsi="Times New Roman" w:cs="Times New Roman"/>
                <w:bCs/>
                <w:sz w:val="20"/>
                <w:szCs w:val="20"/>
              </w:rPr>
            </w:pPr>
            <w:r w:rsidRPr="0053468B">
              <w:rPr>
                <w:rFonts w:ascii="Times New Roman" w:hAnsi="Times New Roman" w:cs="Times New Roman"/>
                <w:bCs/>
                <w:sz w:val="20"/>
                <w:szCs w:val="20"/>
              </w:rPr>
              <w:t>Legal action will be undertaken upon serving Final (second) Notice on non-compliance. A letter of demand will be served instructing the perpetrator to comply within 7-14 days,) if not complying, then a matter will be taken to court as per legal processes.</w:t>
            </w:r>
          </w:p>
          <w:p w14:paraId="1A74B10F" w14:textId="77777777" w:rsidR="0053468B" w:rsidRPr="0053468B" w:rsidRDefault="0053468B" w:rsidP="0053468B">
            <w:pPr>
              <w:rPr>
                <w:rFonts w:ascii="Times New Roman" w:hAnsi="Times New Roman" w:cs="Times New Roman"/>
                <w:bCs/>
                <w:sz w:val="20"/>
                <w:szCs w:val="20"/>
              </w:rPr>
            </w:pPr>
          </w:p>
          <w:p w14:paraId="09B950F0" w14:textId="12D71A81" w:rsidR="0053468B" w:rsidRPr="0053468B" w:rsidRDefault="0053468B" w:rsidP="0053468B">
            <w:pPr>
              <w:rPr>
                <w:rFonts w:ascii="Times New Roman" w:hAnsi="Times New Roman" w:cs="Times New Roman"/>
                <w:bCs/>
                <w:sz w:val="20"/>
                <w:szCs w:val="20"/>
              </w:rPr>
            </w:pPr>
            <w:r w:rsidRPr="0053468B">
              <w:rPr>
                <w:rFonts w:ascii="Times New Roman" w:hAnsi="Times New Roman" w:cs="Times New Roman"/>
                <w:bCs/>
                <w:sz w:val="20"/>
                <w:szCs w:val="20"/>
              </w:rPr>
              <w:t>ENFORCEMENT ACTION</w:t>
            </w:r>
          </w:p>
          <w:p w14:paraId="2562BB6A" w14:textId="77777777" w:rsidR="0053468B" w:rsidRPr="0053468B" w:rsidRDefault="0053468B" w:rsidP="0053468B">
            <w:pPr>
              <w:rPr>
                <w:rFonts w:ascii="Times New Roman" w:hAnsi="Times New Roman" w:cs="Times New Roman"/>
                <w:bCs/>
                <w:sz w:val="20"/>
                <w:szCs w:val="20"/>
              </w:rPr>
            </w:pPr>
            <w:r w:rsidRPr="0053468B">
              <w:rPr>
                <w:rFonts w:ascii="Times New Roman" w:hAnsi="Times New Roman" w:cs="Times New Roman"/>
                <w:bCs/>
                <w:sz w:val="20"/>
                <w:szCs w:val="20"/>
              </w:rPr>
              <w:t>If the alleged offender fails to comply, the municipality may take enforcement action, such as:</w:t>
            </w:r>
          </w:p>
          <w:p w14:paraId="57BC9C23" w14:textId="77777777" w:rsidR="0053468B" w:rsidRPr="0053468B" w:rsidRDefault="0053468B" w:rsidP="0053468B">
            <w:pPr>
              <w:rPr>
                <w:rFonts w:ascii="Times New Roman" w:hAnsi="Times New Roman" w:cs="Times New Roman"/>
                <w:bCs/>
                <w:sz w:val="20"/>
                <w:szCs w:val="20"/>
              </w:rPr>
            </w:pPr>
            <w:r w:rsidRPr="0053468B">
              <w:rPr>
                <w:rFonts w:ascii="Times New Roman" w:hAnsi="Times New Roman" w:cs="Times New Roman"/>
                <w:bCs/>
                <w:sz w:val="20"/>
                <w:szCs w:val="20"/>
              </w:rPr>
              <w:t>(a)</w:t>
            </w:r>
            <w:r w:rsidRPr="0053468B">
              <w:rPr>
                <w:rFonts w:ascii="Times New Roman" w:hAnsi="Times New Roman" w:cs="Times New Roman"/>
                <w:bCs/>
                <w:sz w:val="20"/>
                <w:szCs w:val="20"/>
              </w:rPr>
              <w:tab/>
              <w:t xml:space="preserve">Issuing a fine or penalty </w:t>
            </w:r>
          </w:p>
          <w:p w14:paraId="79BEC141" w14:textId="77777777" w:rsidR="0053468B" w:rsidRPr="0053468B" w:rsidRDefault="0053468B" w:rsidP="0053468B">
            <w:pPr>
              <w:rPr>
                <w:rFonts w:ascii="Times New Roman" w:hAnsi="Times New Roman" w:cs="Times New Roman"/>
                <w:bCs/>
                <w:sz w:val="20"/>
                <w:szCs w:val="20"/>
              </w:rPr>
            </w:pPr>
            <w:r w:rsidRPr="0053468B">
              <w:rPr>
                <w:rFonts w:ascii="Times New Roman" w:hAnsi="Times New Roman" w:cs="Times New Roman"/>
                <w:bCs/>
                <w:sz w:val="20"/>
                <w:szCs w:val="20"/>
              </w:rPr>
              <w:t>(b)</w:t>
            </w:r>
            <w:r w:rsidRPr="0053468B">
              <w:rPr>
                <w:rFonts w:ascii="Times New Roman" w:hAnsi="Times New Roman" w:cs="Times New Roman"/>
                <w:bCs/>
                <w:sz w:val="20"/>
                <w:szCs w:val="20"/>
              </w:rPr>
              <w:tab/>
              <w:t>Serving a summons</w:t>
            </w:r>
          </w:p>
          <w:p w14:paraId="2608D2F3" w14:textId="77777777" w:rsidR="0053468B" w:rsidRPr="0053468B" w:rsidRDefault="0053468B" w:rsidP="0053468B">
            <w:pPr>
              <w:rPr>
                <w:rFonts w:ascii="Times New Roman" w:hAnsi="Times New Roman" w:cs="Times New Roman"/>
                <w:bCs/>
                <w:sz w:val="20"/>
                <w:szCs w:val="20"/>
              </w:rPr>
            </w:pPr>
            <w:r w:rsidRPr="0053468B">
              <w:rPr>
                <w:rFonts w:ascii="Times New Roman" w:hAnsi="Times New Roman" w:cs="Times New Roman"/>
                <w:bCs/>
                <w:sz w:val="20"/>
                <w:szCs w:val="20"/>
              </w:rPr>
              <w:t>(c)</w:t>
            </w:r>
            <w:r w:rsidRPr="0053468B">
              <w:rPr>
                <w:rFonts w:ascii="Times New Roman" w:hAnsi="Times New Roman" w:cs="Times New Roman"/>
                <w:bCs/>
                <w:sz w:val="20"/>
                <w:szCs w:val="20"/>
              </w:rPr>
              <w:tab/>
              <w:t>Seeking a court order</w:t>
            </w:r>
          </w:p>
          <w:p w14:paraId="3B918354" w14:textId="77777777" w:rsidR="0053468B" w:rsidRDefault="0053468B" w:rsidP="0053468B">
            <w:pPr>
              <w:rPr>
                <w:rFonts w:ascii="Times New Roman" w:hAnsi="Times New Roman" w:cs="Times New Roman"/>
                <w:bCs/>
                <w:sz w:val="20"/>
                <w:szCs w:val="20"/>
              </w:rPr>
            </w:pPr>
            <w:r w:rsidRPr="0053468B">
              <w:rPr>
                <w:rFonts w:ascii="Times New Roman" w:hAnsi="Times New Roman" w:cs="Times New Roman"/>
                <w:bCs/>
                <w:sz w:val="20"/>
                <w:szCs w:val="20"/>
              </w:rPr>
              <w:t>(d)</w:t>
            </w:r>
            <w:r w:rsidRPr="0053468B">
              <w:rPr>
                <w:rFonts w:ascii="Times New Roman" w:hAnsi="Times New Roman" w:cs="Times New Roman"/>
                <w:bCs/>
                <w:sz w:val="20"/>
                <w:szCs w:val="20"/>
              </w:rPr>
              <w:tab/>
              <w:t>Taking remedial action</w:t>
            </w:r>
          </w:p>
          <w:p w14:paraId="3946A7A5" w14:textId="77777777" w:rsidR="0053468B" w:rsidRPr="0053468B" w:rsidRDefault="0053468B" w:rsidP="0053468B">
            <w:pPr>
              <w:rPr>
                <w:rFonts w:ascii="Times New Roman" w:hAnsi="Times New Roman" w:cs="Times New Roman"/>
                <w:bCs/>
                <w:sz w:val="20"/>
                <w:szCs w:val="20"/>
              </w:rPr>
            </w:pPr>
          </w:p>
          <w:p w14:paraId="5867F931" w14:textId="3CDCF4B8" w:rsidR="0053468B" w:rsidRPr="0053468B" w:rsidRDefault="0053468B" w:rsidP="0053468B">
            <w:pPr>
              <w:rPr>
                <w:rFonts w:ascii="Times New Roman" w:hAnsi="Times New Roman" w:cs="Times New Roman"/>
                <w:bCs/>
                <w:sz w:val="20"/>
                <w:szCs w:val="20"/>
              </w:rPr>
            </w:pPr>
            <w:r w:rsidRPr="0053468B">
              <w:rPr>
                <w:rFonts w:ascii="Times New Roman" w:hAnsi="Times New Roman" w:cs="Times New Roman"/>
                <w:bCs/>
                <w:sz w:val="20"/>
                <w:szCs w:val="20"/>
              </w:rPr>
              <w:t>PROSECUTION</w:t>
            </w:r>
          </w:p>
          <w:p w14:paraId="27CFB82D" w14:textId="77777777" w:rsidR="0053468B" w:rsidRPr="0053468B" w:rsidRDefault="0053468B" w:rsidP="0053468B">
            <w:pPr>
              <w:rPr>
                <w:rFonts w:ascii="Times New Roman" w:hAnsi="Times New Roman" w:cs="Times New Roman"/>
                <w:bCs/>
                <w:sz w:val="20"/>
                <w:szCs w:val="20"/>
              </w:rPr>
            </w:pPr>
            <w:r w:rsidRPr="0053468B">
              <w:rPr>
                <w:rFonts w:ascii="Times New Roman" w:hAnsi="Times New Roman" w:cs="Times New Roman"/>
                <w:bCs/>
                <w:sz w:val="20"/>
                <w:szCs w:val="20"/>
              </w:rPr>
              <w:t>In cases where the offender fails to comply or dispute the charges, the municipality may prosecute the matter in court.</w:t>
            </w:r>
          </w:p>
          <w:p w14:paraId="66D954FC" w14:textId="77777777" w:rsidR="0053468B" w:rsidRPr="0053468B" w:rsidRDefault="0053468B" w:rsidP="0053468B">
            <w:pPr>
              <w:rPr>
                <w:rFonts w:ascii="Times New Roman" w:hAnsi="Times New Roman" w:cs="Times New Roman"/>
                <w:bCs/>
                <w:sz w:val="20"/>
                <w:szCs w:val="20"/>
              </w:rPr>
            </w:pPr>
          </w:p>
          <w:p w14:paraId="3A9E420E" w14:textId="2CA52953" w:rsidR="0053468B" w:rsidRPr="0053468B" w:rsidRDefault="0053468B" w:rsidP="0053468B">
            <w:pPr>
              <w:rPr>
                <w:rFonts w:ascii="Times New Roman" w:hAnsi="Times New Roman" w:cs="Times New Roman"/>
                <w:bCs/>
                <w:sz w:val="20"/>
                <w:szCs w:val="20"/>
              </w:rPr>
            </w:pPr>
            <w:r w:rsidRPr="0053468B">
              <w:rPr>
                <w:rFonts w:ascii="Times New Roman" w:hAnsi="Times New Roman" w:cs="Times New Roman"/>
                <w:bCs/>
                <w:sz w:val="20"/>
                <w:szCs w:val="20"/>
              </w:rPr>
              <w:t>MONITORING AND FOLLOW UP</w:t>
            </w:r>
          </w:p>
          <w:p w14:paraId="4A3160E4" w14:textId="6458EC40" w:rsidR="00064816" w:rsidRPr="0053468B" w:rsidRDefault="0053468B" w:rsidP="0053468B">
            <w:pPr>
              <w:rPr>
                <w:rFonts w:ascii="Times New Roman" w:hAnsi="Times New Roman" w:cs="Times New Roman"/>
                <w:bCs/>
                <w:sz w:val="20"/>
                <w:szCs w:val="20"/>
              </w:rPr>
            </w:pPr>
            <w:r w:rsidRPr="0053468B">
              <w:rPr>
                <w:rFonts w:ascii="Times New Roman" w:hAnsi="Times New Roman" w:cs="Times New Roman"/>
                <w:bCs/>
                <w:sz w:val="20"/>
                <w:szCs w:val="20"/>
              </w:rPr>
              <w:t>The municipality monitors the situation to ensure compliance and takes follow up action as necessary.</w:t>
            </w:r>
          </w:p>
        </w:tc>
        <w:tc>
          <w:tcPr>
            <w:tcW w:w="2610" w:type="dxa"/>
          </w:tcPr>
          <w:p w14:paraId="635EDFDF" w14:textId="50828614" w:rsidR="00064816" w:rsidRPr="00D200E9" w:rsidRDefault="00D200E9" w:rsidP="00064816">
            <w:pPr>
              <w:rPr>
                <w:rFonts w:ascii="Times New Roman" w:hAnsi="Times New Roman" w:cs="Times New Roman"/>
                <w:bCs/>
                <w:sz w:val="20"/>
                <w:szCs w:val="20"/>
              </w:rPr>
            </w:pPr>
            <w:r w:rsidRPr="00D200E9">
              <w:rPr>
                <w:rFonts w:ascii="Times New Roman" w:hAnsi="Times New Roman" w:cs="Times New Roman"/>
                <w:bCs/>
                <w:sz w:val="20"/>
                <w:szCs w:val="20"/>
              </w:rPr>
              <w:lastRenderedPageBreak/>
              <w:t>Car Wash Policy</w:t>
            </w:r>
          </w:p>
        </w:tc>
        <w:tc>
          <w:tcPr>
            <w:tcW w:w="3960" w:type="dxa"/>
          </w:tcPr>
          <w:p w14:paraId="49BF4E12" w14:textId="35531EEF" w:rsidR="00064816" w:rsidRPr="001872EE" w:rsidRDefault="00064816" w:rsidP="00064816">
            <w:pPr>
              <w:rPr>
                <w:rFonts w:ascii="Times New Roman" w:hAnsi="Times New Roman" w:cs="Times New Roman"/>
              </w:rPr>
            </w:pPr>
            <w:r w:rsidRPr="001872EE">
              <w:rPr>
                <w:rFonts w:ascii="Times New Roman" w:hAnsi="Times New Roman" w:cs="Times New Roman"/>
                <w:sz w:val="20"/>
                <w:szCs w:val="20"/>
              </w:rPr>
              <w:t xml:space="preserve">Review with </w:t>
            </w:r>
            <w:r>
              <w:rPr>
                <w:rFonts w:ascii="Times New Roman" w:hAnsi="Times New Roman" w:cs="Times New Roman"/>
                <w:sz w:val="20"/>
                <w:szCs w:val="20"/>
              </w:rPr>
              <w:t xml:space="preserve">no </w:t>
            </w:r>
            <w:r w:rsidRPr="001872EE">
              <w:rPr>
                <w:rFonts w:ascii="Times New Roman" w:hAnsi="Times New Roman" w:cs="Times New Roman"/>
                <w:sz w:val="20"/>
                <w:szCs w:val="20"/>
              </w:rPr>
              <w:t>comments/ammendments</w:t>
            </w:r>
          </w:p>
        </w:tc>
      </w:tr>
      <w:tr w:rsidR="00064816" w:rsidRPr="001872EE" w14:paraId="4B2F485C" w14:textId="77777777" w:rsidTr="0066412B">
        <w:trPr>
          <w:trHeight w:val="2321"/>
        </w:trPr>
        <w:tc>
          <w:tcPr>
            <w:tcW w:w="715" w:type="dxa"/>
          </w:tcPr>
          <w:p w14:paraId="62618CD5" w14:textId="044EE3D6" w:rsidR="00064816" w:rsidRPr="00D215E5" w:rsidRDefault="00064816" w:rsidP="00064816">
            <w:pPr>
              <w:rPr>
                <w:rFonts w:ascii="Times New Roman" w:hAnsi="Times New Roman" w:cs="Times New Roman"/>
                <w:color w:val="FF0000"/>
                <w:sz w:val="20"/>
                <w:szCs w:val="20"/>
              </w:rPr>
            </w:pPr>
            <w:r w:rsidRPr="00D215E5">
              <w:rPr>
                <w:rFonts w:ascii="Times New Roman" w:hAnsi="Times New Roman" w:cs="Times New Roman"/>
                <w:sz w:val="20"/>
                <w:szCs w:val="20"/>
              </w:rPr>
              <w:lastRenderedPageBreak/>
              <w:t>10.</w:t>
            </w:r>
          </w:p>
        </w:tc>
        <w:tc>
          <w:tcPr>
            <w:tcW w:w="995" w:type="dxa"/>
          </w:tcPr>
          <w:p w14:paraId="5364C110" w14:textId="158E122C" w:rsidR="00064816" w:rsidRPr="001872EE" w:rsidRDefault="00C947F7" w:rsidP="00064816">
            <w:pPr>
              <w:rPr>
                <w:rFonts w:ascii="Times New Roman" w:hAnsi="Times New Roman" w:cs="Times New Roman"/>
                <w:bCs/>
                <w:sz w:val="20"/>
                <w:szCs w:val="20"/>
              </w:rPr>
            </w:pPr>
            <w:r>
              <w:rPr>
                <w:rFonts w:ascii="Times New Roman" w:hAnsi="Times New Roman" w:cs="Times New Roman"/>
                <w:bCs/>
                <w:sz w:val="20"/>
                <w:szCs w:val="20"/>
              </w:rPr>
              <w:t>Telecommunication and Cell Masts Policy</w:t>
            </w:r>
          </w:p>
        </w:tc>
        <w:tc>
          <w:tcPr>
            <w:tcW w:w="720" w:type="dxa"/>
          </w:tcPr>
          <w:p w14:paraId="5B4F5C0D" w14:textId="065BE7D2" w:rsidR="00064816" w:rsidRPr="001872EE" w:rsidRDefault="00C947F7" w:rsidP="00064816">
            <w:pPr>
              <w:rPr>
                <w:rFonts w:ascii="Times New Roman" w:hAnsi="Times New Roman" w:cs="Times New Roman"/>
                <w:bCs/>
                <w:sz w:val="20"/>
                <w:szCs w:val="20"/>
              </w:rPr>
            </w:pPr>
            <w:r>
              <w:rPr>
                <w:rFonts w:ascii="Times New Roman" w:hAnsi="Times New Roman" w:cs="Times New Roman"/>
                <w:bCs/>
                <w:sz w:val="20"/>
                <w:szCs w:val="20"/>
              </w:rPr>
              <w:t>9</w:t>
            </w:r>
          </w:p>
        </w:tc>
        <w:tc>
          <w:tcPr>
            <w:tcW w:w="3240" w:type="dxa"/>
          </w:tcPr>
          <w:p w14:paraId="2164A69D" w14:textId="77777777" w:rsidR="00064816" w:rsidRDefault="00C947F7" w:rsidP="00064816">
            <w:pPr>
              <w:rPr>
                <w:rFonts w:ascii="Times New Roman" w:hAnsi="Times New Roman" w:cs="Times New Roman"/>
                <w:bCs/>
                <w:sz w:val="20"/>
                <w:szCs w:val="20"/>
              </w:rPr>
            </w:pPr>
            <w:r>
              <w:rPr>
                <w:rFonts w:ascii="Times New Roman" w:hAnsi="Times New Roman" w:cs="Times New Roman"/>
                <w:bCs/>
                <w:sz w:val="20"/>
                <w:szCs w:val="20"/>
              </w:rPr>
              <w:t>1</w:t>
            </w:r>
          </w:p>
          <w:p w14:paraId="3AD5801B" w14:textId="77777777" w:rsidR="00C947F7" w:rsidRDefault="00C947F7" w:rsidP="00064816">
            <w:pPr>
              <w:rPr>
                <w:rFonts w:ascii="Times New Roman" w:hAnsi="Times New Roman" w:cs="Times New Roman"/>
                <w:bCs/>
                <w:sz w:val="20"/>
                <w:szCs w:val="20"/>
              </w:rPr>
            </w:pPr>
          </w:p>
          <w:p w14:paraId="402108BD" w14:textId="77777777" w:rsidR="00C947F7" w:rsidRDefault="00C947F7" w:rsidP="00064816">
            <w:pPr>
              <w:rPr>
                <w:rFonts w:ascii="Times New Roman" w:hAnsi="Times New Roman" w:cs="Times New Roman"/>
                <w:bCs/>
                <w:sz w:val="20"/>
                <w:szCs w:val="20"/>
              </w:rPr>
            </w:pPr>
          </w:p>
          <w:p w14:paraId="4C7F6CA2" w14:textId="77777777" w:rsidR="00C947F7" w:rsidRDefault="00C947F7" w:rsidP="00064816">
            <w:pPr>
              <w:rPr>
                <w:rFonts w:ascii="Times New Roman" w:hAnsi="Times New Roman" w:cs="Times New Roman"/>
                <w:bCs/>
                <w:sz w:val="20"/>
                <w:szCs w:val="20"/>
              </w:rPr>
            </w:pPr>
          </w:p>
          <w:p w14:paraId="33AFA701" w14:textId="77777777" w:rsidR="00C947F7" w:rsidRDefault="00C947F7" w:rsidP="00064816">
            <w:pPr>
              <w:rPr>
                <w:rFonts w:ascii="Times New Roman" w:hAnsi="Times New Roman" w:cs="Times New Roman"/>
                <w:bCs/>
                <w:sz w:val="20"/>
                <w:szCs w:val="20"/>
              </w:rPr>
            </w:pPr>
          </w:p>
          <w:p w14:paraId="3895807A" w14:textId="77777777" w:rsidR="00C947F7" w:rsidRDefault="00C947F7" w:rsidP="00064816">
            <w:pPr>
              <w:rPr>
                <w:rFonts w:ascii="Times New Roman" w:hAnsi="Times New Roman" w:cs="Times New Roman"/>
                <w:bCs/>
                <w:sz w:val="20"/>
                <w:szCs w:val="20"/>
              </w:rPr>
            </w:pPr>
          </w:p>
          <w:p w14:paraId="61B74BE9" w14:textId="77777777" w:rsidR="00C947F7" w:rsidRDefault="00C947F7" w:rsidP="00064816">
            <w:pPr>
              <w:rPr>
                <w:rFonts w:ascii="Times New Roman" w:hAnsi="Times New Roman" w:cs="Times New Roman"/>
                <w:bCs/>
                <w:sz w:val="20"/>
                <w:szCs w:val="20"/>
              </w:rPr>
            </w:pPr>
          </w:p>
          <w:p w14:paraId="138CB5B4" w14:textId="77777777" w:rsidR="00C947F7" w:rsidRDefault="00C947F7" w:rsidP="00064816">
            <w:pPr>
              <w:rPr>
                <w:rFonts w:ascii="Times New Roman" w:hAnsi="Times New Roman" w:cs="Times New Roman"/>
                <w:bCs/>
                <w:sz w:val="20"/>
                <w:szCs w:val="20"/>
              </w:rPr>
            </w:pPr>
          </w:p>
          <w:p w14:paraId="5D61F740" w14:textId="77777777" w:rsidR="00C947F7" w:rsidRDefault="00C947F7" w:rsidP="00064816">
            <w:pPr>
              <w:rPr>
                <w:rFonts w:ascii="Times New Roman" w:hAnsi="Times New Roman" w:cs="Times New Roman"/>
                <w:bCs/>
                <w:sz w:val="20"/>
                <w:szCs w:val="20"/>
              </w:rPr>
            </w:pPr>
            <w:r>
              <w:rPr>
                <w:rFonts w:ascii="Times New Roman" w:hAnsi="Times New Roman" w:cs="Times New Roman"/>
                <w:bCs/>
                <w:sz w:val="20"/>
                <w:szCs w:val="20"/>
              </w:rPr>
              <w:t>2</w:t>
            </w:r>
          </w:p>
          <w:p w14:paraId="351821F8" w14:textId="77777777" w:rsidR="00C947F7" w:rsidRDefault="00C947F7" w:rsidP="00064816">
            <w:pPr>
              <w:rPr>
                <w:rFonts w:ascii="Times New Roman" w:hAnsi="Times New Roman" w:cs="Times New Roman"/>
                <w:bCs/>
                <w:sz w:val="20"/>
                <w:szCs w:val="20"/>
              </w:rPr>
            </w:pPr>
          </w:p>
          <w:p w14:paraId="05CF5D03" w14:textId="77777777" w:rsidR="00C947F7" w:rsidRDefault="00C947F7" w:rsidP="00064816">
            <w:pPr>
              <w:rPr>
                <w:rFonts w:ascii="Times New Roman" w:hAnsi="Times New Roman" w:cs="Times New Roman"/>
                <w:bCs/>
                <w:sz w:val="20"/>
                <w:szCs w:val="20"/>
              </w:rPr>
            </w:pPr>
          </w:p>
          <w:p w14:paraId="6D179E92" w14:textId="77777777" w:rsidR="00C947F7" w:rsidRDefault="00C947F7" w:rsidP="00064816">
            <w:pPr>
              <w:rPr>
                <w:rFonts w:ascii="Times New Roman" w:hAnsi="Times New Roman" w:cs="Times New Roman"/>
                <w:bCs/>
                <w:sz w:val="20"/>
                <w:szCs w:val="20"/>
              </w:rPr>
            </w:pPr>
          </w:p>
          <w:p w14:paraId="199312BA" w14:textId="77777777" w:rsidR="00C947F7" w:rsidRDefault="00C947F7" w:rsidP="00064816">
            <w:pPr>
              <w:rPr>
                <w:rFonts w:ascii="Times New Roman" w:hAnsi="Times New Roman" w:cs="Times New Roman"/>
                <w:bCs/>
                <w:sz w:val="20"/>
                <w:szCs w:val="20"/>
              </w:rPr>
            </w:pPr>
          </w:p>
          <w:p w14:paraId="16E53593" w14:textId="77777777" w:rsidR="00C947F7" w:rsidRDefault="00C947F7" w:rsidP="00064816">
            <w:pPr>
              <w:rPr>
                <w:rFonts w:ascii="Times New Roman" w:hAnsi="Times New Roman" w:cs="Times New Roman"/>
                <w:bCs/>
                <w:sz w:val="20"/>
                <w:szCs w:val="20"/>
              </w:rPr>
            </w:pPr>
          </w:p>
          <w:p w14:paraId="5E4B7835" w14:textId="77777777" w:rsidR="00C947F7" w:rsidRDefault="00C947F7" w:rsidP="00064816">
            <w:pPr>
              <w:rPr>
                <w:rFonts w:ascii="Times New Roman" w:hAnsi="Times New Roman" w:cs="Times New Roman"/>
                <w:bCs/>
                <w:sz w:val="20"/>
                <w:szCs w:val="20"/>
              </w:rPr>
            </w:pPr>
          </w:p>
          <w:p w14:paraId="51FDD15A" w14:textId="77777777" w:rsidR="00C947F7" w:rsidRDefault="00C947F7" w:rsidP="00064816">
            <w:pPr>
              <w:rPr>
                <w:rFonts w:ascii="Times New Roman" w:hAnsi="Times New Roman" w:cs="Times New Roman"/>
                <w:bCs/>
                <w:sz w:val="20"/>
                <w:szCs w:val="20"/>
              </w:rPr>
            </w:pPr>
          </w:p>
          <w:p w14:paraId="12E3C437" w14:textId="77777777" w:rsidR="00C947F7" w:rsidRDefault="00C947F7" w:rsidP="00064816">
            <w:pPr>
              <w:rPr>
                <w:rFonts w:ascii="Times New Roman" w:hAnsi="Times New Roman" w:cs="Times New Roman"/>
                <w:bCs/>
                <w:sz w:val="20"/>
                <w:szCs w:val="20"/>
              </w:rPr>
            </w:pPr>
          </w:p>
          <w:p w14:paraId="6F9F78D6" w14:textId="77777777" w:rsidR="00C947F7" w:rsidRDefault="00C947F7" w:rsidP="00064816">
            <w:pPr>
              <w:rPr>
                <w:rFonts w:ascii="Times New Roman" w:hAnsi="Times New Roman" w:cs="Times New Roman"/>
                <w:bCs/>
                <w:sz w:val="20"/>
                <w:szCs w:val="20"/>
              </w:rPr>
            </w:pPr>
          </w:p>
          <w:p w14:paraId="227B2B07" w14:textId="77777777" w:rsidR="00C947F7" w:rsidRDefault="00C947F7" w:rsidP="00064816">
            <w:pPr>
              <w:rPr>
                <w:rFonts w:ascii="Times New Roman" w:hAnsi="Times New Roman" w:cs="Times New Roman"/>
                <w:bCs/>
                <w:sz w:val="20"/>
                <w:szCs w:val="20"/>
              </w:rPr>
            </w:pPr>
            <w:r>
              <w:rPr>
                <w:rFonts w:ascii="Times New Roman" w:hAnsi="Times New Roman" w:cs="Times New Roman"/>
                <w:bCs/>
                <w:sz w:val="20"/>
                <w:szCs w:val="20"/>
              </w:rPr>
              <w:t>3</w:t>
            </w:r>
          </w:p>
          <w:p w14:paraId="141F0507" w14:textId="77777777" w:rsidR="00C947F7" w:rsidRDefault="00C947F7" w:rsidP="00064816">
            <w:pPr>
              <w:rPr>
                <w:rFonts w:ascii="Times New Roman" w:hAnsi="Times New Roman" w:cs="Times New Roman"/>
                <w:bCs/>
                <w:sz w:val="20"/>
                <w:szCs w:val="20"/>
              </w:rPr>
            </w:pPr>
          </w:p>
          <w:p w14:paraId="6AD6F91C" w14:textId="77777777" w:rsidR="00C947F7" w:rsidRDefault="00C947F7" w:rsidP="00064816">
            <w:pPr>
              <w:rPr>
                <w:rFonts w:ascii="Times New Roman" w:hAnsi="Times New Roman" w:cs="Times New Roman"/>
                <w:bCs/>
                <w:sz w:val="20"/>
                <w:szCs w:val="20"/>
              </w:rPr>
            </w:pPr>
          </w:p>
          <w:p w14:paraId="5D118372" w14:textId="77777777" w:rsidR="00C947F7" w:rsidRDefault="00C947F7" w:rsidP="00064816">
            <w:pPr>
              <w:rPr>
                <w:rFonts w:ascii="Times New Roman" w:hAnsi="Times New Roman" w:cs="Times New Roman"/>
                <w:bCs/>
                <w:sz w:val="20"/>
                <w:szCs w:val="20"/>
              </w:rPr>
            </w:pPr>
          </w:p>
          <w:p w14:paraId="26963E61" w14:textId="77777777" w:rsidR="00C947F7" w:rsidRDefault="00C947F7" w:rsidP="00064816">
            <w:pPr>
              <w:rPr>
                <w:rFonts w:ascii="Times New Roman" w:hAnsi="Times New Roman" w:cs="Times New Roman"/>
                <w:bCs/>
                <w:sz w:val="20"/>
                <w:szCs w:val="20"/>
              </w:rPr>
            </w:pPr>
          </w:p>
          <w:p w14:paraId="7A808354" w14:textId="77777777" w:rsidR="00C947F7" w:rsidRDefault="00C947F7" w:rsidP="00064816">
            <w:pPr>
              <w:rPr>
                <w:rFonts w:ascii="Times New Roman" w:hAnsi="Times New Roman" w:cs="Times New Roman"/>
                <w:bCs/>
                <w:sz w:val="20"/>
                <w:szCs w:val="20"/>
              </w:rPr>
            </w:pPr>
          </w:p>
          <w:p w14:paraId="0A9551C5" w14:textId="77777777" w:rsidR="00C947F7" w:rsidRDefault="00C947F7" w:rsidP="00064816">
            <w:pPr>
              <w:rPr>
                <w:rFonts w:ascii="Times New Roman" w:hAnsi="Times New Roman" w:cs="Times New Roman"/>
                <w:bCs/>
                <w:sz w:val="20"/>
                <w:szCs w:val="20"/>
              </w:rPr>
            </w:pPr>
          </w:p>
          <w:p w14:paraId="4B52BC8E" w14:textId="77777777" w:rsidR="00C947F7" w:rsidRDefault="00C947F7" w:rsidP="00064816">
            <w:pPr>
              <w:rPr>
                <w:rFonts w:ascii="Times New Roman" w:hAnsi="Times New Roman" w:cs="Times New Roman"/>
                <w:bCs/>
                <w:sz w:val="20"/>
                <w:szCs w:val="20"/>
              </w:rPr>
            </w:pPr>
            <w:r>
              <w:rPr>
                <w:rFonts w:ascii="Times New Roman" w:hAnsi="Times New Roman" w:cs="Times New Roman"/>
                <w:bCs/>
                <w:sz w:val="20"/>
                <w:szCs w:val="20"/>
              </w:rPr>
              <w:t>4</w:t>
            </w:r>
          </w:p>
          <w:p w14:paraId="06192A08" w14:textId="77777777" w:rsidR="00C947F7" w:rsidRDefault="00C947F7" w:rsidP="00064816">
            <w:pPr>
              <w:rPr>
                <w:rFonts w:ascii="Times New Roman" w:hAnsi="Times New Roman" w:cs="Times New Roman"/>
                <w:bCs/>
                <w:sz w:val="20"/>
                <w:szCs w:val="20"/>
              </w:rPr>
            </w:pPr>
          </w:p>
          <w:p w14:paraId="3041699B" w14:textId="77777777" w:rsidR="00C947F7" w:rsidRDefault="00C947F7" w:rsidP="00064816">
            <w:pPr>
              <w:rPr>
                <w:rFonts w:ascii="Times New Roman" w:hAnsi="Times New Roman" w:cs="Times New Roman"/>
                <w:bCs/>
                <w:sz w:val="20"/>
                <w:szCs w:val="20"/>
              </w:rPr>
            </w:pPr>
          </w:p>
          <w:p w14:paraId="562042D2" w14:textId="77777777" w:rsidR="00C947F7" w:rsidRDefault="00C947F7" w:rsidP="00064816">
            <w:pPr>
              <w:rPr>
                <w:rFonts w:ascii="Times New Roman" w:hAnsi="Times New Roman" w:cs="Times New Roman"/>
                <w:bCs/>
                <w:sz w:val="20"/>
                <w:szCs w:val="20"/>
              </w:rPr>
            </w:pPr>
          </w:p>
          <w:p w14:paraId="3FBDF91F" w14:textId="77777777" w:rsidR="00C947F7" w:rsidRDefault="00C947F7" w:rsidP="00064816">
            <w:pPr>
              <w:rPr>
                <w:rFonts w:ascii="Times New Roman" w:hAnsi="Times New Roman" w:cs="Times New Roman"/>
                <w:bCs/>
                <w:sz w:val="20"/>
                <w:szCs w:val="20"/>
              </w:rPr>
            </w:pPr>
          </w:p>
          <w:p w14:paraId="1D20DCAC" w14:textId="77777777" w:rsidR="00C947F7" w:rsidRDefault="00C947F7" w:rsidP="00064816">
            <w:pPr>
              <w:rPr>
                <w:rFonts w:ascii="Times New Roman" w:hAnsi="Times New Roman" w:cs="Times New Roman"/>
                <w:bCs/>
                <w:sz w:val="20"/>
                <w:szCs w:val="20"/>
              </w:rPr>
            </w:pPr>
          </w:p>
          <w:p w14:paraId="74F84D6A" w14:textId="77777777" w:rsidR="00C947F7" w:rsidRDefault="00C947F7" w:rsidP="00064816">
            <w:pPr>
              <w:rPr>
                <w:rFonts w:ascii="Times New Roman" w:hAnsi="Times New Roman" w:cs="Times New Roman"/>
                <w:bCs/>
                <w:sz w:val="20"/>
                <w:szCs w:val="20"/>
              </w:rPr>
            </w:pPr>
          </w:p>
          <w:p w14:paraId="563C86AD" w14:textId="77777777" w:rsidR="00C947F7" w:rsidRDefault="00C947F7" w:rsidP="00064816">
            <w:pPr>
              <w:rPr>
                <w:rFonts w:ascii="Times New Roman" w:hAnsi="Times New Roman" w:cs="Times New Roman"/>
                <w:bCs/>
                <w:sz w:val="20"/>
                <w:szCs w:val="20"/>
              </w:rPr>
            </w:pPr>
          </w:p>
          <w:p w14:paraId="2F4BC264" w14:textId="77777777" w:rsidR="00C947F7" w:rsidRDefault="00C947F7" w:rsidP="00064816">
            <w:pPr>
              <w:rPr>
                <w:rFonts w:ascii="Times New Roman" w:hAnsi="Times New Roman" w:cs="Times New Roman"/>
                <w:bCs/>
                <w:sz w:val="20"/>
                <w:szCs w:val="20"/>
              </w:rPr>
            </w:pPr>
            <w:r>
              <w:rPr>
                <w:rFonts w:ascii="Times New Roman" w:hAnsi="Times New Roman" w:cs="Times New Roman"/>
                <w:bCs/>
                <w:sz w:val="20"/>
                <w:szCs w:val="20"/>
              </w:rPr>
              <w:t>5</w:t>
            </w:r>
          </w:p>
          <w:p w14:paraId="609BA1FA" w14:textId="77777777" w:rsidR="00C947F7" w:rsidRDefault="00C947F7" w:rsidP="00064816">
            <w:pPr>
              <w:rPr>
                <w:rFonts w:ascii="Times New Roman" w:hAnsi="Times New Roman" w:cs="Times New Roman"/>
                <w:bCs/>
                <w:sz w:val="20"/>
                <w:szCs w:val="20"/>
              </w:rPr>
            </w:pPr>
          </w:p>
          <w:p w14:paraId="57C54B3D" w14:textId="77777777" w:rsidR="00C947F7" w:rsidRDefault="00C947F7" w:rsidP="00064816">
            <w:pPr>
              <w:rPr>
                <w:rFonts w:ascii="Times New Roman" w:hAnsi="Times New Roman" w:cs="Times New Roman"/>
                <w:bCs/>
                <w:sz w:val="20"/>
                <w:szCs w:val="20"/>
              </w:rPr>
            </w:pPr>
          </w:p>
          <w:p w14:paraId="41746797" w14:textId="77777777" w:rsidR="00C947F7" w:rsidRDefault="00C947F7" w:rsidP="00064816">
            <w:pPr>
              <w:rPr>
                <w:rFonts w:ascii="Times New Roman" w:hAnsi="Times New Roman" w:cs="Times New Roman"/>
                <w:bCs/>
                <w:sz w:val="20"/>
                <w:szCs w:val="20"/>
              </w:rPr>
            </w:pPr>
          </w:p>
          <w:p w14:paraId="660A2CB1" w14:textId="77777777" w:rsidR="00C947F7" w:rsidRDefault="00C947F7" w:rsidP="00064816">
            <w:pPr>
              <w:rPr>
                <w:rFonts w:ascii="Times New Roman" w:hAnsi="Times New Roman" w:cs="Times New Roman"/>
                <w:bCs/>
                <w:sz w:val="20"/>
                <w:szCs w:val="20"/>
              </w:rPr>
            </w:pPr>
          </w:p>
          <w:p w14:paraId="473DAA0C" w14:textId="77777777" w:rsidR="00C947F7" w:rsidRDefault="00C947F7" w:rsidP="00064816">
            <w:pPr>
              <w:rPr>
                <w:rFonts w:ascii="Times New Roman" w:hAnsi="Times New Roman" w:cs="Times New Roman"/>
                <w:bCs/>
                <w:sz w:val="20"/>
                <w:szCs w:val="20"/>
              </w:rPr>
            </w:pPr>
          </w:p>
          <w:p w14:paraId="6AABFF08" w14:textId="77777777" w:rsidR="00C947F7" w:rsidRDefault="00C947F7" w:rsidP="00064816">
            <w:pPr>
              <w:rPr>
                <w:rFonts w:ascii="Times New Roman" w:hAnsi="Times New Roman" w:cs="Times New Roman"/>
                <w:bCs/>
                <w:sz w:val="20"/>
                <w:szCs w:val="20"/>
              </w:rPr>
            </w:pPr>
          </w:p>
          <w:p w14:paraId="02EC9D78" w14:textId="77777777" w:rsidR="00C947F7" w:rsidRDefault="00C947F7" w:rsidP="00064816">
            <w:pPr>
              <w:rPr>
                <w:rFonts w:ascii="Times New Roman" w:hAnsi="Times New Roman" w:cs="Times New Roman"/>
                <w:bCs/>
                <w:sz w:val="20"/>
                <w:szCs w:val="20"/>
              </w:rPr>
            </w:pPr>
          </w:p>
          <w:p w14:paraId="1F0DDCAD" w14:textId="77777777" w:rsidR="00C947F7" w:rsidRDefault="00C947F7" w:rsidP="00064816">
            <w:pPr>
              <w:rPr>
                <w:rFonts w:ascii="Times New Roman" w:hAnsi="Times New Roman" w:cs="Times New Roman"/>
                <w:bCs/>
                <w:sz w:val="20"/>
                <w:szCs w:val="20"/>
              </w:rPr>
            </w:pPr>
          </w:p>
          <w:p w14:paraId="7859B95A" w14:textId="77777777" w:rsidR="00C947F7" w:rsidRDefault="00C947F7" w:rsidP="00064816">
            <w:pPr>
              <w:rPr>
                <w:rFonts w:ascii="Times New Roman" w:hAnsi="Times New Roman" w:cs="Times New Roman"/>
                <w:bCs/>
                <w:sz w:val="20"/>
                <w:szCs w:val="20"/>
              </w:rPr>
            </w:pPr>
          </w:p>
          <w:p w14:paraId="237D2A7A" w14:textId="77777777" w:rsidR="00C947F7" w:rsidRDefault="00C947F7" w:rsidP="00064816">
            <w:pPr>
              <w:rPr>
                <w:rFonts w:ascii="Times New Roman" w:hAnsi="Times New Roman" w:cs="Times New Roman"/>
                <w:bCs/>
                <w:sz w:val="20"/>
                <w:szCs w:val="20"/>
              </w:rPr>
            </w:pPr>
          </w:p>
          <w:p w14:paraId="2F4BEF5A" w14:textId="77777777" w:rsidR="00C947F7" w:rsidRDefault="00C947F7" w:rsidP="00064816">
            <w:pPr>
              <w:rPr>
                <w:rFonts w:ascii="Times New Roman" w:hAnsi="Times New Roman" w:cs="Times New Roman"/>
                <w:bCs/>
                <w:sz w:val="20"/>
                <w:szCs w:val="20"/>
              </w:rPr>
            </w:pPr>
          </w:p>
          <w:p w14:paraId="5F51A0E6" w14:textId="77777777" w:rsidR="00C947F7" w:rsidRDefault="00C947F7" w:rsidP="00064816">
            <w:pPr>
              <w:rPr>
                <w:rFonts w:ascii="Times New Roman" w:hAnsi="Times New Roman" w:cs="Times New Roman"/>
                <w:bCs/>
                <w:sz w:val="20"/>
                <w:szCs w:val="20"/>
              </w:rPr>
            </w:pPr>
          </w:p>
          <w:p w14:paraId="7BB41F6C" w14:textId="77777777" w:rsidR="00C947F7" w:rsidRDefault="00C947F7" w:rsidP="00064816">
            <w:pPr>
              <w:rPr>
                <w:rFonts w:ascii="Times New Roman" w:hAnsi="Times New Roman" w:cs="Times New Roman"/>
                <w:bCs/>
                <w:sz w:val="20"/>
                <w:szCs w:val="20"/>
              </w:rPr>
            </w:pPr>
          </w:p>
          <w:p w14:paraId="026C0D9E" w14:textId="77777777" w:rsidR="00C947F7" w:rsidRDefault="00C947F7" w:rsidP="00064816">
            <w:pPr>
              <w:rPr>
                <w:rFonts w:ascii="Times New Roman" w:hAnsi="Times New Roman" w:cs="Times New Roman"/>
                <w:bCs/>
                <w:sz w:val="20"/>
                <w:szCs w:val="20"/>
              </w:rPr>
            </w:pPr>
          </w:p>
          <w:p w14:paraId="3E8D071C" w14:textId="77777777" w:rsidR="00C947F7" w:rsidRDefault="00C947F7" w:rsidP="00064816">
            <w:pPr>
              <w:rPr>
                <w:rFonts w:ascii="Times New Roman" w:hAnsi="Times New Roman" w:cs="Times New Roman"/>
                <w:bCs/>
                <w:sz w:val="20"/>
                <w:szCs w:val="20"/>
              </w:rPr>
            </w:pPr>
          </w:p>
          <w:p w14:paraId="6922E3D2" w14:textId="77777777" w:rsidR="00C947F7" w:rsidRDefault="00C947F7" w:rsidP="00064816">
            <w:pPr>
              <w:rPr>
                <w:rFonts w:ascii="Times New Roman" w:hAnsi="Times New Roman" w:cs="Times New Roman"/>
                <w:bCs/>
                <w:sz w:val="20"/>
                <w:szCs w:val="20"/>
              </w:rPr>
            </w:pPr>
          </w:p>
          <w:p w14:paraId="5CC670A3" w14:textId="77777777" w:rsidR="00C947F7" w:rsidRDefault="00C947F7" w:rsidP="00064816">
            <w:pPr>
              <w:rPr>
                <w:rFonts w:ascii="Times New Roman" w:hAnsi="Times New Roman" w:cs="Times New Roman"/>
                <w:bCs/>
                <w:sz w:val="20"/>
                <w:szCs w:val="20"/>
              </w:rPr>
            </w:pPr>
            <w:r>
              <w:rPr>
                <w:rFonts w:ascii="Times New Roman" w:hAnsi="Times New Roman" w:cs="Times New Roman"/>
                <w:bCs/>
                <w:sz w:val="20"/>
                <w:szCs w:val="20"/>
              </w:rPr>
              <w:t>6</w:t>
            </w:r>
          </w:p>
          <w:p w14:paraId="6BE6201F" w14:textId="77777777" w:rsidR="00C947F7" w:rsidRDefault="00C947F7" w:rsidP="00064816">
            <w:pPr>
              <w:rPr>
                <w:rFonts w:ascii="Times New Roman" w:hAnsi="Times New Roman" w:cs="Times New Roman"/>
                <w:bCs/>
                <w:sz w:val="20"/>
                <w:szCs w:val="20"/>
              </w:rPr>
            </w:pPr>
          </w:p>
          <w:p w14:paraId="0AC529E2" w14:textId="77777777" w:rsidR="00C947F7" w:rsidRDefault="00C947F7" w:rsidP="00064816">
            <w:pPr>
              <w:rPr>
                <w:rFonts w:ascii="Times New Roman" w:hAnsi="Times New Roman" w:cs="Times New Roman"/>
                <w:bCs/>
                <w:sz w:val="20"/>
                <w:szCs w:val="20"/>
              </w:rPr>
            </w:pPr>
          </w:p>
          <w:p w14:paraId="7F32E29B" w14:textId="77777777" w:rsidR="00C947F7" w:rsidRDefault="00C947F7" w:rsidP="00064816">
            <w:pPr>
              <w:rPr>
                <w:rFonts w:ascii="Times New Roman" w:hAnsi="Times New Roman" w:cs="Times New Roman"/>
                <w:bCs/>
                <w:sz w:val="20"/>
                <w:szCs w:val="20"/>
              </w:rPr>
            </w:pPr>
          </w:p>
          <w:p w14:paraId="6756A474" w14:textId="77777777" w:rsidR="00C947F7" w:rsidRDefault="00C947F7" w:rsidP="00064816">
            <w:pPr>
              <w:rPr>
                <w:rFonts w:ascii="Times New Roman" w:hAnsi="Times New Roman" w:cs="Times New Roman"/>
                <w:bCs/>
                <w:sz w:val="20"/>
                <w:szCs w:val="20"/>
              </w:rPr>
            </w:pPr>
          </w:p>
          <w:p w14:paraId="6AD661A7" w14:textId="77777777" w:rsidR="00C947F7" w:rsidRDefault="00C947F7" w:rsidP="00064816">
            <w:pPr>
              <w:rPr>
                <w:rFonts w:ascii="Times New Roman" w:hAnsi="Times New Roman" w:cs="Times New Roman"/>
                <w:bCs/>
                <w:sz w:val="20"/>
                <w:szCs w:val="20"/>
              </w:rPr>
            </w:pPr>
          </w:p>
          <w:p w14:paraId="1F737D12" w14:textId="77777777" w:rsidR="00C947F7" w:rsidRDefault="00C947F7" w:rsidP="00064816">
            <w:pPr>
              <w:rPr>
                <w:rFonts w:ascii="Times New Roman" w:hAnsi="Times New Roman" w:cs="Times New Roman"/>
                <w:bCs/>
                <w:sz w:val="20"/>
                <w:szCs w:val="20"/>
              </w:rPr>
            </w:pPr>
          </w:p>
          <w:p w14:paraId="74E44E67" w14:textId="77777777" w:rsidR="00C947F7" w:rsidRDefault="00C947F7" w:rsidP="00064816">
            <w:pPr>
              <w:rPr>
                <w:rFonts w:ascii="Times New Roman" w:hAnsi="Times New Roman" w:cs="Times New Roman"/>
                <w:bCs/>
                <w:sz w:val="20"/>
                <w:szCs w:val="20"/>
              </w:rPr>
            </w:pPr>
          </w:p>
          <w:p w14:paraId="300D01A6" w14:textId="77777777" w:rsidR="00C947F7" w:rsidRDefault="00C947F7" w:rsidP="00064816">
            <w:pPr>
              <w:rPr>
                <w:rFonts w:ascii="Times New Roman" w:hAnsi="Times New Roman" w:cs="Times New Roman"/>
                <w:bCs/>
                <w:sz w:val="20"/>
                <w:szCs w:val="20"/>
              </w:rPr>
            </w:pPr>
          </w:p>
          <w:p w14:paraId="250DAFD7" w14:textId="77777777" w:rsidR="00C947F7" w:rsidRDefault="00C947F7" w:rsidP="00064816">
            <w:pPr>
              <w:rPr>
                <w:rFonts w:ascii="Times New Roman" w:hAnsi="Times New Roman" w:cs="Times New Roman"/>
                <w:bCs/>
                <w:sz w:val="20"/>
                <w:szCs w:val="20"/>
              </w:rPr>
            </w:pPr>
          </w:p>
          <w:p w14:paraId="68F4640A" w14:textId="77777777" w:rsidR="00C947F7" w:rsidRDefault="00C947F7" w:rsidP="00064816">
            <w:pPr>
              <w:rPr>
                <w:rFonts w:ascii="Times New Roman" w:hAnsi="Times New Roman" w:cs="Times New Roman"/>
                <w:bCs/>
                <w:sz w:val="20"/>
                <w:szCs w:val="20"/>
              </w:rPr>
            </w:pPr>
          </w:p>
          <w:p w14:paraId="0560E8AE" w14:textId="77777777" w:rsidR="00C947F7" w:rsidRDefault="00C947F7" w:rsidP="00064816">
            <w:pPr>
              <w:rPr>
                <w:rFonts w:ascii="Times New Roman" w:hAnsi="Times New Roman" w:cs="Times New Roman"/>
                <w:bCs/>
                <w:sz w:val="20"/>
                <w:szCs w:val="20"/>
              </w:rPr>
            </w:pPr>
          </w:p>
          <w:p w14:paraId="78F07BFC" w14:textId="77777777" w:rsidR="00C947F7" w:rsidRDefault="00C947F7" w:rsidP="00064816">
            <w:pPr>
              <w:rPr>
                <w:rFonts w:ascii="Times New Roman" w:hAnsi="Times New Roman" w:cs="Times New Roman"/>
                <w:bCs/>
                <w:sz w:val="20"/>
                <w:szCs w:val="20"/>
              </w:rPr>
            </w:pPr>
            <w:r>
              <w:rPr>
                <w:rFonts w:ascii="Times New Roman" w:hAnsi="Times New Roman" w:cs="Times New Roman"/>
                <w:bCs/>
                <w:sz w:val="20"/>
                <w:szCs w:val="20"/>
              </w:rPr>
              <w:t>7</w:t>
            </w:r>
          </w:p>
          <w:p w14:paraId="497129FA" w14:textId="77777777" w:rsidR="00C947F7" w:rsidRDefault="00C947F7" w:rsidP="00064816">
            <w:pPr>
              <w:rPr>
                <w:rFonts w:ascii="Times New Roman" w:hAnsi="Times New Roman" w:cs="Times New Roman"/>
                <w:bCs/>
                <w:sz w:val="20"/>
                <w:szCs w:val="20"/>
              </w:rPr>
            </w:pPr>
          </w:p>
          <w:p w14:paraId="4256EFF4" w14:textId="77777777" w:rsidR="00C947F7" w:rsidRDefault="00C947F7" w:rsidP="00064816">
            <w:pPr>
              <w:rPr>
                <w:rFonts w:ascii="Times New Roman" w:hAnsi="Times New Roman" w:cs="Times New Roman"/>
                <w:bCs/>
                <w:sz w:val="20"/>
                <w:szCs w:val="20"/>
              </w:rPr>
            </w:pPr>
          </w:p>
          <w:p w14:paraId="6552E292" w14:textId="77777777" w:rsidR="00C947F7" w:rsidRDefault="00C947F7" w:rsidP="00064816">
            <w:pPr>
              <w:rPr>
                <w:rFonts w:ascii="Times New Roman" w:hAnsi="Times New Roman" w:cs="Times New Roman"/>
                <w:bCs/>
                <w:sz w:val="20"/>
                <w:szCs w:val="20"/>
              </w:rPr>
            </w:pPr>
          </w:p>
          <w:p w14:paraId="00B66F78" w14:textId="77777777" w:rsidR="00C947F7" w:rsidRDefault="00C947F7" w:rsidP="00064816">
            <w:pPr>
              <w:rPr>
                <w:rFonts w:ascii="Times New Roman" w:hAnsi="Times New Roman" w:cs="Times New Roman"/>
                <w:bCs/>
                <w:sz w:val="20"/>
                <w:szCs w:val="20"/>
              </w:rPr>
            </w:pPr>
          </w:p>
          <w:p w14:paraId="0E8B4561" w14:textId="5425A6C0" w:rsidR="00C947F7" w:rsidRPr="001872EE" w:rsidRDefault="00C947F7" w:rsidP="00064816">
            <w:pPr>
              <w:rPr>
                <w:rFonts w:ascii="Times New Roman" w:hAnsi="Times New Roman" w:cs="Times New Roman"/>
                <w:bCs/>
                <w:sz w:val="20"/>
                <w:szCs w:val="20"/>
              </w:rPr>
            </w:pPr>
            <w:r>
              <w:rPr>
                <w:rFonts w:ascii="Times New Roman" w:hAnsi="Times New Roman" w:cs="Times New Roman"/>
                <w:bCs/>
                <w:sz w:val="20"/>
                <w:szCs w:val="20"/>
              </w:rPr>
              <w:t>8</w:t>
            </w:r>
          </w:p>
        </w:tc>
        <w:tc>
          <w:tcPr>
            <w:tcW w:w="2790" w:type="dxa"/>
          </w:tcPr>
          <w:p w14:paraId="77589989" w14:textId="6AC2A8EE" w:rsidR="00C947F7" w:rsidRPr="00C947F7" w:rsidRDefault="00C947F7" w:rsidP="00C947F7">
            <w:pPr>
              <w:rPr>
                <w:rFonts w:ascii="Times New Roman" w:hAnsi="Times New Roman" w:cs="Times New Roman"/>
                <w:bCs/>
                <w:sz w:val="20"/>
                <w:szCs w:val="20"/>
              </w:rPr>
            </w:pPr>
            <w:r w:rsidRPr="00C947F7">
              <w:rPr>
                <w:rFonts w:ascii="Times New Roman" w:hAnsi="Times New Roman" w:cs="Times New Roman"/>
                <w:bCs/>
                <w:sz w:val="20"/>
                <w:szCs w:val="20"/>
              </w:rPr>
              <w:lastRenderedPageBreak/>
              <w:t>MONITORING AND COMPLIANCE</w:t>
            </w:r>
          </w:p>
          <w:p w14:paraId="1D0717CE" w14:textId="03F49BB0" w:rsidR="00C947F7" w:rsidRPr="00C947F7" w:rsidRDefault="00C947F7" w:rsidP="00C947F7">
            <w:pPr>
              <w:rPr>
                <w:rFonts w:ascii="Times New Roman" w:hAnsi="Times New Roman" w:cs="Times New Roman"/>
                <w:bCs/>
                <w:sz w:val="20"/>
                <w:szCs w:val="20"/>
              </w:rPr>
            </w:pPr>
            <w:r w:rsidRPr="00C947F7">
              <w:rPr>
                <w:rFonts w:ascii="Times New Roman" w:hAnsi="Times New Roman" w:cs="Times New Roman"/>
                <w:bCs/>
                <w:sz w:val="20"/>
                <w:szCs w:val="20"/>
              </w:rPr>
              <w:t xml:space="preserve">The Municipality has a right to enter the </w:t>
            </w:r>
            <w:r w:rsidR="00834908" w:rsidRPr="00C947F7">
              <w:rPr>
                <w:rFonts w:ascii="Times New Roman" w:hAnsi="Times New Roman" w:cs="Times New Roman"/>
                <w:bCs/>
                <w:sz w:val="20"/>
                <w:szCs w:val="20"/>
              </w:rPr>
              <w:t>cell mast</w:t>
            </w:r>
            <w:r w:rsidRPr="00C947F7">
              <w:rPr>
                <w:rFonts w:ascii="Times New Roman" w:hAnsi="Times New Roman" w:cs="Times New Roman"/>
                <w:bCs/>
                <w:sz w:val="20"/>
                <w:szCs w:val="20"/>
              </w:rPr>
              <w:t xml:space="preserve"> premises for monitoring and inspection purposes (where necessary) </w:t>
            </w:r>
          </w:p>
          <w:p w14:paraId="3428F734" w14:textId="77777777" w:rsidR="00C947F7" w:rsidRPr="00C947F7" w:rsidRDefault="00C947F7" w:rsidP="00C947F7">
            <w:pPr>
              <w:rPr>
                <w:rFonts w:ascii="Times New Roman" w:hAnsi="Times New Roman" w:cs="Times New Roman"/>
                <w:bCs/>
                <w:sz w:val="20"/>
                <w:szCs w:val="20"/>
              </w:rPr>
            </w:pPr>
          </w:p>
          <w:p w14:paraId="22A056AA" w14:textId="77777777" w:rsidR="00C947F7" w:rsidRPr="00C947F7" w:rsidRDefault="00C947F7" w:rsidP="00C947F7">
            <w:pPr>
              <w:rPr>
                <w:rFonts w:ascii="Times New Roman" w:hAnsi="Times New Roman" w:cs="Times New Roman"/>
                <w:bCs/>
                <w:sz w:val="20"/>
                <w:szCs w:val="20"/>
              </w:rPr>
            </w:pPr>
          </w:p>
          <w:p w14:paraId="7C298A40" w14:textId="03092DB4" w:rsidR="00C947F7" w:rsidRPr="00C947F7" w:rsidRDefault="00C947F7" w:rsidP="00C947F7">
            <w:pPr>
              <w:rPr>
                <w:rFonts w:ascii="Times New Roman" w:hAnsi="Times New Roman" w:cs="Times New Roman"/>
                <w:bCs/>
                <w:sz w:val="20"/>
                <w:szCs w:val="20"/>
              </w:rPr>
            </w:pPr>
            <w:r w:rsidRPr="00C947F7">
              <w:rPr>
                <w:rFonts w:ascii="Times New Roman" w:hAnsi="Times New Roman" w:cs="Times New Roman"/>
                <w:bCs/>
                <w:sz w:val="20"/>
                <w:szCs w:val="20"/>
              </w:rPr>
              <w:t>IDENTIFICATION OF NON-COMPLIANCE</w:t>
            </w:r>
          </w:p>
          <w:p w14:paraId="60A9B8ED" w14:textId="77777777" w:rsidR="00C947F7" w:rsidRPr="00C947F7" w:rsidRDefault="00C947F7" w:rsidP="00C947F7">
            <w:pPr>
              <w:rPr>
                <w:rFonts w:ascii="Times New Roman" w:hAnsi="Times New Roman" w:cs="Times New Roman"/>
                <w:bCs/>
                <w:sz w:val="20"/>
                <w:szCs w:val="20"/>
              </w:rPr>
            </w:pPr>
            <w:r w:rsidRPr="00C947F7">
              <w:rPr>
                <w:rFonts w:ascii="Times New Roman" w:hAnsi="Times New Roman" w:cs="Times New Roman"/>
                <w:bCs/>
                <w:sz w:val="20"/>
                <w:szCs w:val="20"/>
              </w:rPr>
              <w:t xml:space="preserve"> Municipal officials, such as law enforcement officers or policy/by-law enforcement officers, identify instances of non-compliance with municipal by-laws.</w:t>
            </w:r>
          </w:p>
          <w:p w14:paraId="6A2849B7" w14:textId="77777777" w:rsidR="00C947F7" w:rsidRPr="00C947F7" w:rsidRDefault="00C947F7" w:rsidP="00C947F7">
            <w:pPr>
              <w:rPr>
                <w:rFonts w:ascii="Times New Roman" w:hAnsi="Times New Roman" w:cs="Times New Roman"/>
                <w:bCs/>
                <w:sz w:val="20"/>
                <w:szCs w:val="20"/>
              </w:rPr>
            </w:pPr>
          </w:p>
          <w:p w14:paraId="26A0E7B8" w14:textId="34192409" w:rsidR="00C947F7" w:rsidRPr="00C947F7" w:rsidRDefault="00C947F7" w:rsidP="00C947F7">
            <w:pPr>
              <w:rPr>
                <w:rFonts w:ascii="Times New Roman" w:hAnsi="Times New Roman" w:cs="Times New Roman"/>
                <w:bCs/>
                <w:sz w:val="20"/>
                <w:szCs w:val="20"/>
              </w:rPr>
            </w:pPr>
            <w:r w:rsidRPr="00C947F7">
              <w:rPr>
                <w:rFonts w:ascii="Times New Roman" w:hAnsi="Times New Roman" w:cs="Times New Roman"/>
                <w:bCs/>
                <w:sz w:val="20"/>
                <w:szCs w:val="20"/>
              </w:rPr>
              <w:t>INVESTIGATION</w:t>
            </w:r>
          </w:p>
          <w:p w14:paraId="05E64973" w14:textId="77777777" w:rsidR="00C947F7" w:rsidRPr="00C947F7" w:rsidRDefault="00C947F7" w:rsidP="00C947F7">
            <w:pPr>
              <w:rPr>
                <w:rFonts w:ascii="Times New Roman" w:hAnsi="Times New Roman" w:cs="Times New Roman"/>
                <w:bCs/>
                <w:sz w:val="20"/>
                <w:szCs w:val="20"/>
              </w:rPr>
            </w:pPr>
            <w:r w:rsidRPr="00C947F7">
              <w:rPr>
                <w:rFonts w:ascii="Times New Roman" w:hAnsi="Times New Roman" w:cs="Times New Roman"/>
                <w:bCs/>
                <w:sz w:val="20"/>
                <w:szCs w:val="20"/>
              </w:rPr>
              <w:t>Municipal officials must investigate the alleged non-compliance, gather evidence, and determine the facts of the case.</w:t>
            </w:r>
          </w:p>
          <w:p w14:paraId="6E9C7ED1" w14:textId="77777777" w:rsidR="00C947F7" w:rsidRPr="00C947F7" w:rsidRDefault="00C947F7" w:rsidP="00C947F7">
            <w:pPr>
              <w:rPr>
                <w:rFonts w:ascii="Times New Roman" w:hAnsi="Times New Roman" w:cs="Times New Roman"/>
                <w:bCs/>
                <w:sz w:val="20"/>
                <w:szCs w:val="20"/>
              </w:rPr>
            </w:pPr>
          </w:p>
          <w:p w14:paraId="04BA010E" w14:textId="29663B0E" w:rsidR="00C947F7" w:rsidRPr="00C947F7" w:rsidRDefault="00C947F7" w:rsidP="00C947F7">
            <w:pPr>
              <w:rPr>
                <w:rFonts w:ascii="Times New Roman" w:hAnsi="Times New Roman" w:cs="Times New Roman"/>
                <w:bCs/>
                <w:sz w:val="20"/>
                <w:szCs w:val="20"/>
              </w:rPr>
            </w:pPr>
            <w:r w:rsidRPr="00C947F7">
              <w:rPr>
                <w:rFonts w:ascii="Times New Roman" w:hAnsi="Times New Roman" w:cs="Times New Roman"/>
                <w:bCs/>
                <w:sz w:val="20"/>
                <w:szCs w:val="20"/>
              </w:rPr>
              <w:t>ISSUANCE OF NOTICE</w:t>
            </w:r>
          </w:p>
          <w:p w14:paraId="6EC72391" w14:textId="77777777" w:rsidR="00C947F7" w:rsidRPr="00C947F7" w:rsidRDefault="00C947F7" w:rsidP="00C947F7">
            <w:pPr>
              <w:rPr>
                <w:rFonts w:ascii="Times New Roman" w:hAnsi="Times New Roman" w:cs="Times New Roman"/>
                <w:bCs/>
                <w:sz w:val="20"/>
                <w:szCs w:val="20"/>
              </w:rPr>
            </w:pPr>
            <w:r w:rsidRPr="00C947F7">
              <w:rPr>
                <w:rFonts w:ascii="Times New Roman" w:hAnsi="Times New Roman" w:cs="Times New Roman"/>
                <w:bCs/>
                <w:sz w:val="20"/>
                <w:szCs w:val="20"/>
              </w:rPr>
              <w:t xml:space="preserve"> If the investigation confirms non-compliance, the municipality may issue a notice to the alleged offender, outlining the contravention and the required corrective action.</w:t>
            </w:r>
          </w:p>
          <w:p w14:paraId="68AC5554" w14:textId="77777777" w:rsidR="00C947F7" w:rsidRPr="00C947F7" w:rsidRDefault="00C947F7" w:rsidP="00C947F7">
            <w:pPr>
              <w:rPr>
                <w:rFonts w:ascii="Times New Roman" w:hAnsi="Times New Roman" w:cs="Times New Roman"/>
                <w:bCs/>
                <w:sz w:val="20"/>
                <w:szCs w:val="20"/>
              </w:rPr>
            </w:pPr>
          </w:p>
          <w:p w14:paraId="365267D6" w14:textId="76D0354F" w:rsidR="00C947F7" w:rsidRPr="00C947F7" w:rsidRDefault="00C947F7" w:rsidP="00C947F7">
            <w:pPr>
              <w:rPr>
                <w:rFonts w:ascii="Times New Roman" w:hAnsi="Times New Roman" w:cs="Times New Roman"/>
                <w:bCs/>
                <w:sz w:val="20"/>
                <w:szCs w:val="20"/>
              </w:rPr>
            </w:pPr>
            <w:r w:rsidRPr="00C947F7">
              <w:rPr>
                <w:rFonts w:ascii="Times New Roman" w:hAnsi="Times New Roman" w:cs="Times New Roman"/>
                <w:bCs/>
                <w:sz w:val="20"/>
                <w:szCs w:val="20"/>
              </w:rPr>
              <w:t>OPPORTUNITY TO COMPLY</w:t>
            </w:r>
          </w:p>
          <w:p w14:paraId="12663AF0" w14:textId="615CFE97" w:rsidR="00C947F7" w:rsidRPr="00C947F7" w:rsidRDefault="00C947F7" w:rsidP="00C947F7">
            <w:pPr>
              <w:rPr>
                <w:rFonts w:ascii="Times New Roman" w:hAnsi="Times New Roman" w:cs="Times New Roman"/>
                <w:bCs/>
                <w:sz w:val="20"/>
                <w:szCs w:val="20"/>
              </w:rPr>
            </w:pPr>
            <w:r w:rsidRPr="00C947F7">
              <w:rPr>
                <w:rFonts w:ascii="Times New Roman" w:hAnsi="Times New Roman" w:cs="Times New Roman"/>
                <w:bCs/>
                <w:sz w:val="20"/>
                <w:szCs w:val="20"/>
              </w:rPr>
              <w:t>(a) The alleged offender must be given an opportunity to comply with the policy and rectify          the contravention</w:t>
            </w:r>
          </w:p>
          <w:p w14:paraId="76EFB385" w14:textId="77777777" w:rsidR="00C947F7" w:rsidRPr="00C947F7" w:rsidRDefault="00C947F7" w:rsidP="00C947F7">
            <w:pPr>
              <w:rPr>
                <w:rFonts w:ascii="Times New Roman" w:hAnsi="Times New Roman" w:cs="Times New Roman"/>
                <w:bCs/>
                <w:sz w:val="20"/>
                <w:szCs w:val="20"/>
              </w:rPr>
            </w:pPr>
          </w:p>
          <w:p w14:paraId="64C6E735" w14:textId="77777777" w:rsidR="00C947F7" w:rsidRPr="00C947F7" w:rsidRDefault="00C947F7" w:rsidP="00C947F7">
            <w:pPr>
              <w:rPr>
                <w:rFonts w:ascii="Times New Roman" w:hAnsi="Times New Roman" w:cs="Times New Roman"/>
                <w:bCs/>
                <w:sz w:val="20"/>
                <w:szCs w:val="20"/>
              </w:rPr>
            </w:pPr>
            <w:r w:rsidRPr="00C947F7">
              <w:rPr>
                <w:rFonts w:ascii="Times New Roman" w:hAnsi="Times New Roman" w:cs="Times New Roman"/>
                <w:bCs/>
                <w:sz w:val="20"/>
                <w:szCs w:val="20"/>
              </w:rPr>
              <w:t>(b) Legal action will be undertaken upon serving Final (second) Notice on non-compliance. A letter of demand will be served instructing the perpetrator to comply within 7-14 days,) if not complying, then a matter will be taken to court as per legal processes.</w:t>
            </w:r>
          </w:p>
          <w:p w14:paraId="3DA0B9B1" w14:textId="77777777" w:rsidR="00C947F7" w:rsidRPr="00C947F7" w:rsidRDefault="00C947F7" w:rsidP="00C947F7">
            <w:pPr>
              <w:rPr>
                <w:rFonts w:ascii="Times New Roman" w:hAnsi="Times New Roman" w:cs="Times New Roman"/>
                <w:bCs/>
                <w:sz w:val="20"/>
                <w:szCs w:val="20"/>
              </w:rPr>
            </w:pPr>
          </w:p>
          <w:p w14:paraId="5A00822F" w14:textId="704E3075" w:rsidR="00C947F7" w:rsidRPr="00C947F7" w:rsidRDefault="00C947F7" w:rsidP="00C947F7">
            <w:pPr>
              <w:rPr>
                <w:rFonts w:ascii="Times New Roman" w:hAnsi="Times New Roman" w:cs="Times New Roman"/>
                <w:bCs/>
                <w:sz w:val="20"/>
                <w:szCs w:val="20"/>
              </w:rPr>
            </w:pPr>
            <w:r w:rsidRPr="00C947F7">
              <w:rPr>
                <w:rFonts w:ascii="Times New Roman" w:hAnsi="Times New Roman" w:cs="Times New Roman"/>
                <w:bCs/>
                <w:sz w:val="20"/>
                <w:szCs w:val="20"/>
              </w:rPr>
              <w:t>ENFORCEMENT ACTION</w:t>
            </w:r>
          </w:p>
          <w:p w14:paraId="608F1878" w14:textId="77777777" w:rsidR="00C947F7" w:rsidRPr="00C947F7" w:rsidRDefault="00C947F7" w:rsidP="00C947F7">
            <w:pPr>
              <w:rPr>
                <w:rFonts w:ascii="Times New Roman" w:hAnsi="Times New Roman" w:cs="Times New Roman"/>
                <w:bCs/>
                <w:sz w:val="20"/>
                <w:szCs w:val="20"/>
              </w:rPr>
            </w:pPr>
            <w:r w:rsidRPr="00C947F7">
              <w:rPr>
                <w:rFonts w:ascii="Times New Roman" w:hAnsi="Times New Roman" w:cs="Times New Roman"/>
                <w:bCs/>
                <w:sz w:val="20"/>
                <w:szCs w:val="20"/>
              </w:rPr>
              <w:t>If the alleged offender fails to comply, the municipality may take enforcement action, such as:</w:t>
            </w:r>
          </w:p>
          <w:p w14:paraId="6CAA93CD" w14:textId="77777777" w:rsidR="00C947F7" w:rsidRPr="00C947F7" w:rsidRDefault="00C947F7" w:rsidP="00C947F7">
            <w:pPr>
              <w:rPr>
                <w:rFonts w:ascii="Times New Roman" w:hAnsi="Times New Roman" w:cs="Times New Roman"/>
                <w:bCs/>
                <w:sz w:val="20"/>
                <w:szCs w:val="20"/>
              </w:rPr>
            </w:pPr>
            <w:r w:rsidRPr="00C947F7">
              <w:rPr>
                <w:rFonts w:ascii="Times New Roman" w:hAnsi="Times New Roman" w:cs="Times New Roman"/>
                <w:bCs/>
                <w:sz w:val="20"/>
                <w:szCs w:val="20"/>
              </w:rPr>
              <w:t>(a)</w:t>
            </w:r>
            <w:r w:rsidRPr="00C947F7">
              <w:rPr>
                <w:rFonts w:ascii="Times New Roman" w:hAnsi="Times New Roman" w:cs="Times New Roman"/>
                <w:bCs/>
                <w:sz w:val="20"/>
                <w:szCs w:val="20"/>
              </w:rPr>
              <w:tab/>
              <w:t xml:space="preserve">Issuing a fine or penalty </w:t>
            </w:r>
          </w:p>
          <w:p w14:paraId="66F50200" w14:textId="77777777" w:rsidR="00C947F7" w:rsidRPr="00C947F7" w:rsidRDefault="00C947F7" w:rsidP="00C947F7">
            <w:pPr>
              <w:rPr>
                <w:rFonts w:ascii="Times New Roman" w:hAnsi="Times New Roman" w:cs="Times New Roman"/>
                <w:bCs/>
                <w:sz w:val="20"/>
                <w:szCs w:val="20"/>
              </w:rPr>
            </w:pPr>
            <w:r w:rsidRPr="00C947F7">
              <w:rPr>
                <w:rFonts w:ascii="Times New Roman" w:hAnsi="Times New Roman" w:cs="Times New Roman"/>
                <w:bCs/>
                <w:sz w:val="20"/>
                <w:szCs w:val="20"/>
              </w:rPr>
              <w:t>(b)</w:t>
            </w:r>
            <w:r w:rsidRPr="00C947F7">
              <w:rPr>
                <w:rFonts w:ascii="Times New Roman" w:hAnsi="Times New Roman" w:cs="Times New Roman"/>
                <w:bCs/>
                <w:sz w:val="20"/>
                <w:szCs w:val="20"/>
              </w:rPr>
              <w:tab/>
              <w:t>Serving a summons</w:t>
            </w:r>
          </w:p>
          <w:p w14:paraId="605AB4CE" w14:textId="77777777" w:rsidR="00C947F7" w:rsidRPr="00C947F7" w:rsidRDefault="00C947F7" w:rsidP="00C947F7">
            <w:pPr>
              <w:rPr>
                <w:rFonts w:ascii="Times New Roman" w:hAnsi="Times New Roman" w:cs="Times New Roman"/>
                <w:bCs/>
                <w:sz w:val="20"/>
                <w:szCs w:val="20"/>
              </w:rPr>
            </w:pPr>
            <w:r w:rsidRPr="00C947F7">
              <w:rPr>
                <w:rFonts w:ascii="Times New Roman" w:hAnsi="Times New Roman" w:cs="Times New Roman"/>
                <w:bCs/>
                <w:sz w:val="20"/>
                <w:szCs w:val="20"/>
              </w:rPr>
              <w:t>(c)</w:t>
            </w:r>
            <w:r w:rsidRPr="00C947F7">
              <w:rPr>
                <w:rFonts w:ascii="Times New Roman" w:hAnsi="Times New Roman" w:cs="Times New Roman"/>
                <w:bCs/>
                <w:sz w:val="20"/>
                <w:szCs w:val="20"/>
              </w:rPr>
              <w:tab/>
              <w:t>Seeking a court order</w:t>
            </w:r>
          </w:p>
          <w:p w14:paraId="12D737E1" w14:textId="77777777" w:rsidR="00C947F7" w:rsidRPr="00C947F7" w:rsidRDefault="00C947F7" w:rsidP="00C947F7">
            <w:pPr>
              <w:rPr>
                <w:rFonts w:ascii="Times New Roman" w:hAnsi="Times New Roman" w:cs="Times New Roman"/>
                <w:bCs/>
                <w:sz w:val="20"/>
                <w:szCs w:val="20"/>
              </w:rPr>
            </w:pPr>
            <w:r w:rsidRPr="00C947F7">
              <w:rPr>
                <w:rFonts w:ascii="Times New Roman" w:hAnsi="Times New Roman" w:cs="Times New Roman"/>
                <w:bCs/>
                <w:sz w:val="20"/>
                <w:szCs w:val="20"/>
              </w:rPr>
              <w:t>(d)</w:t>
            </w:r>
            <w:r w:rsidRPr="00C947F7">
              <w:rPr>
                <w:rFonts w:ascii="Times New Roman" w:hAnsi="Times New Roman" w:cs="Times New Roman"/>
                <w:bCs/>
                <w:sz w:val="20"/>
                <w:szCs w:val="20"/>
              </w:rPr>
              <w:tab/>
              <w:t>Taking remedial action</w:t>
            </w:r>
          </w:p>
          <w:p w14:paraId="65875B92" w14:textId="77777777" w:rsidR="00C947F7" w:rsidRPr="00C947F7" w:rsidRDefault="00C947F7" w:rsidP="00C947F7">
            <w:pPr>
              <w:rPr>
                <w:rFonts w:ascii="Times New Roman" w:hAnsi="Times New Roman" w:cs="Times New Roman"/>
                <w:bCs/>
                <w:sz w:val="20"/>
                <w:szCs w:val="20"/>
              </w:rPr>
            </w:pPr>
          </w:p>
          <w:p w14:paraId="14D0F005" w14:textId="6224EFE0" w:rsidR="00C947F7" w:rsidRPr="00C947F7" w:rsidRDefault="00C947F7" w:rsidP="00C947F7">
            <w:pPr>
              <w:rPr>
                <w:rFonts w:ascii="Times New Roman" w:hAnsi="Times New Roman" w:cs="Times New Roman"/>
                <w:bCs/>
                <w:sz w:val="20"/>
                <w:szCs w:val="20"/>
              </w:rPr>
            </w:pPr>
            <w:r w:rsidRPr="00C947F7">
              <w:rPr>
                <w:rFonts w:ascii="Times New Roman" w:hAnsi="Times New Roman" w:cs="Times New Roman"/>
                <w:bCs/>
                <w:sz w:val="20"/>
                <w:szCs w:val="20"/>
              </w:rPr>
              <w:t>PROSECUTION</w:t>
            </w:r>
          </w:p>
          <w:p w14:paraId="2E94AC96" w14:textId="77777777" w:rsidR="00C947F7" w:rsidRPr="00C947F7" w:rsidRDefault="00C947F7" w:rsidP="00C947F7">
            <w:pPr>
              <w:rPr>
                <w:rFonts w:ascii="Times New Roman" w:hAnsi="Times New Roman" w:cs="Times New Roman"/>
                <w:bCs/>
                <w:sz w:val="20"/>
                <w:szCs w:val="20"/>
              </w:rPr>
            </w:pPr>
            <w:r w:rsidRPr="00C947F7">
              <w:rPr>
                <w:rFonts w:ascii="Times New Roman" w:hAnsi="Times New Roman" w:cs="Times New Roman"/>
                <w:bCs/>
                <w:sz w:val="20"/>
                <w:szCs w:val="20"/>
              </w:rPr>
              <w:t>In cases where the offender fails to comply or dispute the charges, the municipality may prosecute the matter in court.</w:t>
            </w:r>
          </w:p>
          <w:p w14:paraId="18ADB5E2" w14:textId="768C4C9D" w:rsidR="00C947F7" w:rsidRPr="00C947F7" w:rsidRDefault="00C947F7" w:rsidP="00C947F7">
            <w:pPr>
              <w:rPr>
                <w:rFonts w:ascii="Times New Roman" w:hAnsi="Times New Roman" w:cs="Times New Roman"/>
                <w:bCs/>
                <w:sz w:val="20"/>
                <w:szCs w:val="20"/>
              </w:rPr>
            </w:pPr>
            <w:r w:rsidRPr="00C947F7">
              <w:rPr>
                <w:rFonts w:ascii="Times New Roman" w:hAnsi="Times New Roman" w:cs="Times New Roman"/>
                <w:bCs/>
                <w:sz w:val="20"/>
                <w:szCs w:val="20"/>
              </w:rPr>
              <w:t>MONITORING AND FOLLOW UP</w:t>
            </w:r>
          </w:p>
          <w:p w14:paraId="0FF147DF" w14:textId="5B276C34" w:rsidR="00064816" w:rsidRPr="001872EE" w:rsidRDefault="00C947F7" w:rsidP="00C947F7">
            <w:pPr>
              <w:rPr>
                <w:rFonts w:ascii="Times New Roman" w:hAnsi="Times New Roman" w:cs="Times New Roman"/>
                <w:bCs/>
                <w:sz w:val="20"/>
                <w:szCs w:val="20"/>
              </w:rPr>
            </w:pPr>
            <w:r w:rsidRPr="00C947F7">
              <w:rPr>
                <w:rFonts w:ascii="Times New Roman" w:hAnsi="Times New Roman" w:cs="Times New Roman"/>
                <w:bCs/>
                <w:sz w:val="20"/>
                <w:szCs w:val="20"/>
              </w:rPr>
              <w:t>The municipality monitors the situation to ensure compliance and takes follow up action as necessary.</w:t>
            </w:r>
          </w:p>
        </w:tc>
        <w:tc>
          <w:tcPr>
            <w:tcW w:w="2610" w:type="dxa"/>
          </w:tcPr>
          <w:p w14:paraId="365F013E" w14:textId="4F4ED67D" w:rsidR="00064816" w:rsidRPr="001872EE" w:rsidRDefault="00C947F7" w:rsidP="00064816">
            <w:pPr>
              <w:rPr>
                <w:rFonts w:ascii="Times New Roman" w:hAnsi="Times New Roman" w:cs="Times New Roman"/>
                <w:bCs/>
                <w:sz w:val="20"/>
                <w:szCs w:val="20"/>
              </w:rPr>
            </w:pPr>
            <w:r>
              <w:rPr>
                <w:rFonts w:ascii="Times New Roman" w:hAnsi="Times New Roman" w:cs="Times New Roman"/>
                <w:bCs/>
                <w:sz w:val="20"/>
                <w:szCs w:val="20"/>
              </w:rPr>
              <w:lastRenderedPageBreak/>
              <w:t>Telecommun</w:t>
            </w:r>
            <w:r w:rsidR="00BD59B5">
              <w:rPr>
                <w:rFonts w:ascii="Times New Roman" w:hAnsi="Times New Roman" w:cs="Times New Roman"/>
                <w:bCs/>
                <w:sz w:val="20"/>
                <w:szCs w:val="20"/>
              </w:rPr>
              <w:t>ication and Cell Masts Policy</w:t>
            </w:r>
          </w:p>
        </w:tc>
        <w:tc>
          <w:tcPr>
            <w:tcW w:w="3960" w:type="dxa"/>
          </w:tcPr>
          <w:p w14:paraId="75BF6915" w14:textId="6EC256E4" w:rsidR="00064816" w:rsidRPr="001872EE" w:rsidRDefault="00064816" w:rsidP="00064816">
            <w:pPr>
              <w:rPr>
                <w:rFonts w:ascii="Times New Roman" w:hAnsi="Times New Roman" w:cs="Times New Roman"/>
                <w:sz w:val="20"/>
                <w:szCs w:val="20"/>
              </w:rPr>
            </w:pPr>
            <w:r w:rsidRPr="001872EE">
              <w:rPr>
                <w:rFonts w:ascii="Times New Roman" w:hAnsi="Times New Roman" w:cs="Times New Roman"/>
                <w:sz w:val="20"/>
                <w:szCs w:val="20"/>
              </w:rPr>
              <w:t>Review with</w:t>
            </w:r>
            <w:r>
              <w:rPr>
                <w:rFonts w:ascii="Times New Roman" w:hAnsi="Times New Roman" w:cs="Times New Roman"/>
                <w:sz w:val="20"/>
                <w:szCs w:val="20"/>
              </w:rPr>
              <w:t xml:space="preserve"> </w:t>
            </w:r>
            <w:r w:rsidRPr="001872EE">
              <w:rPr>
                <w:rFonts w:ascii="Times New Roman" w:hAnsi="Times New Roman" w:cs="Times New Roman"/>
                <w:sz w:val="20"/>
                <w:szCs w:val="20"/>
              </w:rPr>
              <w:t>comments/ammendments</w:t>
            </w:r>
          </w:p>
        </w:tc>
      </w:tr>
      <w:tr w:rsidR="00064816" w:rsidRPr="001872EE" w14:paraId="32365835" w14:textId="77777777" w:rsidTr="0066412B">
        <w:trPr>
          <w:trHeight w:val="2321"/>
        </w:trPr>
        <w:tc>
          <w:tcPr>
            <w:tcW w:w="715" w:type="dxa"/>
          </w:tcPr>
          <w:p w14:paraId="4765972C" w14:textId="3AB7B75A" w:rsidR="00064816" w:rsidRPr="001872EE" w:rsidRDefault="00064816" w:rsidP="00064816">
            <w:pPr>
              <w:rPr>
                <w:rFonts w:ascii="Times New Roman" w:hAnsi="Times New Roman" w:cs="Times New Roman"/>
                <w:color w:val="FF0000"/>
                <w:sz w:val="20"/>
                <w:szCs w:val="20"/>
              </w:rPr>
            </w:pPr>
            <w:r w:rsidRPr="00D215E5">
              <w:rPr>
                <w:rFonts w:ascii="Times New Roman" w:hAnsi="Times New Roman" w:cs="Times New Roman"/>
                <w:sz w:val="20"/>
                <w:szCs w:val="20"/>
              </w:rPr>
              <w:lastRenderedPageBreak/>
              <w:t>11.</w:t>
            </w:r>
          </w:p>
        </w:tc>
        <w:tc>
          <w:tcPr>
            <w:tcW w:w="995" w:type="dxa"/>
          </w:tcPr>
          <w:p w14:paraId="1F655C09" w14:textId="31D2F467" w:rsidR="00064816" w:rsidRPr="001872EE" w:rsidRDefault="00C24B51" w:rsidP="00064816">
            <w:pPr>
              <w:rPr>
                <w:rFonts w:ascii="Times New Roman" w:hAnsi="Times New Roman" w:cs="Times New Roman"/>
                <w:bCs/>
                <w:sz w:val="20"/>
                <w:szCs w:val="20"/>
              </w:rPr>
            </w:pPr>
            <w:r>
              <w:rPr>
                <w:rFonts w:ascii="Times New Roman" w:hAnsi="Times New Roman" w:cs="Times New Roman"/>
                <w:bCs/>
                <w:sz w:val="20"/>
                <w:szCs w:val="20"/>
              </w:rPr>
              <w:t>Open Space Policy</w:t>
            </w:r>
          </w:p>
        </w:tc>
        <w:tc>
          <w:tcPr>
            <w:tcW w:w="720" w:type="dxa"/>
          </w:tcPr>
          <w:p w14:paraId="1D9832EA" w14:textId="77777777" w:rsidR="00C24B51" w:rsidRDefault="00C24B51" w:rsidP="00064816">
            <w:pPr>
              <w:rPr>
                <w:rFonts w:ascii="Times New Roman" w:hAnsi="Times New Roman" w:cs="Times New Roman"/>
                <w:bCs/>
                <w:sz w:val="20"/>
                <w:szCs w:val="20"/>
              </w:rPr>
            </w:pPr>
          </w:p>
          <w:p w14:paraId="0E889213" w14:textId="39416A4F" w:rsidR="00064816" w:rsidRPr="001872EE" w:rsidRDefault="00C24B51" w:rsidP="00064816">
            <w:pPr>
              <w:rPr>
                <w:rFonts w:ascii="Times New Roman" w:hAnsi="Times New Roman" w:cs="Times New Roman"/>
                <w:bCs/>
                <w:sz w:val="20"/>
                <w:szCs w:val="20"/>
              </w:rPr>
            </w:pPr>
            <w:r>
              <w:rPr>
                <w:rFonts w:ascii="Times New Roman" w:hAnsi="Times New Roman" w:cs="Times New Roman"/>
                <w:bCs/>
                <w:sz w:val="20"/>
                <w:szCs w:val="20"/>
              </w:rPr>
              <w:t>3</w:t>
            </w:r>
          </w:p>
        </w:tc>
        <w:tc>
          <w:tcPr>
            <w:tcW w:w="3240" w:type="dxa"/>
          </w:tcPr>
          <w:p w14:paraId="653AA5E0" w14:textId="3E5B3BE9" w:rsidR="00064816" w:rsidRDefault="00064816" w:rsidP="00064816">
            <w:pPr>
              <w:rPr>
                <w:rFonts w:ascii="Times New Roman" w:hAnsi="Times New Roman" w:cs="Times New Roman"/>
                <w:bCs/>
                <w:sz w:val="20"/>
                <w:szCs w:val="20"/>
              </w:rPr>
            </w:pPr>
          </w:p>
          <w:p w14:paraId="0CADBE7C" w14:textId="00716442" w:rsidR="00C24B51" w:rsidRDefault="00C24B51" w:rsidP="00064816">
            <w:pPr>
              <w:rPr>
                <w:rFonts w:ascii="Times New Roman" w:hAnsi="Times New Roman" w:cs="Times New Roman"/>
                <w:bCs/>
                <w:sz w:val="20"/>
                <w:szCs w:val="20"/>
              </w:rPr>
            </w:pPr>
            <w:r>
              <w:rPr>
                <w:rFonts w:ascii="Times New Roman" w:hAnsi="Times New Roman" w:cs="Times New Roman"/>
                <w:bCs/>
                <w:sz w:val="20"/>
                <w:szCs w:val="20"/>
              </w:rPr>
              <w:t>6</w:t>
            </w:r>
          </w:p>
          <w:p w14:paraId="3B1A894B" w14:textId="77777777" w:rsidR="00C24B51" w:rsidRDefault="00C24B51" w:rsidP="00064816">
            <w:pPr>
              <w:rPr>
                <w:rFonts w:ascii="Times New Roman" w:hAnsi="Times New Roman" w:cs="Times New Roman"/>
                <w:bCs/>
                <w:sz w:val="20"/>
                <w:szCs w:val="20"/>
              </w:rPr>
            </w:pPr>
          </w:p>
          <w:p w14:paraId="39358C32" w14:textId="77777777" w:rsidR="00C24B51" w:rsidRDefault="00C24B51" w:rsidP="00064816">
            <w:pPr>
              <w:rPr>
                <w:rFonts w:ascii="Times New Roman" w:hAnsi="Times New Roman" w:cs="Times New Roman"/>
                <w:bCs/>
                <w:sz w:val="20"/>
                <w:szCs w:val="20"/>
              </w:rPr>
            </w:pPr>
          </w:p>
          <w:p w14:paraId="5C0211E4" w14:textId="77777777" w:rsidR="00C24B51" w:rsidRDefault="00C24B51" w:rsidP="00064816">
            <w:pPr>
              <w:rPr>
                <w:rFonts w:ascii="Times New Roman" w:hAnsi="Times New Roman" w:cs="Times New Roman"/>
                <w:bCs/>
                <w:sz w:val="20"/>
                <w:szCs w:val="20"/>
              </w:rPr>
            </w:pPr>
          </w:p>
          <w:p w14:paraId="69D1155A" w14:textId="77777777" w:rsidR="00C24B51" w:rsidRDefault="00C24B51" w:rsidP="00064816">
            <w:pPr>
              <w:rPr>
                <w:rFonts w:ascii="Times New Roman" w:hAnsi="Times New Roman" w:cs="Times New Roman"/>
                <w:bCs/>
                <w:sz w:val="20"/>
                <w:szCs w:val="20"/>
              </w:rPr>
            </w:pPr>
          </w:p>
          <w:p w14:paraId="79F8AABD" w14:textId="77777777" w:rsidR="00C24B51" w:rsidRDefault="00C24B51" w:rsidP="00064816">
            <w:pPr>
              <w:rPr>
                <w:rFonts w:ascii="Times New Roman" w:hAnsi="Times New Roman" w:cs="Times New Roman"/>
                <w:bCs/>
                <w:sz w:val="20"/>
                <w:szCs w:val="20"/>
              </w:rPr>
            </w:pPr>
          </w:p>
          <w:p w14:paraId="4AB7987C" w14:textId="77777777" w:rsidR="00C24B51" w:rsidRDefault="00C24B51" w:rsidP="00064816">
            <w:pPr>
              <w:rPr>
                <w:rFonts w:ascii="Times New Roman" w:hAnsi="Times New Roman" w:cs="Times New Roman"/>
                <w:bCs/>
                <w:sz w:val="20"/>
                <w:szCs w:val="20"/>
              </w:rPr>
            </w:pPr>
          </w:p>
          <w:p w14:paraId="3BD954D2" w14:textId="77777777" w:rsidR="00C24B51" w:rsidRDefault="00C24B51" w:rsidP="00064816">
            <w:pPr>
              <w:rPr>
                <w:rFonts w:ascii="Times New Roman" w:hAnsi="Times New Roman" w:cs="Times New Roman"/>
                <w:bCs/>
                <w:sz w:val="20"/>
                <w:szCs w:val="20"/>
              </w:rPr>
            </w:pPr>
          </w:p>
          <w:p w14:paraId="2A1B7A44" w14:textId="77777777" w:rsidR="00C24B51" w:rsidRDefault="00C24B51" w:rsidP="00064816">
            <w:pPr>
              <w:rPr>
                <w:rFonts w:ascii="Times New Roman" w:hAnsi="Times New Roman" w:cs="Times New Roman"/>
                <w:bCs/>
                <w:sz w:val="20"/>
                <w:szCs w:val="20"/>
              </w:rPr>
            </w:pPr>
          </w:p>
          <w:p w14:paraId="38E3DD3C" w14:textId="77777777" w:rsidR="00C24B51" w:rsidRDefault="00C24B51" w:rsidP="00064816">
            <w:pPr>
              <w:rPr>
                <w:rFonts w:ascii="Times New Roman" w:hAnsi="Times New Roman" w:cs="Times New Roman"/>
                <w:bCs/>
                <w:sz w:val="20"/>
                <w:szCs w:val="20"/>
              </w:rPr>
            </w:pPr>
          </w:p>
          <w:p w14:paraId="76B12EA9" w14:textId="06580D32" w:rsidR="00C24B51" w:rsidRDefault="00C24B51" w:rsidP="00064816">
            <w:pPr>
              <w:rPr>
                <w:rFonts w:ascii="Times New Roman" w:hAnsi="Times New Roman" w:cs="Times New Roman"/>
                <w:bCs/>
                <w:sz w:val="20"/>
                <w:szCs w:val="20"/>
              </w:rPr>
            </w:pPr>
            <w:r>
              <w:rPr>
                <w:rFonts w:ascii="Times New Roman" w:hAnsi="Times New Roman" w:cs="Times New Roman"/>
                <w:bCs/>
                <w:sz w:val="20"/>
                <w:szCs w:val="20"/>
              </w:rPr>
              <w:t>7</w:t>
            </w:r>
          </w:p>
          <w:p w14:paraId="44EF0AC4" w14:textId="77777777" w:rsidR="00064816" w:rsidRDefault="00064816" w:rsidP="00064816">
            <w:pPr>
              <w:rPr>
                <w:rFonts w:ascii="Times New Roman" w:hAnsi="Times New Roman" w:cs="Times New Roman"/>
                <w:bCs/>
                <w:sz w:val="20"/>
                <w:szCs w:val="20"/>
              </w:rPr>
            </w:pPr>
          </w:p>
          <w:p w14:paraId="7DFA2EAD" w14:textId="77777777" w:rsidR="00C24B51" w:rsidRDefault="00C24B51" w:rsidP="00064816">
            <w:pPr>
              <w:rPr>
                <w:rFonts w:ascii="Times New Roman" w:hAnsi="Times New Roman" w:cs="Times New Roman"/>
                <w:bCs/>
                <w:sz w:val="20"/>
                <w:szCs w:val="20"/>
              </w:rPr>
            </w:pPr>
          </w:p>
          <w:p w14:paraId="2D550C06" w14:textId="77777777" w:rsidR="00C24B51" w:rsidRDefault="00C24B51" w:rsidP="00064816">
            <w:pPr>
              <w:rPr>
                <w:rFonts w:ascii="Times New Roman" w:hAnsi="Times New Roman" w:cs="Times New Roman"/>
                <w:bCs/>
                <w:sz w:val="20"/>
                <w:szCs w:val="20"/>
              </w:rPr>
            </w:pPr>
          </w:p>
          <w:p w14:paraId="4EB8F9CB" w14:textId="77777777" w:rsidR="00C24B51" w:rsidRDefault="00C24B51" w:rsidP="00064816">
            <w:pPr>
              <w:rPr>
                <w:rFonts w:ascii="Times New Roman" w:hAnsi="Times New Roman" w:cs="Times New Roman"/>
                <w:bCs/>
                <w:sz w:val="20"/>
                <w:szCs w:val="20"/>
              </w:rPr>
            </w:pPr>
          </w:p>
          <w:p w14:paraId="0D0FD3D2" w14:textId="77777777" w:rsidR="00C24B51" w:rsidRDefault="00C24B51" w:rsidP="00064816">
            <w:pPr>
              <w:rPr>
                <w:rFonts w:ascii="Times New Roman" w:hAnsi="Times New Roman" w:cs="Times New Roman"/>
                <w:bCs/>
                <w:sz w:val="20"/>
                <w:szCs w:val="20"/>
              </w:rPr>
            </w:pPr>
          </w:p>
          <w:p w14:paraId="681020C0" w14:textId="77777777" w:rsidR="00C24B51" w:rsidRDefault="00C24B51" w:rsidP="00064816">
            <w:pPr>
              <w:rPr>
                <w:rFonts w:ascii="Times New Roman" w:hAnsi="Times New Roman" w:cs="Times New Roman"/>
                <w:bCs/>
                <w:sz w:val="20"/>
                <w:szCs w:val="20"/>
              </w:rPr>
            </w:pPr>
          </w:p>
          <w:p w14:paraId="5A48CF8F" w14:textId="364F7C96" w:rsidR="00C24B51" w:rsidRDefault="00C24B51" w:rsidP="00064816">
            <w:pPr>
              <w:rPr>
                <w:rFonts w:ascii="Times New Roman" w:hAnsi="Times New Roman" w:cs="Times New Roman"/>
                <w:bCs/>
                <w:sz w:val="20"/>
                <w:szCs w:val="20"/>
              </w:rPr>
            </w:pPr>
            <w:r>
              <w:rPr>
                <w:rFonts w:ascii="Times New Roman" w:hAnsi="Times New Roman" w:cs="Times New Roman"/>
                <w:bCs/>
                <w:sz w:val="20"/>
                <w:szCs w:val="20"/>
              </w:rPr>
              <w:t>8</w:t>
            </w:r>
          </w:p>
          <w:p w14:paraId="0D3304DB" w14:textId="77777777" w:rsidR="00C24B51" w:rsidRDefault="00C24B51" w:rsidP="00064816">
            <w:pPr>
              <w:rPr>
                <w:rFonts w:ascii="Times New Roman" w:hAnsi="Times New Roman" w:cs="Times New Roman"/>
                <w:bCs/>
                <w:sz w:val="20"/>
                <w:szCs w:val="20"/>
              </w:rPr>
            </w:pPr>
          </w:p>
          <w:p w14:paraId="3EF30478" w14:textId="77777777" w:rsidR="00C24B51" w:rsidRDefault="00C24B51" w:rsidP="00064816">
            <w:pPr>
              <w:rPr>
                <w:rFonts w:ascii="Times New Roman" w:hAnsi="Times New Roman" w:cs="Times New Roman"/>
                <w:bCs/>
                <w:sz w:val="20"/>
                <w:szCs w:val="20"/>
              </w:rPr>
            </w:pPr>
          </w:p>
          <w:p w14:paraId="5A41098C" w14:textId="77777777" w:rsidR="00C24B51" w:rsidRDefault="00C24B51" w:rsidP="00064816">
            <w:pPr>
              <w:rPr>
                <w:rFonts w:ascii="Times New Roman" w:hAnsi="Times New Roman" w:cs="Times New Roman"/>
                <w:bCs/>
                <w:sz w:val="20"/>
                <w:szCs w:val="20"/>
              </w:rPr>
            </w:pPr>
          </w:p>
          <w:p w14:paraId="17DD48D1" w14:textId="77777777" w:rsidR="00C24B51" w:rsidRDefault="00C24B51" w:rsidP="00064816">
            <w:pPr>
              <w:rPr>
                <w:rFonts w:ascii="Times New Roman" w:hAnsi="Times New Roman" w:cs="Times New Roman"/>
                <w:bCs/>
                <w:sz w:val="20"/>
                <w:szCs w:val="20"/>
              </w:rPr>
            </w:pPr>
          </w:p>
          <w:p w14:paraId="57F100BE" w14:textId="77777777" w:rsidR="00C24B51" w:rsidRDefault="00C24B51" w:rsidP="00064816">
            <w:pPr>
              <w:rPr>
                <w:rFonts w:ascii="Times New Roman" w:hAnsi="Times New Roman" w:cs="Times New Roman"/>
                <w:bCs/>
                <w:sz w:val="20"/>
                <w:szCs w:val="20"/>
              </w:rPr>
            </w:pPr>
          </w:p>
          <w:p w14:paraId="1433FE5B" w14:textId="77777777" w:rsidR="00C24B51" w:rsidRDefault="00C24B51" w:rsidP="00064816">
            <w:pPr>
              <w:rPr>
                <w:rFonts w:ascii="Times New Roman" w:hAnsi="Times New Roman" w:cs="Times New Roman"/>
                <w:bCs/>
                <w:sz w:val="20"/>
                <w:szCs w:val="20"/>
              </w:rPr>
            </w:pPr>
          </w:p>
          <w:p w14:paraId="217DDB06" w14:textId="77777777" w:rsidR="00C24B51" w:rsidRDefault="00C24B51" w:rsidP="00064816">
            <w:pPr>
              <w:rPr>
                <w:rFonts w:ascii="Times New Roman" w:hAnsi="Times New Roman" w:cs="Times New Roman"/>
                <w:bCs/>
                <w:sz w:val="20"/>
                <w:szCs w:val="20"/>
              </w:rPr>
            </w:pPr>
          </w:p>
          <w:p w14:paraId="13A214C9" w14:textId="4C042A93" w:rsidR="00C24B51" w:rsidRDefault="00C24B51" w:rsidP="00064816">
            <w:pPr>
              <w:rPr>
                <w:rFonts w:ascii="Times New Roman" w:hAnsi="Times New Roman" w:cs="Times New Roman"/>
                <w:bCs/>
                <w:sz w:val="20"/>
                <w:szCs w:val="20"/>
              </w:rPr>
            </w:pPr>
            <w:r>
              <w:rPr>
                <w:rFonts w:ascii="Times New Roman" w:hAnsi="Times New Roman" w:cs="Times New Roman"/>
                <w:bCs/>
                <w:sz w:val="20"/>
                <w:szCs w:val="20"/>
              </w:rPr>
              <w:t>9</w:t>
            </w:r>
          </w:p>
          <w:p w14:paraId="3F1DD449" w14:textId="5C6B2862" w:rsidR="00C24B51" w:rsidRDefault="00C24B51" w:rsidP="00064816">
            <w:pPr>
              <w:rPr>
                <w:rFonts w:ascii="Times New Roman" w:hAnsi="Times New Roman" w:cs="Times New Roman"/>
                <w:bCs/>
                <w:sz w:val="20"/>
                <w:szCs w:val="20"/>
              </w:rPr>
            </w:pPr>
            <w:r>
              <w:rPr>
                <w:rFonts w:ascii="Times New Roman" w:hAnsi="Times New Roman" w:cs="Times New Roman"/>
                <w:bCs/>
                <w:sz w:val="20"/>
                <w:szCs w:val="20"/>
              </w:rPr>
              <w:t>9.1</w:t>
            </w:r>
          </w:p>
          <w:p w14:paraId="22AF431A" w14:textId="77777777" w:rsidR="00857966" w:rsidRDefault="00857966" w:rsidP="00064816">
            <w:pPr>
              <w:rPr>
                <w:rFonts w:ascii="Times New Roman" w:hAnsi="Times New Roman" w:cs="Times New Roman"/>
                <w:bCs/>
                <w:sz w:val="20"/>
                <w:szCs w:val="20"/>
              </w:rPr>
            </w:pPr>
          </w:p>
          <w:p w14:paraId="07B9B5CB" w14:textId="77777777" w:rsidR="00857966" w:rsidRDefault="00857966" w:rsidP="00064816">
            <w:pPr>
              <w:rPr>
                <w:rFonts w:ascii="Times New Roman" w:hAnsi="Times New Roman" w:cs="Times New Roman"/>
                <w:bCs/>
                <w:sz w:val="20"/>
                <w:szCs w:val="20"/>
              </w:rPr>
            </w:pPr>
          </w:p>
          <w:p w14:paraId="165F612B" w14:textId="77777777" w:rsidR="00857966" w:rsidRDefault="00857966" w:rsidP="00064816">
            <w:pPr>
              <w:rPr>
                <w:rFonts w:ascii="Times New Roman" w:hAnsi="Times New Roman" w:cs="Times New Roman"/>
                <w:bCs/>
                <w:sz w:val="20"/>
                <w:szCs w:val="20"/>
              </w:rPr>
            </w:pPr>
          </w:p>
          <w:p w14:paraId="22CF6D15" w14:textId="2EBC4F78" w:rsidR="00857966" w:rsidRDefault="00857966" w:rsidP="00064816">
            <w:pPr>
              <w:rPr>
                <w:rFonts w:ascii="Times New Roman" w:hAnsi="Times New Roman" w:cs="Times New Roman"/>
                <w:bCs/>
                <w:sz w:val="20"/>
                <w:szCs w:val="20"/>
              </w:rPr>
            </w:pPr>
            <w:r>
              <w:rPr>
                <w:rFonts w:ascii="Times New Roman" w:hAnsi="Times New Roman" w:cs="Times New Roman"/>
                <w:bCs/>
                <w:sz w:val="20"/>
                <w:szCs w:val="20"/>
              </w:rPr>
              <w:t>9.2</w:t>
            </w:r>
          </w:p>
          <w:p w14:paraId="3C793C46" w14:textId="77777777" w:rsidR="00C24B51" w:rsidRDefault="00C24B51" w:rsidP="00064816">
            <w:pPr>
              <w:rPr>
                <w:rFonts w:ascii="Times New Roman" w:hAnsi="Times New Roman" w:cs="Times New Roman"/>
                <w:bCs/>
                <w:sz w:val="20"/>
                <w:szCs w:val="20"/>
              </w:rPr>
            </w:pPr>
          </w:p>
          <w:p w14:paraId="283773EA" w14:textId="77777777" w:rsidR="00C24B51" w:rsidRDefault="00C24B51" w:rsidP="00064816">
            <w:pPr>
              <w:rPr>
                <w:rFonts w:ascii="Times New Roman" w:hAnsi="Times New Roman" w:cs="Times New Roman"/>
                <w:bCs/>
                <w:sz w:val="20"/>
                <w:szCs w:val="20"/>
              </w:rPr>
            </w:pPr>
          </w:p>
          <w:p w14:paraId="674BF450" w14:textId="77777777" w:rsidR="00C24B51" w:rsidRDefault="00C24B51" w:rsidP="00064816">
            <w:pPr>
              <w:rPr>
                <w:rFonts w:ascii="Times New Roman" w:hAnsi="Times New Roman" w:cs="Times New Roman"/>
                <w:bCs/>
                <w:sz w:val="20"/>
                <w:szCs w:val="20"/>
              </w:rPr>
            </w:pPr>
          </w:p>
          <w:p w14:paraId="623A827A" w14:textId="77777777" w:rsidR="00C24B51" w:rsidRDefault="00C24B51" w:rsidP="00064816">
            <w:pPr>
              <w:rPr>
                <w:rFonts w:ascii="Times New Roman" w:hAnsi="Times New Roman" w:cs="Times New Roman"/>
                <w:bCs/>
                <w:sz w:val="20"/>
                <w:szCs w:val="20"/>
              </w:rPr>
            </w:pPr>
          </w:p>
          <w:p w14:paraId="6799FD0F" w14:textId="77777777" w:rsidR="00C24B51" w:rsidRDefault="00C24B51" w:rsidP="00064816">
            <w:pPr>
              <w:rPr>
                <w:rFonts w:ascii="Times New Roman" w:hAnsi="Times New Roman" w:cs="Times New Roman"/>
                <w:bCs/>
                <w:sz w:val="20"/>
                <w:szCs w:val="20"/>
              </w:rPr>
            </w:pPr>
          </w:p>
          <w:p w14:paraId="7CC8EB33" w14:textId="77777777" w:rsidR="00C24B51" w:rsidRDefault="00C24B51" w:rsidP="00064816">
            <w:pPr>
              <w:rPr>
                <w:rFonts w:ascii="Times New Roman" w:hAnsi="Times New Roman" w:cs="Times New Roman"/>
                <w:bCs/>
                <w:sz w:val="20"/>
                <w:szCs w:val="20"/>
              </w:rPr>
            </w:pPr>
          </w:p>
          <w:p w14:paraId="26512DE8" w14:textId="77777777" w:rsidR="00C24B51" w:rsidRDefault="00C24B51" w:rsidP="00064816">
            <w:pPr>
              <w:rPr>
                <w:rFonts w:ascii="Times New Roman" w:hAnsi="Times New Roman" w:cs="Times New Roman"/>
                <w:bCs/>
                <w:sz w:val="20"/>
                <w:szCs w:val="20"/>
              </w:rPr>
            </w:pPr>
          </w:p>
          <w:p w14:paraId="210CB15D" w14:textId="77777777" w:rsidR="00C24B51" w:rsidRDefault="00C24B51" w:rsidP="00064816">
            <w:pPr>
              <w:rPr>
                <w:rFonts w:ascii="Times New Roman" w:hAnsi="Times New Roman" w:cs="Times New Roman"/>
                <w:bCs/>
                <w:sz w:val="20"/>
                <w:szCs w:val="20"/>
              </w:rPr>
            </w:pPr>
          </w:p>
          <w:p w14:paraId="492125EF" w14:textId="77777777" w:rsidR="00C24B51" w:rsidRDefault="00C24B51" w:rsidP="00064816">
            <w:pPr>
              <w:rPr>
                <w:rFonts w:ascii="Times New Roman" w:hAnsi="Times New Roman" w:cs="Times New Roman"/>
                <w:bCs/>
                <w:sz w:val="20"/>
                <w:szCs w:val="20"/>
              </w:rPr>
            </w:pPr>
          </w:p>
          <w:p w14:paraId="2ECBC968" w14:textId="09416DD6" w:rsidR="00C24B51" w:rsidRDefault="00C24B51" w:rsidP="00064816">
            <w:pPr>
              <w:rPr>
                <w:rFonts w:ascii="Times New Roman" w:hAnsi="Times New Roman" w:cs="Times New Roman"/>
                <w:bCs/>
                <w:sz w:val="20"/>
                <w:szCs w:val="20"/>
              </w:rPr>
            </w:pPr>
            <w:r>
              <w:rPr>
                <w:rFonts w:ascii="Times New Roman" w:hAnsi="Times New Roman" w:cs="Times New Roman"/>
                <w:bCs/>
                <w:sz w:val="20"/>
                <w:szCs w:val="20"/>
              </w:rPr>
              <w:t>10</w:t>
            </w:r>
          </w:p>
          <w:p w14:paraId="39425547" w14:textId="77777777" w:rsidR="00064816" w:rsidRDefault="00064816" w:rsidP="00064816">
            <w:pPr>
              <w:rPr>
                <w:rFonts w:ascii="Times New Roman" w:hAnsi="Times New Roman" w:cs="Times New Roman"/>
                <w:bCs/>
                <w:sz w:val="20"/>
                <w:szCs w:val="20"/>
              </w:rPr>
            </w:pPr>
          </w:p>
          <w:p w14:paraId="3D2DD3CF" w14:textId="77777777" w:rsidR="00857966" w:rsidRDefault="00857966" w:rsidP="00064816">
            <w:pPr>
              <w:rPr>
                <w:rFonts w:ascii="Times New Roman" w:hAnsi="Times New Roman" w:cs="Times New Roman"/>
                <w:bCs/>
                <w:sz w:val="20"/>
                <w:szCs w:val="20"/>
              </w:rPr>
            </w:pPr>
          </w:p>
          <w:p w14:paraId="495B2DFA" w14:textId="77777777" w:rsidR="00857966" w:rsidRDefault="00857966" w:rsidP="00064816">
            <w:pPr>
              <w:rPr>
                <w:rFonts w:ascii="Times New Roman" w:hAnsi="Times New Roman" w:cs="Times New Roman"/>
                <w:bCs/>
                <w:sz w:val="20"/>
                <w:szCs w:val="20"/>
              </w:rPr>
            </w:pPr>
          </w:p>
          <w:p w14:paraId="6DC6A4F7" w14:textId="77777777" w:rsidR="00857966" w:rsidRDefault="00857966" w:rsidP="00064816">
            <w:pPr>
              <w:rPr>
                <w:rFonts w:ascii="Times New Roman" w:hAnsi="Times New Roman" w:cs="Times New Roman"/>
                <w:bCs/>
                <w:sz w:val="20"/>
                <w:szCs w:val="20"/>
              </w:rPr>
            </w:pPr>
          </w:p>
          <w:p w14:paraId="190169CE" w14:textId="77777777" w:rsidR="00857966" w:rsidRDefault="00857966" w:rsidP="00064816">
            <w:pPr>
              <w:rPr>
                <w:rFonts w:ascii="Times New Roman" w:hAnsi="Times New Roman" w:cs="Times New Roman"/>
                <w:bCs/>
                <w:sz w:val="20"/>
                <w:szCs w:val="20"/>
              </w:rPr>
            </w:pPr>
          </w:p>
          <w:p w14:paraId="74B50FAE" w14:textId="77777777" w:rsidR="00857966" w:rsidRDefault="00857966" w:rsidP="00064816">
            <w:pPr>
              <w:rPr>
                <w:rFonts w:ascii="Times New Roman" w:hAnsi="Times New Roman" w:cs="Times New Roman"/>
                <w:bCs/>
                <w:sz w:val="20"/>
                <w:szCs w:val="20"/>
              </w:rPr>
            </w:pPr>
          </w:p>
          <w:p w14:paraId="43F4E6E9" w14:textId="77777777" w:rsidR="00857966" w:rsidRDefault="00857966" w:rsidP="00064816">
            <w:pPr>
              <w:rPr>
                <w:rFonts w:ascii="Times New Roman" w:hAnsi="Times New Roman" w:cs="Times New Roman"/>
                <w:bCs/>
                <w:sz w:val="20"/>
                <w:szCs w:val="20"/>
              </w:rPr>
            </w:pPr>
          </w:p>
          <w:p w14:paraId="55DECE43" w14:textId="77777777" w:rsidR="00857966" w:rsidRDefault="00857966" w:rsidP="00064816">
            <w:pPr>
              <w:rPr>
                <w:rFonts w:ascii="Times New Roman" w:hAnsi="Times New Roman" w:cs="Times New Roman"/>
                <w:bCs/>
                <w:sz w:val="20"/>
                <w:szCs w:val="20"/>
              </w:rPr>
            </w:pPr>
          </w:p>
          <w:p w14:paraId="73F4ABDF" w14:textId="77777777" w:rsidR="00857966" w:rsidRDefault="00857966" w:rsidP="00064816">
            <w:pPr>
              <w:rPr>
                <w:rFonts w:ascii="Times New Roman" w:hAnsi="Times New Roman" w:cs="Times New Roman"/>
                <w:bCs/>
                <w:sz w:val="20"/>
                <w:szCs w:val="20"/>
              </w:rPr>
            </w:pPr>
          </w:p>
          <w:p w14:paraId="2089592D" w14:textId="77777777" w:rsidR="00857966" w:rsidRDefault="00857966" w:rsidP="00064816">
            <w:pPr>
              <w:rPr>
                <w:rFonts w:ascii="Times New Roman" w:hAnsi="Times New Roman" w:cs="Times New Roman"/>
                <w:bCs/>
                <w:sz w:val="20"/>
                <w:szCs w:val="20"/>
              </w:rPr>
            </w:pPr>
          </w:p>
          <w:p w14:paraId="57C516FE" w14:textId="622B5C7A" w:rsidR="00857966" w:rsidRDefault="00857966" w:rsidP="00064816">
            <w:pPr>
              <w:rPr>
                <w:rFonts w:ascii="Times New Roman" w:hAnsi="Times New Roman" w:cs="Times New Roman"/>
                <w:bCs/>
                <w:sz w:val="20"/>
                <w:szCs w:val="20"/>
              </w:rPr>
            </w:pPr>
            <w:r>
              <w:rPr>
                <w:rFonts w:ascii="Times New Roman" w:hAnsi="Times New Roman" w:cs="Times New Roman"/>
                <w:bCs/>
                <w:sz w:val="20"/>
                <w:szCs w:val="20"/>
              </w:rPr>
              <w:t>11</w:t>
            </w:r>
          </w:p>
          <w:p w14:paraId="4989CD95" w14:textId="77777777" w:rsidR="00064816" w:rsidRDefault="00064816" w:rsidP="00064816">
            <w:pPr>
              <w:rPr>
                <w:rFonts w:ascii="Times New Roman" w:hAnsi="Times New Roman" w:cs="Times New Roman"/>
                <w:bCs/>
                <w:sz w:val="20"/>
                <w:szCs w:val="20"/>
              </w:rPr>
            </w:pPr>
          </w:p>
          <w:p w14:paraId="3D32E825" w14:textId="77777777" w:rsidR="00857966" w:rsidRDefault="00857966" w:rsidP="00064816">
            <w:pPr>
              <w:rPr>
                <w:rFonts w:ascii="Times New Roman" w:hAnsi="Times New Roman" w:cs="Times New Roman"/>
                <w:bCs/>
                <w:sz w:val="20"/>
                <w:szCs w:val="20"/>
              </w:rPr>
            </w:pPr>
          </w:p>
          <w:p w14:paraId="666070B0" w14:textId="77777777" w:rsidR="00857966" w:rsidRDefault="00857966" w:rsidP="00064816">
            <w:pPr>
              <w:rPr>
                <w:rFonts w:ascii="Times New Roman" w:hAnsi="Times New Roman" w:cs="Times New Roman"/>
                <w:bCs/>
                <w:sz w:val="20"/>
                <w:szCs w:val="20"/>
              </w:rPr>
            </w:pPr>
          </w:p>
          <w:p w14:paraId="7272E47E" w14:textId="77777777" w:rsidR="00857966" w:rsidRDefault="00857966" w:rsidP="00064816">
            <w:pPr>
              <w:rPr>
                <w:rFonts w:ascii="Times New Roman" w:hAnsi="Times New Roman" w:cs="Times New Roman"/>
                <w:bCs/>
                <w:sz w:val="20"/>
                <w:szCs w:val="20"/>
              </w:rPr>
            </w:pPr>
          </w:p>
          <w:p w14:paraId="79F59DBD" w14:textId="77777777" w:rsidR="00857966" w:rsidRDefault="00857966" w:rsidP="00064816">
            <w:pPr>
              <w:rPr>
                <w:rFonts w:ascii="Times New Roman" w:hAnsi="Times New Roman" w:cs="Times New Roman"/>
                <w:bCs/>
                <w:sz w:val="20"/>
                <w:szCs w:val="20"/>
              </w:rPr>
            </w:pPr>
          </w:p>
          <w:p w14:paraId="3514EB32" w14:textId="6AB44FCD" w:rsidR="00857966" w:rsidRDefault="00857966" w:rsidP="00064816">
            <w:pPr>
              <w:rPr>
                <w:rFonts w:ascii="Times New Roman" w:hAnsi="Times New Roman" w:cs="Times New Roman"/>
                <w:bCs/>
                <w:sz w:val="20"/>
                <w:szCs w:val="20"/>
              </w:rPr>
            </w:pPr>
            <w:r>
              <w:rPr>
                <w:rFonts w:ascii="Times New Roman" w:hAnsi="Times New Roman" w:cs="Times New Roman"/>
                <w:bCs/>
                <w:sz w:val="20"/>
                <w:szCs w:val="20"/>
              </w:rPr>
              <w:t>12</w:t>
            </w:r>
          </w:p>
          <w:p w14:paraId="1BB6AF54" w14:textId="77777777" w:rsidR="00064816" w:rsidRDefault="00064816" w:rsidP="00064816">
            <w:pPr>
              <w:rPr>
                <w:rFonts w:ascii="Times New Roman" w:hAnsi="Times New Roman" w:cs="Times New Roman"/>
                <w:bCs/>
                <w:sz w:val="20"/>
                <w:szCs w:val="20"/>
              </w:rPr>
            </w:pPr>
          </w:p>
          <w:p w14:paraId="6A58C5B9" w14:textId="77777777" w:rsidR="00064816" w:rsidRDefault="00064816" w:rsidP="00064816">
            <w:pPr>
              <w:rPr>
                <w:rFonts w:ascii="Times New Roman" w:hAnsi="Times New Roman" w:cs="Times New Roman"/>
                <w:bCs/>
                <w:sz w:val="20"/>
                <w:szCs w:val="20"/>
              </w:rPr>
            </w:pPr>
          </w:p>
          <w:p w14:paraId="06176BA0" w14:textId="77777777" w:rsidR="00064816" w:rsidRDefault="00064816" w:rsidP="00064816">
            <w:pPr>
              <w:rPr>
                <w:rFonts w:ascii="Times New Roman" w:hAnsi="Times New Roman" w:cs="Times New Roman"/>
                <w:bCs/>
                <w:sz w:val="20"/>
                <w:szCs w:val="20"/>
              </w:rPr>
            </w:pPr>
          </w:p>
          <w:p w14:paraId="51025C0E" w14:textId="77777777" w:rsidR="00064816" w:rsidRDefault="00064816" w:rsidP="00064816">
            <w:pPr>
              <w:rPr>
                <w:rFonts w:ascii="Times New Roman" w:hAnsi="Times New Roman" w:cs="Times New Roman"/>
                <w:bCs/>
                <w:sz w:val="20"/>
                <w:szCs w:val="20"/>
              </w:rPr>
            </w:pPr>
          </w:p>
          <w:p w14:paraId="266FC354" w14:textId="77777777" w:rsidR="00064816" w:rsidRDefault="00064816" w:rsidP="00064816">
            <w:pPr>
              <w:rPr>
                <w:rFonts w:ascii="Times New Roman" w:hAnsi="Times New Roman" w:cs="Times New Roman"/>
                <w:bCs/>
                <w:sz w:val="20"/>
                <w:szCs w:val="20"/>
              </w:rPr>
            </w:pPr>
          </w:p>
          <w:p w14:paraId="65E0748D" w14:textId="77777777" w:rsidR="00064816" w:rsidRDefault="00064816" w:rsidP="00064816">
            <w:pPr>
              <w:rPr>
                <w:rFonts w:ascii="Times New Roman" w:hAnsi="Times New Roman" w:cs="Times New Roman"/>
                <w:bCs/>
                <w:sz w:val="20"/>
                <w:szCs w:val="20"/>
              </w:rPr>
            </w:pPr>
          </w:p>
          <w:p w14:paraId="422947BB" w14:textId="77777777" w:rsidR="00064816" w:rsidRDefault="00064816" w:rsidP="00064816">
            <w:pPr>
              <w:rPr>
                <w:rFonts w:ascii="Times New Roman" w:hAnsi="Times New Roman" w:cs="Times New Roman"/>
                <w:bCs/>
                <w:sz w:val="20"/>
                <w:szCs w:val="20"/>
              </w:rPr>
            </w:pPr>
          </w:p>
          <w:p w14:paraId="7152A42F" w14:textId="77777777" w:rsidR="00064816" w:rsidRDefault="00064816" w:rsidP="00064816">
            <w:pPr>
              <w:rPr>
                <w:rFonts w:ascii="Times New Roman" w:hAnsi="Times New Roman" w:cs="Times New Roman"/>
                <w:bCs/>
                <w:sz w:val="20"/>
                <w:szCs w:val="20"/>
              </w:rPr>
            </w:pPr>
          </w:p>
          <w:p w14:paraId="3F74AC87" w14:textId="77777777" w:rsidR="00064816" w:rsidRDefault="00064816" w:rsidP="00064816">
            <w:pPr>
              <w:rPr>
                <w:rFonts w:ascii="Times New Roman" w:hAnsi="Times New Roman" w:cs="Times New Roman"/>
                <w:bCs/>
                <w:sz w:val="20"/>
                <w:szCs w:val="20"/>
              </w:rPr>
            </w:pPr>
          </w:p>
          <w:p w14:paraId="2ACA485E" w14:textId="77777777" w:rsidR="00064816" w:rsidRDefault="00064816" w:rsidP="00064816">
            <w:pPr>
              <w:rPr>
                <w:rFonts w:ascii="Times New Roman" w:hAnsi="Times New Roman" w:cs="Times New Roman"/>
                <w:bCs/>
                <w:sz w:val="20"/>
                <w:szCs w:val="20"/>
              </w:rPr>
            </w:pPr>
          </w:p>
          <w:p w14:paraId="18D53497" w14:textId="77777777" w:rsidR="00064816" w:rsidRDefault="00064816" w:rsidP="00064816">
            <w:pPr>
              <w:rPr>
                <w:rFonts w:ascii="Times New Roman" w:hAnsi="Times New Roman" w:cs="Times New Roman"/>
                <w:bCs/>
                <w:sz w:val="20"/>
                <w:szCs w:val="20"/>
              </w:rPr>
            </w:pPr>
          </w:p>
          <w:p w14:paraId="67ACAC7F" w14:textId="77777777" w:rsidR="00064816" w:rsidRDefault="00064816" w:rsidP="00064816">
            <w:pPr>
              <w:rPr>
                <w:rFonts w:ascii="Times New Roman" w:hAnsi="Times New Roman" w:cs="Times New Roman"/>
                <w:bCs/>
                <w:sz w:val="20"/>
                <w:szCs w:val="20"/>
              </w:rPr>
            </w:pPr>
          </w:p>
          <w:p w14:paraId="6C1453EE" w14:textId="77777777" w:rsidR="00064816" w:rsidRDefault="00064816" w:rsidP="00064816">
            <w:pPr>
              <w:rPr>
                <w:rFonts w:ascii="Times New Roman" w:hAnsi="Times New Roman" w:cs="Times New Roman"/>
                <w:bCs/>
                <w:sz w:val="20"/>
                <w:szCs w:val="20"/>
              </w:rPr>
            </w:pPr>
          </w:p>
          <w:p w14:paraId="28589D59" w14:textId="532B2543" w:rsidR="00064816" w:rsidRPr="00496B15" w:rsidRDefault="00064816" w:rsidP="00064816">
            <w:pPr>
              <w:rPr>
                <w:rFonts w:ascii="Times New Roman" w:hAnsi="Times New Roman" w:cs="Times New Roman"/>
                <w:sz w:val="20"/>
                <w:szCs w:val="20"/>
              </w:rPr>
            </w:pPr>
          </w:p>
        </w:tc>
        <w:tc>
          <w:tcPr>
            <w:tcW w:w="2790" w:type="dxa"/>
          </w:tcPr>
          <w:p w14:paraId="75821660" w14:textId="77777777" w:rsidR="00C24B51" w:rsidRDefault="00064816" w:rsidP="00C24B51">
            <w:pPr>
              <w:jc w:val="both"/>
              <w:rPr>
                <w:rFonts w:ascii="Times New Roman" w:hAnsi="Times New Roman"/>
              </w:rPr>
            </w:pPr>
            <w:r>
              <w:rPr>
                <w:rFonts w:ascii="Times New Roman" w:hAnsi="Times New Roman"/>
              </w:rPr>
              <w:lastRenderedPageBreak/>
              <w:t xml:space="preserve"> </w:t>
            </w:r>
          </w:p>
          <w:p w14:paraId="6A49FD3B" w14:textId="191FD6DA" w:rsidR="00C24B51" w:rsidRPr="00C24B51" w:rsidRDefault="00C24B51" w:rsidP="00C24B51">
            <w:pPr>
              <w:jc w:val="both"/>
              <w:rPr>
                <w:rFonts w:ascii="Times New Roman" w:hAnsi="Times New Roman"/>
              </w:rPr>
            </w:pPr>
            <w:r w:rsidRPr="00C24B51">
              <w:rPr>
                <w:rFonts w:ascii="Times New Roman" w:hAnsi="Times New Roman" w:cs="Times New Roman"/>
                <w:bCs/>
                <w:sz w:val="20"/>
                <w:szCs w:val="20"/>
              </w:rPr>
              <w:t xml:space="preserve">IDENTIFICATION OF NON-COMPLIANCE </w:t>
            </w:r>
          </w:p>
          <w:p w14:paraId="3384BE04" w14:textId="77777777" w:rsidR="00C24B51" w:rsidRPr="00C24B51" w:rsidRDefault="00C24B51" w:rsidP="00C24B51">
            <w:pPr>
              <w:jc w:val="both"/>
              <w:rPr>
                <w:rFonts w:ascii="Times New Roman" w:hAnsi="Times New Roman" w:cs="Times New Roman"/>
                <w:bCs/>
                <w:sz w:val="20"/>
                <w:szCs w:val="20"/>
              </w:rPr>
            </w:pPr>
            <w:r w:rsidRPr="00C24B51">
              <w:rPr>
                <w:rFonts w:ascii="Times New Roman" w:hAnsi="Times New Roman" w:cs="Times New Roman"/>
                <w:bCs/>
                <w:sz w:val="20"/>
                <w:szCs w:val="20"/>
              </w:rPr>
              <w:t xml:space="preserve"> Municipal officials, such as law enforcement officers or policy/by-law enforcement officers, identify instances of non-compliance with municipal by-laws such as encroachment or invasion of opens spaces</w:t>
            </w:r>
          </w:p>
          <w:p w14:paraId="067A636B" w14:textId="77777777" w:rsidR="00C24B51" w:rsidRPr="00C24B51" w:rsidRDefault="00C24B51" w:rsidP="00C24B51">
            <w:pPr>
              <w:jc w:val="both"/>
              <w:rPr>
                <w:rFonts w:ascii="Times New Roman" w:hAnsi="Times New Roman" w:cs="Times New Roman"/>
                <w:bCs/>
                <w:sz w:val="20"/>
                <w:szCs w:val="20"/>
              </w:rPr>
            </w:pPr>
          </w:p>
          <w:p w14:paraId="2044A9AF" w14:textId="5F15675C" w:rsidR="00C24B51" w:rsidRPr="00C24B51" w:rsidRDefault="00C24B51" w:rsidP="00C24B51">
            <w:pPr>
              <w:jc w:val="both"/>
              <w:rPr>
                <w:rFonts w:ascii="Times New Roman" w:hAnsi="Times New Roman" w:cs="Times New Roman"/>
                <w:bCs/>
                <w:sz w:val="20"/>
                <w:szCs w:val="20"/>
              </w:rPr>
            </w:pPr>
            <w:r w:rsidRPr="00C24B51">
              <w:rPr>
                <w:rFonts w:ascii="Times New Roman" w:hAnsi="Times New Roman" w:cs="Times New Roman"/>
                <w:bCs/>
                <w:sz w:val="20"/>
                <w:szCs w:val="20"/>
              </w:rPr>
              <w:t>INVESTIGATION</w:t>
            </w:r>
          </w:p>
          <w:p w14:paraId="052E5FB1" w14:textId="77777777" w:rsidR="00C24B51" w:rsidRPr="00C24B51" w:rsidRDefault="00C24B51" w:rsidP="00C24B51">
            <w:pPr>
              <w:jc w:val="both"/>
              <w:rPr>
                <w:rFonts w:ascii="Times New Roman" w:hAnsi="Times New Roman" w:cs="Times New Roman"/>
                <w:bCs/>
                <w:sz w:val="20"/>
                <w:szCs w:val="20"/>
              </w:rPr>
            </w:pPr>
            <w:r w:rsidRPr="00C24B51">
              <w:rPr>
                <w:rFonts w:ascii="Times New Roman" w:hAnsi="Times New Roman" w:cs="Times New Roman"/>
                <w:bCs/>
                <w:sz w:val="20"/>
                <w:szCs w:val="20"/>
              </w:rPr>
              <w:t>Municipal officials must investigate the alleged non-compliance, gather evidence, and determine the facts of the case.</w:t>
            </w:r>
          </w:p>
          <w:p w14:paraId="5F19B6DB" w14:textId="77777777" w:rsidR="00C24B51" w:rsidRPr="00C24B51" w:rsidRDefault="00C24B51" w:rsidP="00C24B51">
            <w:pPr>
              <w:jc w:val="both"/>
              <w:rPr>
                <w:rFonts w:ascii="Times New Roman" w:hAnsi="Times New Roman" w:cs="Times New Roman"/>
                <w:bCs/>
                <w:sz w:val="20"/>
                <w:szCs w:val="20"/>
              </w:rPr>
            </w:pPr>
          </w:p>
          <w:p w14:paraId="7888DA2E" w14:textId="3A6C5F5D" w:rsidR="00C24B51" w:rsidRPr="00C24B51" w:rsidRDefault="00C24B51" w:rsidP="00C24B51">
            <w:pPr>
              <w:jc w:val="both"/>
              <w:rPr>
                <w:rFonts w:ascii="Times New Roman" w:hAnsi="Times New Roman" w:cs="Times New Roman"/>
                <w:bCs/>
                <w:sz w:val="20"/>
                <w:szCs w:val="20"/>
              </w:rPr>
            </w:pPr>
            <w:r w:rsidRPr="00C24B51">
              <w:rPr>
                <w:rFonts w:ascii="Times New Roman" w:hAnsi="Times New Roman" w:cs="Times New Roman"/>
                <w:bCs/>
                <w:sz w:val="20"/>
                <w:szCs w:val="20"/>
              </w:rPr>
              <w:t>ISSUANCE OF NOTICE</w:t>
            </w:r>
          </w:p>
          <w:p w14:paraId="352702C2" w14:textId="77777777" w:rsidR="00C24B51" w:rsidRPr="00C24B51" w:rsidRDefault="00C24B51" w:rsidP="00C24B51">
            <w:pPr>
              <w:jc w:val="both"/>
              <w:rPr>
                <w:rFonts w:ascii="Times New Roman" w:hAnsi="Times New Roman" w:cs="Times New Roman"/>
                <w:bCs/>
                <w:sz w:val="20"/>
                <w:szCs w:val="20"/>
              </w:rPr>
            </w:pPr>
            <w:r w:rsidRPr="00C24B51">
              <w:rPr>
                <w:rFonts w:ascii="Times New Roman" w:hAnsi="Times New Roman" w:cs="Times New Roman"/>
                <w:bCs/>
                <w:sz w:val="20"/>
                <w:szCs w:val="20"/>
              </w:rPr>
              <w:t>If the investigation confirms non-compliance, the municipality may issue a notice to the alleged offender, outlining the contravention and the required corrective action.</w:t>
            </w:r>
          </w:p>
          <w:p w14:paraId="34A1A39F" w14:textId="77777777" w:rsidR="00C24B51" w:rsidRPr="00C24B51" w:rsidRDefault="00C24B51" w:rsidP="00C24B51">
            <w:pPr>
              <w:jc w:val="both"/>
              <w:rPr>
                <w:rFonts w:ascii="Times New Roman" w:hAnsi="Times New Roman" w:cs="Times New Roman"/>
                <w:bCs/>
                <w:sz w:val="20"/>
                <w:szCs w:val="20"/>
              </w:rPr>
            </w:pPr>
          </w:p>
          <w:p w14:paraId="380EC7C1" w14:textId="2065A6D3" w:rsidR="00C24B51" w:rsidRPr="00C24B51" w:rsidRDefault="00C24B51" w:rsidP="00C24B51">
            <w:pPr>
              <w:jc w:val="both"/>
              <w:rPr>
                <w:rFonts w:ascii="Times New Roman" w:hAnsi="Times New Roman" w:cs="Times New Roman"/>
                <w:bCs/>
                <w:sz w:val="20"/>
                <w:szCs w:val="20"/>
              </w:rPr>
            </w:pPr>
            <w:r w:rsidRPr="00C24B51">
              <w:rPr>
                <w:rFonts w:ascii="Times New Roman" w:hAnsi="Times New Roman" w:cs="Times New Roman"/>
                <w:bCs/>
                <w:sz w:val="20"/>
                <w:szCs w:val="20"/>
              </w:rPr>
              <w:t>OPPORTUNITY TO COMPLY</w:t>
            </w:r>
          </w:p>
          <w:p w14:paraId="2A120B69" w14:textId="103A99CB" w:rsidR="00C24B51" w:rsidRPr="00C24B51" w:rsidRDefault="00C24B51" w:rsidP="00C24B51">
            <w:pPr>
              <w:jc w:val="both"/>
              <w:rPr>
                <w:rFonts w:ascii="Times New Roman" w:hAnsi="Times New Roman" w:cs="Times New Roman"/>
                <w:bCs/>
                <w:sz w:val="20"/>
                <w:szCs w:val="20"/>
              </w:rPr>
            </w:pPr>
            <w:r w:rsidRPr="00C24B51">
              <w:rPr>
                <w:rFonts w:ascii="Times New Roman" w:hAnsi="Times New Roman" w:cs="Times New Roman"/>
                <w:bCs/>
                <w:sz w:val="20"/>
                <w:szCs w:val="20"/>
              </w:rPr>
              <w:t>9.1 The alleged offender must be given an opportunity to comply with the policy</w:t>
            </w:r>
            <w:r w:rsidR="00857966">
              <w:rPr>
                <w:rFonts w:ascii="Times New Roman" w:hAnsi="Times New Roman" w:cs="Times New Roman"/>
                <w:bCs/>
                <w:sz w:val="20"/>
                <w:szCs w:val="20"/>
              </w:rPr>
              <w:t xml:space="preserve"> </w:t>
            </w:r>
            <w:r w:rsidRPr="00C24B51">
              <w:rPr>
                <w:rFonts w:ascii="Times New Roman" w:hAnsi="Times New Roman" w:cs="Times New Roman"/>
                <w:bCs/>
                <w:sz w:val="20"/>
                <w:szCs w:val="20"/>
              </w:rPr>
              <w:t>and rectify the contravention</w:t>
            </w:r>
          </w:p>
          <w:p w14:paraId="114C7BE3" w14:textId="36F01C86" w:rsidR="00C24B51" w:rsidRPr="00C24B51" w:rsidRDefault="00C24B51" w:rsidP="00C24B51">
            <w:pPr>
              <w:jc w:val="both"/>
              <w:rPr>
                <w:rFonts w:ascii="Times New Roman" w:hAnsi="Times New Roman" w:cs="Times New Roman"/>
                <w:bCs/>
                <w:sz w:val="20"/>
                <w:szCs w:val="20"/>
              </w:rPr>
            </w:pPr>
            <w:r w:rsidRPr="00C24B51">
              <w:rPr>
                <w:rFonts w:ascii="Times New Roman" w:hAnsi="Times New Roman" w:cs="Times New Roman"/>
                <w:bCs/>
                <w:sz w:val="20"/>
                <w:szCs w:val="20"/>
              </w:rPr>
              <w:t>9.2</w:t>
            </w:r>
            <w:r>
              <w:rPr>
                <w:rFonts w:ascii="Times New Roman" w:hAnsi="Times New Roman" w:cs="Times New Roman"/>
                <w:bCs/>
                <w:sz w:val="20"/>
                <w:szCs w:val="20"/>
              </w:rPr>
              <w:t xml:space="preserve"> </w:t>
            </w:r>
            <w:r w:rsidRPr="00C24B51">
              <w:rPr>
                <w:rFonts w:ascii="Times New Roman" w:hAnsi="Times New Roman" w:cs="Times New Roman"/>
                <w:bCs/>
                <w:sz w:val="20"/>
                <w:szCs w:val="20"/>
              </w:rPr>
              <w:t xml:space="preserve">Legal action will be undertaken upon serving Final (second) Notice on non-compliance. A letter of demand will be served instructing the perpetrator to comply within 7-14 days,) if not complying, then </w:t>
            </w:r>
            <w:r w:rsidRPr="00C24B51">
              <w:rPr>
                <w:rFonts w:ascii="Times New Roman" w:hAnsi="Times New Roman" w:cs="Times New Roman"/>
                <w:bCs/>
                <w:sz w:val="20"/>
                <w:szCs w:val="20"/>
              </w:rPr>
              <w:lastRenderedPageBreak/>
              <w:t>a matter will be taken to court as per legal processes.</w:t>
            </w:r>
          </w:p>
          <w:p w14:paraId="3E39648B" w14:textId="77777777" w:rsidR="00C24B51" w:rsidRPr="00C24B51" w:rsidRDefault="00C24B51" w:rsidP="00C24B51">
            <w:pPr>
              <w:jc w:val="both"/>
              <w:rPr>
                <w:rFonts w:ascii="Times New Roman" w:hAnsi="Times New Roman" w:cs="Times New Roman"/>
                <w:bCs/>
                <w:sz w:val="20"/>
                <w:szCs w:val="20"/>
              </w:rPr>
            </w:pPr>
          </w:p>
          <w:p w14:paraId="3AD3015D" w14:textId="13DBFFFC" w:rsidR="00C24B51" w:rsidRPr="00C24B51" w:rsidRDefault="00C24B51" w:rsidP="00C24B51">
            <w:pPr>
              <w:jc w:val="both"/>
              <w:rPr>
                <w:rFonts w:ascii="Times New Roman" w:hAnsi="Times New Roman" w:cs="Times New Roman"/>
                <w:bCs/>
                <w:sz w:val="20"/>
                <w:szCs w:val="20"/>
              </w:rPr>
            </w:pPr>
            <w:r w:rsidRPr="00C24B51">
              <w:rPr>
                <w:rFonts w:ascii="Times New Roman" w:hAnsi="Times New Roman" w:cs="Times New Roman"/>
                <w:bCs/>
                <w:sz w:val="20"/>
                <w:szCs w:val="20"/>
              </w:rPr>
              <w:t>ENFORCEMENT ACTION</w:t>
            </w:r>
          </w:p>
          <w:p w14:paraId="4BE81098" w14:textId="77777777" w:rsidR="00C24B51" w:rsidRPr="00C24B51" w:rsidRDefault="00C24B51" w:rsidP="00C24B51">
            <w:pPr>
              <w:jc w:val="both"/>
              <w:rPr>
                <w:rFonts w:ascii="Times New Roman" w:hAnsi="Times New Roman" w:cs="Times New Roman"/>
                <w:bCs/>
                <w:sz w:val="20"/>
                <w:szCs w:val="20"/>
              </w:rPr>
            </w:pPr>
            <w:r w:rsidRPr="00C24B51">
              <w:rPr>
                <w:rFonts w:ascii="Times New Roman" w:hAnsi="Times New Roman" w:cs="Times New Roman"/>
                <w:bCs/>
                <w:sz w:val="20"/>
                <w:szCs w:val="20"/>
              </w:rPr>
              <w:t>If the alleged offender fails to comply, the municipality may take enforcement action, such as:</w:t>
            </w:r>
          </w:p>
          <w:p w14:paraId="20D17FD2" w14:textId="77777777" w:rsidR="00C24B51" w:rsidRPr="00C24B51" w:rsidRDefault="00C24B51" w:rsidP="00C24B51">
            <w:pPr>
              <w:jc w:val="both"/>
              <w:rPr>
                <w:rFonts w:ascii="Times New Roman" w:hAnsi="Times New Roman" w:cs="Times New Roman"/>
                <w:bCs/>
                <w:sz w:val="20"/>
                <w:szCs w:val="20"/>
              </w:rPr>
            </w:pPr>
            <w:r w:rsidRPr="00C24B51">
              <w:rPr>
                <w:rFonts w:ascii="Times New Roman" w:hAnsi="Times New Roman" w:cs="Times New Roman"/>
                <w:bCs/>
                <w:sz w:val="20"/>
                <w:szCs w:val="20"/>
              </w:rPr>
              <w:t>(a)</w:t>
            </w:r>
            <w:r w:rsidRPr="00C24B51">
              <w:rPr>
                <w:rFonts w:ascii="Times New Roman" w:hAnsi="Times New Roman" w:cs="Times New Roman"/>
                <w:bCs/>
                <w:sz w:val="20"/>
                <w:szCs w:val="20"/>
              </w:rPr>
              <w:tab/>
              <w:t xml:space="preserve">Issuing a fine or penalty </w:t>
            </w:r>
          </w:p>
          <w:p w14:paraId="202164A5" w14:textId="77777777" w:rsidR="00C24B51" w:rsidRPr="00C24B51" w:rsidRDefault="00C24B51" w:rsidP="00C24B51">
            <w:pPr>
              <w:jc w:val="both"/>
              <w:rPr>
                <w:rFonts w:ascii="Times New Roman" w:hAnsi="Times New Roman" w:cs="Times New Roman"/>
                <w:bCs/>
                <w:sz w:val="20"/>
                <w:szCs w:val="20"/>
              </w:rPr>
            </w:pPr>
            <w:r w:rsidRPr="00C24B51">
              <w:rPr>
                <w:rFonts w:ascii="Times New Roman" w:hAnsi="Times New Roman" w:cs="Times New Roman"/>
                <w:bCs/>
                <w:sz w:val="20"/>
                <w:szCs w:val="20"/>
              </w:rPr>
              <w:t>(b)</w:t>
            </w:r>
            <w:r w:rsidRPr="00C24B51">
              <w:rPr>
                <w:rFonts w:ascii="Times New Roman" w:hAnsi="Times New Roman" w:cs="Times New Roman"/>
                <w:bCs/>
                <w:sz w:val="20"/>
                <w:szCs w:val="20"/>
              </w:rPr>
              <w:tab/>
              <w:t>Serving a summons</w:t>
            </w:r>
          </w:p>
          <w:p w14:paraId="3C1EE11D" w14:textId="77777777" w:rsidR="00C24B51" w:rsidRPr="00C24B51" w:rsidRDefault="00C24B51" w:rsidP="00C24B51">
            <w:pPr>
              <w:jc w:val="both"/>
              <w:rPr>
                <w:rFonts w:ascii="Times New Roman" w:hAnsi="Times New Roman" w:cs="Times New Roman"/>
                <w:bCs/>
                <w:sz w:val="20"/>
                <w:szCs w:val="20"/>
              </w:rPr>
            </w:pPr>
            <w:r w:rsidRPr="00C24B51">
              <w:rPr>
                <w:rFonts w:ascii="Times New Roman" w:hAnsi="Times New Roman" w:cs="Times New Roman"/>
                <w:bCs/>
                <w:sz w:val="20"/>
                <w:szCs w:val="20"/>
              </w:rPr>
              <w:t>(c)</w:t>
            </w:r>
            <w:r w:rsidRPr="00C24B51">
              <w:rPr>
                <w:rFonts w:ascii="Times New Roman" w:hAnsi="Times New Roman" w:cs="Times New Roman"/>
                <w:bCs/>
                <w:sz w:val="20"/>
                <w:szCs w:val="20"/>
              </w:rPr>
              <w:tab/>
              <w:t>Seeking a court order</w:t>
            </w:r>
          </w:p>
          <w:p w14:paraId="07AEE0D8" w14:textId="77777777" w:rsidR="00C24B51" w:rsidRPr="00C24B51" w:rsidRDefault="00C24B51" w:rsidP="00C24B51">
            <w:pPr>
              <w:jc w:val="both"/>
              <w:rPr>
                <w:rFonts w:ascii="Times New Roman" w:hAnsi="Times New Roman" w:cs="Times New Roman"/>
                <w:bCs/>
                <w:sz w:val="20"/>
                <w:szCs w:val="20"/>
              </w:rPr>
            </w:pPr>
            <w:r w:rsidRPr="00C24B51">
              <w:rPr>
                <w:rFonts w:ascii="Times New Roman" w:hAnsi="Times New Roman" w:cs="Times New Roman"/>
                <w:bCs/>
                <w:sz w:val="20"/>
                <w:szCs w:val="20"/>
              </w:rPr>
              <w:t>(d)</w:t>
            </w:r>
            <w:r w:rsidRPr="00C24B51">
              <w:rPr>
                <w:rFonts w:ascii="Times New Roman" w:hAnsi="Times New Roman" w:cs="Times New Roman"/>
                <w:bCs/>
                <w:sz w:val="20"/>
                <w:szCs w:val="20"/>
              </w:rPr>
              <w:tab/>
              <w:t>Taking remedial action</w:t>
            </w:r>
          </w:p>
          <w:p w14:paraId="5AF460A2" w14:textId="77777777" w:rsidR="00C24B51" w:rsidRPr="00C24B51" w:rsidRDefault="00C24B51" w:rsidP="00C24B51">
            <w:pPr>
              <w:jc w:val="both"/>
              <w:rPr>
                <w:rFonts w:ascii="Times New Roman" w:hAnsi="Times New Roman" w:cs="Times New Roman"/>
                <w:bCs/>
                <w:sz w:val="20"/>
                <w:szCs w:val="20"/>
              </w:rPr>
            </w:pPr>
          </w:p>
          <w:p w14:paraId="6C2C2075" w14:textId="39A75D07" w:rsidR="00C24B51" w:rsidRPr="00C24B51" w:rsidRDefault="00C24B51" w:rsidP="00C24B51">
            <w:pPr>
              <w:jc w:val="both"/>
              <w:rPr>
                <w:rFonts w:ascii="Times New Roman" w:hAnsi="Times New Roman" w:cs="Times New Roman"/>
                <w:bCs/>
                <w:sz w:val="20"/>
                <w:szCs w:val="20"/>
              </w:rPr>
            </w:pPr>
            <w:r w:rsidRPr="00C24B51">
              <w:rPr>
                <w:rFonts w:ascii="Times New Roman" w:hAnsi="Times New Roman" w:cs="Times New Roman"/>
                <w:bCs/>
                <w:sz w:val="20"/>
                <w:szCs w:val="20"/>
              </w:rPr>
              <w:t>PROSECUTION</w:t>
            </w:r>
          </w:p>
          <w:p w14:paraId="73E62123" w14:textId="77777777" w:rsidR="00C24B51" w:rsidRPr="00C24B51" w:rsidRDefault="00C24B51" w:rsidP="00C24B51">
            <w:pPr>
              <w:jc w:val="both"/>
              <w:rPr>
                <w:rFonts w:ascii="Times New Roman" w:hAnsi="Times New Roman" w:cs="Times New Roman"/>
                <w:bCs/>
                <w:sz w:val="20"/>
                <w:szCs w:val="20"/>
              </w:rPr>
            </w:pPr>
            <w:r w:rsidRPr="00C24B51">
              <w:rPr>
                <w:rFonts w:ascii="Times New Roman" w:hAnsi="Times New Roman" w:cs="Times New Roman"/>
                <w:bCs/>
                <w:sz w:val="20"/>
                <w:szCs w:val="20"/>
              </w:rPr>
              <w:t>In cases where the offender fails to comply or dispute the charges, the municipality may prosecute the matter in court.</w:t>
            </w:r>
          </w:p>
          <w:p w14:paraId="5E9226A3" w14:textId="77777777" w:rsidR="00C24B51" w:rsidRPr="00C24B51" w:rsidRDefault="00C24B51" w:rsidP="00C24B51">
            <w:pPr>
              <w:jc w:val="both"/>
              <w:rPr>
                <w:rFonts w:ascii="Times New Roman" w:hAnsi="Times New Roman" w:cs="Times New Roman"/>
                <w:bCs/>
                <w:sz w:val="20"/>
                <w:szCs w:val="20"/>
              </w:rPr>
            </w:pPr>
          </w:p>
          <w:p w14:paraId="472DC58D" w14:textId="77777777" w:rsidR="00857966" w:rsidRPr="00857966" w:rsidRDefault="00857966" w:rsidP="00857966">
            <w:pPr>
              <w:autoSpaceDE w:val="0"/>
              <w:autoSpaceDN w:val="0"/>
              <w:adjustRightInd w:val="0"/>
              <w:rPr>
                <w:rFonts w:ascii="Times New Roman" w:hAnsi="Times New Roman"/>
                <w:color w:val="000000"/>
                <w:sz w:val="20"/>
                <w:szCs w:val="20"/>
                <w:lang w:val="en"/>
              </w:rPr>
            </w:pPr>
            <w:r w:rsidRPr="00857966">
              <w:rPr>
                <w:rFonts w:ascii="Times New Roman" w:hAnsi="Times New Roman"/>
                <w:color w:val="000000"/>
                <w:sz w:val="20"/>
                <w:szCs w:val="20"/>
                <w:lang w:val="en"/>
              </w:rPr>
              <w:t>MONITORING AND FOLLOW UP</w:t>
            </w:r>
          </w:p>
          <w:p w14:paraId="42009F2B" w14:textId="09AF709B" w:rsidR="00857966" w:rsidRPr="00857966" w:rsidRDefault="00857966" w:rsidP="00857966">
            <w:pPr>
              <w:autoSpaceDE w:val="0"/>
              <w:autoSpaceDN w:val="0"/>
              <w:adjustRightInd w:val="0"/>
              <w:rPr>
                <w:rFonts w:ascii="Times New Roman" w:hAnsi="Times New Roman"/>
                <w:color w:val="000000"/>
                <w:sz w:val="20"/>
                <w:szCs w:val="20"/>
                <w:lang w:val="en"/>
              </w:rPr>
            </w:pPr>
            <w:r w:rsidRPr="00857966">
              <w:rPr>
                <w:rFonts w:ascii="Times New Roman" w:hAnsi="Times New Roman"/>
                <w:color w:val="000000"/>
                <w:sz w:val="20"/>
                <w:szCs w:val="20"/>
                <w:lang w:val="en"/>
              </w:rPr>
              <w:t>The municipality monitors the situation to ensure compliance and takes follow-up action as necessary.</w:t>
            </w:r>
          </w:p>
          <w:p w14:paraId="27E11CD9" w14:textId="539646FA" w:rsidR="00857966" w:rsidRPr="001872EE" w:rsidRDefault="00857966" w:rsidP="00857966">
            <w:pPr>
              <w:jc w:val="both"/>
              <w:rPr>
                <w:rFonts w:ascii="Times New Roman" w:hAnsi="Times New Roman" w:cs="Times New Roman"/>
                <w:bCs/>
                <w:sz w:val="20"/>
                <w:szCs w:val="20"/>
              </w:rPr>
            </w:pPr>
          </w:p>
          <w:p w14:paraId="6A992CE1" w14:textId="52E58FA1" w:rsidR="00064816" w:rsidRPr="001872EE" w:rsidRDefault="00064816" w:rsidP="00C24B51">
            <w:pPr>
              <w:jc w:val="both"/>
              <w:rPr>
                <w:rFonts w:ascii="Times New Roman" w:hAnsi="Times New Roman" w:cs="Times New Roman"/>
                <w:bCs/>
                <w:sz w:val="20"/>
                <w:szCs w:val="20"/>
              </w:rPr>
            </w:pPr>
          </w:p>
        </w:tc>
        <w:tc>
          <w:tcPr>
            <w:tcW w:w="2610" w:type="dxa"/>
          </w:tcPr>
          <w:p w14:paraId="115BB3DE" w14:textId="27B755AE" w:rsidR="00064816" w:rsidRPr="001872EE" w:rsidRDefault="00857966" w:rsidP="00064816">
            <w:pPr>
              <w:rPr>
                <w:rFonts w:ascii="Times New Roman" w:hAnsi="Times New Roman" w:cs="Times New Roman"/>
                <w:bCs/>
                <w:sz w:val="20"/>
                <w:szCs w:val="20"/>
              </w:rPr>
            </w:pPr>
            <w:r>
              <w:rPr>
                <w:rFonts w:ascii="Times New Roman" w:hAnsi="Times New Roman" w:cs="Times New Roman"/>
                <w:bCs/>
                <w:sz w:val="20"/>
                <w:szCs w:val="20"/>
              </w:rPr>
              <w:lastRenderedPageBreak/>
              <w:t>Open Space Policy</w:t>
            </w:r>
          </w:p>
        </w:tc>
        <w:tc>
          <w:tcPr>
            <w:tcW w:w="3960" w:type="dxa"/>
          </w:tcPr>
          <w:p w14:paraId="0610165B" w14:textId="22E45869" w:rsidR="00064816" w:rsidRPr="001872EE" w:rsidRDefault="00064816" w:rsidP="00064816">
            <w:pPr>
              <w:rPr>
                <w:rFonts w:ascii="Times New Roman" w:hAnsi="Times New Roman" w:cs="Times New Roman"/>
                <w:sz w:val="20"/>
                <w:szCs w:val="20"/>
              </w:rPr>
            </w:pPr>
            <w:r w:rsidRPr="005576BB">
              <w:rPr>
                <w:rFonts w:ascii="Times New Roman" w:hAnsi="Times New Roman" w:cs="Times New Roman"/>
                <w:sz w:val="20"/>
                <w:szCs w:val="20"/>
              </w:rPr>
              <w:t>Review with comments/ammendments</w:t>
            </w:r>
          </w:p>
        </w:tc>
      </w:tr>
      <w:tr w:rsidR="00064816" w:rsidRPr="001872EE" w14:paraId="09F5D617" w14:textId="77777777" w:rsidTr="0066412B">
        <w:trPr>
          <w:trHeight w:val="2321"/>
        </w:trPr>
        <w:tc>
          <w:tcPr>
            <w:tcW w:w="715" w:type="dxa"/>
          </w:tcPr>
          <w:p w14:paraId="5ED86711" w14:textId="56F29BAE" w:rsidR="00064816" w:rsidRPr="001872EE" w:rsidRDefault="00064816" w:rsidP="00064816">
            <w:pPr>
              <w:rPr>
                <w:rFonts w:ascii="Times New Roman" w:hAnsi="Times New Roman" w:cs="Times New Roman"/>
                <w:color w:val="FF0000"/>
                <w:sz w:val="20"/>
                <w:szCs w:val="20"/>
              </w:rPr>
            </w:pPr>
            <w:r w:rsidRPr="00D215E5">
              <w:rPr>
                <w:rFonts w:ascii="Times New Roman" w:hAnsi="Times New Roman" w:cs="Times New Roman"/>
                <w:sz w:val="20"/>
                <w:szCs w:val="20"/>
              </w:rPr>
              <w:lastRenderedPageBreak/>
              <w:t>12</w:t>
            </w:r>
          </w:p>
        </w:tc>
        <w:tc>
          <w:tcPr>
            <w:tcW w:w="995" w:type="dxa"/>
          </w:tcPr>
          <w:p w14:paraId="2EF6E2B3" w14:textId="22D08C96" w:rsidR="00064816" w:rsidRPr="001872EE" w:rsidRDefault="00857966" w:rsidP="00064816">
            <w:pPr>
              <w:rPr>
                <w:rFonts w:ascii="Times New Roman" w:hAnsi="Times New Roman" w:cs="Times New Roman"/>
                <w:sz w:val="20"/>
                <w:szCs w:val="20"/>
              </w:rPr>
            </w:pPr>
            <w:r>
              <w:rPr>
                <w:rFonts w:ascii="Times New Roman" w:hAnsi="Times New Roman" w:cs="Times New Roman"/>
                <w:sz w:val="20"/>
                <w:szCs w:val="20"/>
              </w:rPr>
              <w:t>Keeping of Livestock Bylaws</w:t>
            </w:r>
          </w:p>
        </w:tc>
        <w:tc>
          <w:tcPr>
            <w:tcW w:w="720" w:type="dxa"/>
          </w:tcPr>
          <w:p w14:paraId="5063B99A" w14:textId="47B65CF8" w:rsidR="00064816" w:rsidRPr="001872EE" w:rsidRDefault="00857966" w:rsidP="00064816">
            <w:pPr>
              <w:rPr>
                <w:rFonts w:ascii="Times New Roman" w:hAnsi="Times New Roman" w:cs="Times New Roman"/>
                <w:bCs/>
                <w:sz w:val="20"/>
                <w:szCs w:val="20"/>
              </w:rPr>
            </w:pPr>
            <w:r>
              <w:rPr>
                <w:rFonts w:ascii="Times New Roman" w:hAnsi="Times New Roman" w:cs="Times New Roman"/>
                <w:bCs/>
                <w:sz w:val="20"/>
                <w:szCs w:val="20"/>
              </w:rPr>
              <w:t>24</w:t>
            </w:r>
          </w:p>
        </w:tc>
        <w:tc>
          <w:tcPr>
            <w:tcW w:w="3240" w:type="dxa"/>
          </w:tcPr>
          <w:p w14:paraId="7CE8BE29" w14:textId="77777777" w:rsidR="00064816" w:rsidRDefault="00857966" w:rsidP="00064816">
            <w:pPr>
              <w:rPr>
                <w:rFonts w:ascii="Times New Roman" w:hAnsi="Times New Roman" w:cs="Times New Roman"/>
                <w:sz w:val="20"/>
                <w:szCs w:val="20"/>
              </w:rPr>
            </w:pPr>
            <w:r>
              <w:rPr>
                <w:rFonts w:ascii="Times New Roman" w:hAnsi="Times New Roman" w:cs="Times New Roman"/>
                <w:sz w:val="20"/>
                <w:szCs w:val="20"/>
              </w:rPr>
              <w:t>36</w:t>
            </w:r>
          </w:p>
          <w:p w14:paraId="7246C73C" w14:textId="77777777" w:rsidR="00857966" w:rsidRDefault="00857966" w:rsidP="00064816">
            <w:pPr>
              <w:rPr>
                <w:rFonts w:ascii="Times New Roman" w:hAnsi="Times New Roman" w:cs="Times New Roman"/>
                <w:sz w:val="20"/>
                <w:szCs w:val="20"/>
              </w:rPr>
            </w:pPr>
          </w:p>
          <w:p w14:paraId="2A1E6C9B" w14:textId="77777777" w:rsidR="00857966" w:rsidRDefault="00857966" w:rsidP="00064816">
            <w:pPr>
              <w:rPr>
                <w:rFonts w:ascii="Times New Roman" w:hAnsi="Times New Roman" w:cs="Times New Roman"/>
                <w:sz w:val="20"/>
                <w:szCs w:val="20"/>
              </w:rPr>
            </w:pPr>
          </w:p>
          <w:p w14:paraId="6CFE3C66" w14:textId="77777777" w:rsidR="00857966" w:rsidRDefault="00857966" w:rsidP="00064816">
            <w:pPr>
              <w:rPr>
                <w:rFonts w:ascii="Times New Roman" w:hAnsi="Times New Roman" w:cs="Times New Roman"/>
                <w:sz w:val="20"/>
                <w:szCs w:val="20"/>
              </w:rPr>
            </w:pPr>
          </w:p>
          <w:p w14:paraId="2DACBE4C" w14:textId="77777777" w:rsidR="00857966" w:rsidRDefault="00857966" w:rsidP="00064816">
            <w:pPr>
              <w:rPr>
                <w:rFonts w:ascii="Times New Roman" w:hAnsi="Times New Roman" w:cs="Times New Roman"/>
                <w:sz w:val="20"/>
                <w:szCs w:val="20"/>
              </w:rPr>
            </w:pPr>
          </w:p>
          <w:p w14:paraId="3320A19B" w14:textId="77777777" w:rsidR="00857966" w:rsidRDefault="00857966" w:rsidP="00064816">
            <w:pPr>
              <w:rPr>
                <w:rFonts w:ascii="Times New Roman" w:hAnsi="Times New Roman" w:cs="Times New Roman"/>
                <w:sz w:val="20"/>
                <w:szCs w:val="20"/>
              </w:rPr>
            </w:pPr>
          </w:p>
          <w:p w14:paraId="2A79494F" w14:textId="77777777" w:rsidR="00857966" w:rsidRDefault="00857966" w:rsidP="00064816">
            <w:pPr>
              <w:rPr>
                <w:rFonts w:ascii="Times New Roman" w:hAnsi="Times New Roman" w:cs="Times New Roman"/>
                <w:sz w:val="20"/>
                <w:szCs w:val="20"/>
              </w:rPr>
            </w:pPr>
          </w:p>
          <w:p w14:paraId="761F9A68" w14:textId="77777777" w:rsidR="00857966" w:rsidRDefault="00857966" w:rsidP="00064816">
            <w:pPr>
              <w:rPr>
                <w:rFonts w:ascii="Times New Roman" w:hAnsi="Times New Roman" w:cs="Times New Roman"/>
                <w:sz w:val="20"/>
                <w:szCs w:val="20"/>
              </w:rPr>
            </w:pPr>
          </w:p>
          <w:p w14:paraId="2DB00F39" w14:textId="77777777" w:rsidR="00857966" w:rsidRDefault="00857966" w:rsidP="00064816">
            <w:pPr>
              <w:rPr>
                <w:rFonts w:ascii="Times New Roman" w:hAnsi="Times New Roman" w:cs="Times New Roman"/>
                <w:sz w:val="20"/>
                <w:szCs w:val="20"/>
              </w:rPr>
            </w:pPr>
          </w:p>
          <w:p w14:paraId="6C8B033B" w14:textId="77777777" w:rsidR="00857966" w:rsidRDefault="00857966" w:rsidP="00064816">
            <w:pPr>
              <w:rPr>
                <w:rFonts w:ascii="Times New Roman" w:hAnsi="Times New Roman" w:cs="Times New Roman"/>
                <w:sz w:val="20"/>
                <w:szCs w:val="20"/>
              </w:rPr>
            </w:pPr>
            <w:r>
              <w:rPr>
                <w:rFonts w:ascii="Times New Roman" w:hAnsi="Times New Roman" w:cs="Times New Roman"/>
                <w:sz w:val="20"/>
                <w:szCs w:val="20"/>
              </w:rPr>
              <w:t>37</w:t>
            </w:r>
          </w:p>
          <w:p w14:paraId="435B6300" w14:textId="77777777" w:rsidR="00857966" w:rsidRDefault="00857966" w:rsidP="00064816">
            <w:pPr>
              <w:rPr>
                <w:rFonts w:ascii="Times New Roman" w:hAnsi="Times New Roman" w:cs="Times New Roman"/>
                <w:sz w:val="20"/>
                <w:szCs w:val="20"/>
              </w:rPr>
            </w:pPr>
          </w:p>
          <w:p w14:paraId="11441E7E" w14:textId="77777777" w:rsidR="00857966" w:rsidRDefault="00857966" w:rsidP="00064816">
            <w:pPr>
              <w:rPr>
                <w:rFonts w:ascii="Times New Roman" w:hAnsi="Times New Roman" w:cs="Times New Roman"/>
                <w:sz w:val="20"/>
                <w:szCs w:val="20"/>
              </w:rPr>
            </w:pPr>
          </w:p>
          <w:p w14:paraId="62296295" w14:textId="77777777" w:rsidR="00857966" w:rsidRDefault="00857966" w:rsidP="00064816">
            <w:pPr>
              <w:rPr>
                <w:rFonts w:ascii="Times New Roman" w:hAnsi="Times New Roman" w:cs="Times New Roman"/>
                <w:sz w:val="20"/>
                <w:szCs w:val="20"/>
              </w:rPr>
            </w:pPr>
          </w:p>
          <w:p w14:paraId="6F06352D" w14:textId="77777777" w:rsidR="00857966" w:rsidRDefault="00857966" w:rsidP="00064816">
            <w:pPr>
              <w:rPr>
                <w:rFonts w:ascii="Times New Roman" w:hAnsi="Times New Roman" w:cs="Times New Roman"/>
                <w:sz w:val="20"/>
                <w:szCs w:val="20"/>
              </w:rPr>
            </w:pPr>
          </w:p>
          <w:p w14:paraId="27F07F19" w14:textId="77777777" w:rsidR="00857966" w:rsidRDefault="00857966" w:rsidP="00064816">
            <w:pPr>
              <w:rPr>
                <w:rFonts w:ascii="Times New Roman" w:hAnsi="Times New Roman" w:cs="Times New Roman"/>
                <w:sz w:val="20"/>
                <w:szCs w:val="20"/>
              </w:rPr>
            </w:pPr>
          </w:p>
          <w:p w14:paraId="0D842AC5" w14:textId="77777777" w:rsidR="00857966" w:rsidRDefault="00857966" w:rsidP="00064816">
            <w:pPr>
              <w:rPr>
                <w:rFonts w:ascii="Times New Roman" w:hAnsi="Times New Roman" w:cs="Times New Roman"/>
                <w:sz w:val="20"/>
                <w:szCs w:val="20"/>
              </w:rPr>
            </w:pPr>
          </w:p>
          <w:p w14:paraId="38BB25C7" w14:textId="77777777" w:rsidR="00857966" w:rsidRDefault="00857966" w:rsidP="00064816">
            <w:pPr>
              <w:rPr>
                <w:rFonts w:ascii="Times New Roman" w:hAnsi="Times New Roman" w:cs="Times New Roman"/>
                <w:sz w:val="20"/>
                <w:szCs w:val="20"/>
              </w:rPr>
            </w:pPr>
            <w:r>
              <w:rPr>
                <w:rFonts w:ascii="Times New Roman" w:hAnsi="Times New Roman" w:cs="Times New Roman"/>
                <w:sz w:val="20"/>
                <w:szCs w:val="20"/>
              </w:rPr>
              <w:t>38</w:t>
            </w:r>
          </w:p>
          <w:p w14:paraId="1C64952B" w14:textId="77777777" w:rsidR="00857966" w:rsidRDefault="00857966" w:rsidP="00064816">
            <w:pPr>
              <w:rPr>
                <w:rFonts w:ascii="Times New Roman" w:hAnsi="Times New Roman" w:cs="Times New Roman"/>
                <w:sz w:val="20"/>
                <w:szCs w:val="20"/>
              </w:rPr>
            </w:pPr>
          </w:p>
          <w:p w14:paraId="0282677B" w14:textId="77777777" w:rsidR="00857966" w:rsidRDefault="00857966" w:rsidP="00064816">
            <w:pPr>
              <w:rPr>
                <w:rFonts w:ascii="Times New Roman" w:hAnsi="Times New Roman" w:cs="Times New Roman"/>
                <w:sz w:val="20"/>
                <w:szCs w:val="20"/>
              </w:rPr>
            </w:pPr>
          </w:p>
          <w:p w14:paraId="29DC8697" w14:textId="77777777" w:rsidR="00857966" w:rsidRDefault="00857966" w:rsidP="00064816">
            <w:pPr>
              <w:rPr>
                <w:rFonts w:ascii="Times New Roman" w:hAnsi="Times New Roman" w:cs="Times New Roman"/>
                <w:sz w:val="20"/>
                <w:szCs w:val="20"/>
              </w:rPr>
            </w:pPr>
          </w:p>
          <w:p w14:paraId="608DB99B" w14:textId="77777777" w:rsidR="00857966" w:rsidRDefault="00857966" w:rsidP="00064816">
            <w:pPr>
              <w:rPr>
                <w:rFonts w:ascii="Times New Roman" w:hAnsi="Times New Roman" w:cs="Times New Roman"/>
                <w:sz w:val="20"/>
                <w:szCs w:val="20"/>
              </w:rPr>
            </w:pPr>
          </w:p>
          <w:p w14:paraId="49F868DD" w14:textId="77777777" w:rsidR="00857966" w:rsidRDefault="00857966" w:rsidP="00064816">
            <w:pPr>
              <w:rPr>
                <w:rFonts w:ascii="Times New Roman" w:hAnsi="Times New Roman" w:cs="Times New Roman"/>
                <w:sz w:val="20"/>
                <w:szCs w:val="20"/>
              </w:rPr>
            </w:pPr>
          </w:p>
          <w:p w14:paraId="602F68BB" w14:textId="77777777" w:rsidR="00857966" w:rsidRDefault="00857966" w:rsidP="00064816">
            <w:pPr>
              <w:rPr>
                <w:rFonts w:ascii="Times New Roman" w:hAnsi="Times New Roman" w:cs="Times New Roman"/>
                <w:sz w:val="20"/>
                <w:szCs w:val="20"/>
              </w:rPr>
            </w:pPr>
          </w:p>
          <w:p w14:paraId="2C56CC77" w14:textId="77777777" w:rsidR="00857966" w:rsidRDefault="00857966" w:rsidP="00064816">
            <w:pPr>
              <w:rPr>
                <w:rFonts w:ascii="Times New Roman" w:hAnsi="Times New Roman" w:cs="Times New Roman"/>
                <w:sz w:val="20"/>
                <w:szCs w:val="20"/>
              </w:rPr>
            </w:pPr>
          </w:p>
          <w:p w14:paraId="57FD36CE" w14:textId="77777777" w:rsidR="00857966" w:rsidRDefault="00857966" w:rsidP="00064816">
            <w:pPr>
              <w:rPr>
                <w:rFonts w:ascii="Times New Roman" w:hAnsi="Times New Roman" w:cs="Times New Roman"/>
                <w:sz w:val="20"/>
                <w:szCs w:val="20"/>
              </w:rPr>
            </w:pPr>
            <w:r>
              <w:rPr>
                <w:rFonts w:ascii="Times New Roman" w:hAnsi="Times New Roman" w:cs="Times New Roman"/>
                <w:sz w:val="20"/>
                <w:szCs w:val="20"/>
              </w:rPr>
              <w:t>39</w:t>
            </w:r>
          </w:p>
          <w:p w14:paraId="476223E4" w14:textId="77777777" w:rsidR="00857966" w:rsidRDefault="00857966" w:rsidP="00064816">
            <w:pPr>
              <w:rPr>
                <w:rFonts w:ascii="Times New Roman" w:hAnsi="Times New Roman" w:cs="Times New Roman"/>
                <w:sz w:val="20"/>
                <w:szCs w:val="20"/>
              </w:rPr>
            </w:pPr>
          </w:p>
          <w:p w14:paraId="135B396D" w14:textId="77777777" w:rsidR="00857966" w:rsidRDefault="00857966" w:rsidP="00064816">
            <w:pPr>
              <w:rPr>
                <w:rFonts w:ascii="Times New Roman" w:hAnsi="Times New Roman" w:cs="Times New Roman"/>
                <w:sz w:val="20"/>
                <w:szCs w:val="20"/>
              </w:rPr>
            </w:pPr>
          </w:p>
          <w:p w14:paraId="55E0597F" w14:textId="77777777" w:rsidR="00857966" w:rsidRDefault="00857966" w:rsidP="00064816">
            <w:pPr>
              <w:rPr>
                <w:rFonts w:ascii="Times New Roman" w:hAnsi="Times New Roman" w:cs="Times New Roman"/>
                <w:sz w:val="20"/>
                <w:szCs w:val="20"/>
              </w:rPr>
            </w:pPr>
          </w:p>
          <w:p w14:paraId="29552BFB" w14:textId="77777777" w:rsidR="00857966" w:rsidRDefault="00857966" w:rsidP="00064816">
            <w:pPr>
              <w:rPr>
                <w:rFonts w:ascii="Times New Roman" w:hAnsi="Times New Roman" w:cs="Times New Roman"/>
                <w:sz w:val="20"/>
                <w:szCs w:val="20"/>
              </w:rPr>
            </w:pPr>
          </w:p>
          <w:p w14:paraId="6379D80C" w14:textId="77777777" w:rsidR="00857966" w:rsidRDefault="00857966" w:rsidP="00064816">
            <w:pPr>
              <w:rPr>
                <w:rFonts w:ascii="Times New Roman" w:hAnsi="Times New Roman" w:cs="Times New Roman"/>
                <w:sz w:val="20"/>
                <w:szCs w:val="20"/>
              </w:rPr>
            </w:pPr>
          </w:p>
          <w:p w14:paraId="57DC0645" w14:textId="77777777" w:rsidR="00857966" w:rsidRDefault="00857966" w:rsidP="00064816">
            <w:pPr>
              <w:rPr>
                <w:rFonts w:ascii="Times New Roman" w:hAnsi="Times New Roman" w:cs="Times New Roman"/>
                <w:sz w:val="20"/>
                <w:szCs w:val="20"/>
              </w:rPr>
            </w:pPr>
          </w:p>
          <w:p w14:paraId="4B074F26" w14:textId="77777777" w:rsidR="00857966" w:rsidRDefault="00857966" w:rsidP="00064816">
            <w:pPr>
              <w:rPr>
                <w:rFonts w:ascii="Times New Roman" w:hAnsi="Times New Roman" w:cs="Times New Roman"/>
                <w:sz w:val="20"/>
                <w:szCs w:val="20"/>
              </w:rPr>
            </w:pPr>
          </w:p>
          <w:p w14:paraId="729C5A34" w14:textId="77777777" w:rsidR="00857966" w:rsidRDefault="00857966" w:rsidP="00064816">
            <w:pPr>
              <w:rPr>
                <w:rFonts w:ascii="Times New Roman" w:hAnsi="Times New Roman" w:cs="Times New Roman"/>
                <w:sz w:val="20"/>
                <w:szCs w:val="20"/>
              </w:rPr>
            </w:pPr>
          </w:p>
          <w:p w14:paraId="1659F179" w14:textId="77777777" w:rsidR="00857966" w:rsidRDefault="00857966" w:rsidP="00064816">
            <w:pPr>
              <w:rPr>
                <w:rFonts w:ascii="Times New Roman" w:hAnsi="Times New Roman" w:cs="Times New Roman"/>
                <w:sz w:val="20"/>
                <w:szCs w:val="20"/>
              </w:rPr>
            </w:pPr>
          </w:p>
          <w:p w14:paraId="4C0407CA" w14:textId="77777777" w:rsidR="00857966" w:rsidRDefault="00857966" w:rsidP="00064816">
            <w:pPr>
              <w:rPr>
                <w:rFonts w:ascii="Times New Roman" w:hAnsi="Times New Roman" w:cs="Times New Roman"/>
                <w:sz w:val="20"/>
                <w:szCs w:val="20"/>
              </w:rPr>
            </w:pPr>
          </w:p>
          <w:p w14:paraId="40B6E980" w14:textId="77777777" w:rsidR="00857966" w:rsidRDefault="00857966" w:rsidP="00064816">
            <w:pPr>
              <w:rPr>
                <w:rFonts w:ascii="Times New Roman" w:hAnsi="Times New Roman" w:cs="Times New Roman"/>
                <w:sz w:val="20"/>
                <w:szCs w:val="20"/>
              </w:rPr>
            </w:pPr>
          </w:p>
          <w:p w14:paraId="68DC2546" w14:textId="77777777" w:rsidR="00857966" w:rsidRDefault="00857966" w:rsidP="00064816">
            <w:pPr>
              <w:rPr>
                <w:rFonts w:ascii="Times New Roman" w:hAnsi="Times New Roman" w:cs="Times New Roman"/>
                <w:sz w:val="20"/>
                <w:szCs w:val="20"/>
              </w:rPr>
            </w:pPr>
          </w:p>
          <w:p w14:paraId="63ADEDD2" w14:textId="77777777" w:rsidR="00857966" w:rsidRDefault="00857966" w:rsidP="00064816">
            <w:pPr>
              <w:rPr>
                <w:rFonts w:ascii="Times New Roman" w:hAnsi="Times New Roman" w:cs="Times New Roman"/>
                <w:sz w:val="20"/>
                <w:szCs w:val="20"/>
              </w:rPr>
            </w:pPr>
          </w:p>
          <w:p w14:paraId="0CC8A3B3" w14:textId="77777777" w:rsidR="00857966" w:rsidRDefault="00857966" w:rsidP="00064816">
            <w:pPr>
              <w:rPr>
                <w:rFonts w:ascii="Times New Roman" w:hAnsi="Times New Roman" w:cs="Times New Roman"/>
                <w:sz w:val="20"/>
                <w:szCs w:val="20"/>
              </w:rPr>
            </w:pPr>
          </w:p>
          <w:p w14:paraId="1C5E99A0" w14:textId="77777777" w:rsidR="00857966" w:rsidRDefault="00857966" w:rsidP="00064816">
            <w:pPr>
              <w:rPr>
                <w:rFonts w:ascii="Times New Roman" w:hAnsi="Times New Roman" w:cs="Times New Roman"/>
                <w:sz w:val="20"/>
                <w:szCs w:val="20"/>
              </w:rPr>
            </w:pPr>
          </w:p>
          <w:p w14:paraId="2F7C474E" w14:textId="77777777" w:rsidR="00857966" w:rsidRDefault="00857966" w:rsidP="00064816">
            <w:pPr>
              <w:rPr>
                <w:rFonts w:ascii="Times New Roman" w:hAnsi="Times New Roman" w:cs="Times New Roman"/>
                <w:sz w:val="20"/>
                <w:szCs w:val="20"/>
              </w:rPr>
            </w:pPr>
          </w:p>
          <w:p w14:paraId="184D7E79" w14:textId="77777777" w:rsidR="00857966" w:rsidRDefault="00857966" w:rsidP="00064816">
            <w:pPr>
              <w:rPr>
                <w:rFonts w:ascii="Times New Roman" w:hAnsi="Times New Roman" w:cs="Times New Roman"/>
                <w:sz w:val="20"/>
                <w:szCs w:val="20"/>
              </w:rPr>
            </w:pPr>
          </w:p>
          <w:p w14:paraId="58DC2BA8" w14:textId="77777777" w:rsidR="00857966" w:rsidRDefault="00857966" w:rsidP="00064816">
            <w:pPr>
              <w:rPr>
                <w:rFonts w:ascii="Times New Roman" w:hAnsi="Times New Roman" w:cs="Times New Roman"/>
                <w:sz w:val="20"/>
                <w:szCs w:val="20"/>
              </w:rPr>
            </w:pPr>
            <w:r>
              <w:rPr>
                <w:rFonts w:ascii="Times New Roman" w:hAnsi="Times New Roman" w:cs="Times New Roman"/>
                <w:sz w:val="20"/>
                <w:szCs w:val="20"/>
              </w:rPr>
              <w:t>40</w:t>
            </w:r>
          </w:p>
          <w:p w14:paraId="0505C295" w14:textId="77777777" w:rsidR="00B301AD" w:rsidRDefault="00B301AD" w:rsidP="00064816">
            <w:pPr>
              <w:rPr>
                <w:rFonts w:ascii="Times New Roman" w:hAnsi="Times New Roman" w:cs="Times New Roman"/>
                <w:sz w:val="20"/>
                <w:szCs w:val="20"/>
              </w:rPr>
            </w:pPr>
          </w:p>
          <w:p w14:paraId="1B5335B7" w14:textId="77777777" w:rsidR="00B301AD" w:rsidRDefault="00B301AD" w:rsidP="00064816">
            <w:pPr>
              <w:rPr>
                <w:rFonts w:ascii="Times New Roman" w:hAnsi="Times New Roman" w:cs="Times New Roman"/>
                <w:sz w:val="20"/>
                <w:szCs w:val="20"/>
              </w:rPr>
            </w:pPr>
          </w:p>
          <w:p w14:paraId="5ABA89D7" w14:textId="77777777" w:rsidR="00B301AD" w:rsidRDefault="00B301AD" w:rsidP="00064816">
            <w:pPr>
              <w:rPr>
                <w:rFonts w:ascii="Times New Roman" w:hAnsi="Times New Roman" w:cs="Times New Roman"/>
                <w:sz w:val="20"/>
                <w:szCs w:val="20"/>
              </w:rPr>
            </w:pPr>
          </w:p>
          <w:p w14:paraId="556EB68F" w14:textId="77777777" w:rsidR="00B301AD" w:rsidRDefault="00B301AD" w:rsidP="00064816">
            <w:pPr>
              <w:rPr>
                <w:rFonts w:ascii="Times New Roman" w:hAnsi="Times New Roman" w:cs="Times New Roman"/>
                <w:sz w:val="20"/>
                <w:szCs w:val="20"/>
              </w:rPr>
            </w:pPr>
          </w:p>
          <w:p w14:paraId="2A1749AA" w14:textId="77777777" w:rsidR="00B301AD" w:rsidRDefault="00B301AD" w:rsidP="00064816">
            <w:pPr>
              <w:rPr>
                <w:rFonts w:ascii="Times New Roman" w:hAnsi="Times New Roman" w:cs="Times New Roman"/>
                <w:sz w:val="20"/>
                <w:szCs w:val="20"/>
              </w:rPr>
            </w:pPr>
          </w:p>
          <w:p w14:paraId="5B16A832" w14:textId="77777777" w:rsidR="00B301AD" w:rsidRDefault="00B301AD" w:rsidP="00064816">
            <w:pPr>
              <w:rPr>
                <w:rFonts w:ascii="Times New Roman" w:hAnsi="Times New Roman" w:cs="Times New Roman"/>
                <w:sz w:val="20"/>
                <w:szCs w:val="20"/>
              </w:rPr>
            </w:pPr>
          </w:p>
          <w:p w14:paraId="0DABF408" w14:textId="77777777" w:rsidR="00B301AD" w:rsidRDefault="00B301AD" w:rsidP="00064816">
            <w:pPr>
              <w:rPr>
                <w:rFonts w:ascii="Times New Roman" w:hAnsi="Times New Roman" w:cs="Times New Roman"/>
                <w:sz w:val="20"/>
                <w:szCs w:val="20"/>
              </w:rPr>
            </w:pPr>
          </w:p>
          <w:p w14:paraId="387B99E8" w14:textId="77777777" w:rsidR="00B301AD" w:rsidRDefault="00B301AD" w:rsidP="00064816">
            <w:pPr>
              <w:rPr>
                <w:rFonts w:ascii="Times New Roman" w:hAnsi="Times New Roman" w:cs="Times New Roman"/>
                <w:sz w:val="20"/>
                <w:szCs w:val="20"/>
              </w:rPr>
            </w:pPr>
          </w:p>
          <w:p w14:paraId="4B98AC08" w14:textId="77777777" w:rsidR="00B301AD" w:rsidRDefault="00B301AD" w:rsidP="00064816">
            <w:pPr>
              <w:rPr>
                <w:rFonts w:ascii="Times New Roman" w:hAnsi="Times New Roman" w:cs="Times New Roman"/>
                <w:sz w:val="20"/>
                <w:szCs w:val="20"/>
              </w:rPr>
            </w:pPr>
          </w:p>
          <w:p w14:paraId="692C2CF9" w14:textId="77777777" w:rsidR="00B301AD" w:rsidRDefault="00B301AD" w:rsidP="00064816">
            <w:pPr>
              <w:rPr>
                <w:rFonts w:ascii="Times New Roman" w:hAnsi="Times New Roman" w:cs="Times New Roman"/>
                <w:sz w:val="20"/>
                <w:szCs w:val="20"/>
              </w:rPr>
            </w:pPr>
          </w:p>
          <w:p w14:paraId="75C5E01A" w14:textId="77777777" w:rsidR="00B301AD" w:rsidRDefault="00B301AD" w:rsidP="00064816">
            <w:pPr>
              <w:rPr>
                <w:rFonts w:ascii="Times New Roman" w:hAnsi="Times New Roman" w:cs="Times New Roman"/>
                <w:sz w:val="20"/>
                <w:szCs w:val="20"/>
              </w:rPr>
            </w:pPr>
          </w:p>
          <w:p w14:paraId="7A7E293F" w14:textId="77777777" w:rsidR="00B301AD" w:rsidRDefault="00B301AD" w:rsidP="00064816">
            <w:pPr>
              <w:rPr>
                <w:rFonts w:ascii="Times New Roman" w:hAnsi="Times New Roman" w:cs="Times New Roman"/>
                <w:sz w:val="20"/>
                <w:szCs w:val="20"/>
              </w:rPr>
            </w:pPr>
            <w:r>
              <w:rPr>
                <w:rFonts w:ascii="Times New Roman" w:hAnsi="Times New Roman" w:cs="Times New Roman"/>
                <w:sz w:val="20"/>
                <w:szCs w:val="20"/>
              </w:rPr>
              <w:t>41</w:t>
            </w:r>
          </w:p>
          <w:p w14:paraId="31308C95" w14:textId="77777777" w:rsidR="00B301AD" w:rsidRDefault="00B301AD" w:rsidP="00064816">
            <w:pPr>
              <w:rPr>
                <w:rFonts w:ascii="Times New Roman" w:hAnsi="Times New Roman" w:cs="Times New Roman"/>
                <w:sz w:val="20"/>
                <w:szCs w:val="20"/>
              </w:rPr>
            </w:pPr>
          </w:p>
          <w:p w14:paraId="16C007B2" w14:textId="77777777" w:rsidR="00B301AD" w:rsidRDefault="00B301AD" w:rsidP="00064816">
            <w:pPr>
              <w:rPr>
                <w:rFonts w:ascii="Times New Roman" w:hAnsi="Times New Roman" w:cs="Times New Roman"/>
                <w:sz w:val="20"/>
                <w:szCs w:val="20"/>
              </w:rPr>
            </w:pPr>
          </w:p>
          <w:p w14:paraId="2D6AE06A" w14:textId="77777777" w:rsidR="00B301AD" w:rsidRDefault="00B301AD" w:rsidP="00064816">
            <w:pPr>
              <w:rPr>
                <w:rFonts w:ascii="Times New Roman" w:hAnsi="Times New Roman" w:cs="Times New Roman"/>
                <w:sz w:val="20"/>
                <w:szCs w:val="20"/>
              </w:rPr>
            </w:pPr>
          </w:p>
          <w:p w14:paraId="6480A4C2" w14:textId="77777777" w:rsidR="00B301AD" w:rsidRDefault="00B301AD" w:rsidP="00064816">
            <w:pPr>
              <w:rPr>
                <w:rFonts w:ascii="Times New Roman" w:hAnsi="Times New Roman" w:cs="Times New Roman"/>
                <w:sz w:val="20"/>
                <w:szCs w:val="20"/>
              </w:rPr>
            </w:pPr>
          </w:p>
          <w:p w14:paraId="733F14C3" w14:textId="77777777" w:rsidR="00B301AD" w:rsidRDefault="00B301AD" w:rsidP="00064816">
            <w:pPr>
              <w:rPr>
                <w:rFonts w:ascii="Times New Roman" w:hAnsi="Times New Roman" w:cs="Times New Roman"/>
                <w:sz w:val="20"/>
                <w:szCs w:val="20"/>
              </w:rPr>
            </w:pPr>
          </w:p>
          <w:p w14:paraId="1CD43B37" w14:textId="28B8FC7F" w:rsidR="00B301AD" w:rsidRPr="005F3F36" w:rsidRDefault="00B301AD" w:rsidP="00064816">
            <w:pPr>
              <w:rPr>
                <w:rFonts w:ascii="Times New Roman" w:hAnsi="Times New Roman" w:cs="Times New Roman"/>
                <w:sz w:val="20"/>
                <w:szCs w:val="20"/>
              </w:rPr>
            </w:pPr>
            <w:r>
              <w:rPr>
                <w:rFonts w:ascii="Times New Roman" w:hAnsi="Times New Roman" w:cs="Times New Roman"/>
                <w:sz w:val="20"/>
                <w:szCs w:val="20"/>
              </w:rPr>
              <w:t>42</w:t>
            </w:r>
          </w:p>
        </w:tc>
        <w:tc>
          <w:tcPr>
            <w:tcW w:w="2790" w:type="dxa"/>
          </w:tcPr>
          <w:p w14:paraId="66F0AF16" w14:textId="11E4BB25" w:rsidR="00857966" w:rsidRPr="00857966" w:rsidRDefault="00857966" w:rsidP="00857966">
            <w:pPr>
              <w:rPr>
                <w:rFonts w:ascii="Times New Roman" w:hAnsi="Times New Roman" w:cs="Times New Roman"/>
                <w:bCs/>
                <w:sz w:val="20"/>
                <w:szCs w:val="20"/>
              </w:rPr>
            </w:pPr>
            <w:r w:rsidRPr="00857966">
              <w:rPr>
                <w:rFonts w:ascii="Times New Roman" w:hAnsi="Times New Roman" w:cs="Times New Roman"/>
                <w:bCs/>
                <w:sz w:val="20"/>
                <w:szCs w:val="20"/>
              </w:rPr>
              <w:lastRenderedPageBreak/>
              <w:t>IDENTIFICATION OF NON-COMPLIANCE</w:t>
            </w:r>
          </w:p>
          <w:p w14:paraId="3A79BAB5" w14:textId="77777777" w:rsidR="00857966" w:rsidRPr="00857966" w:rsidRDefault="00857966" w:rsidP="00857966">
            <w:pPr>
              <w:rPr>
                <w:rFonts w:ascii="Times New Roman" w:hAnsi="Times New Roman" w:cs="Times New Roman"/>
                <w:bCs/>
                <w:sz w:val="20"/>
                <w:szCs w:val="20"/>
              </w:rPr>
            </w:pPr>
            <w:r w:rsidRPr="00857966">
              <w:rPr>
                <w:rFonts w:ascii="Times New Roman" w:hAnsi="Times New Roman" w:cs="Times New Roman"/>
                <w:bCs/>
                <w:sz w:val="20"/>
                <w:szCs w:val="20"/>
              </w:rPr>
              <w:t xml:space="preserve"> Municipal officials, such as law enforcement officers or policy/by-law enforcement officers, identify instances of non-compliance with municipal by-laws.</w:t>
            </w:r>
          </w:p>
          <w:p w14:paraId="6AFC71D1" w14:textId="77777777" w:rsidR="00857966" w:rsidRPr="00857966" w:rsidRDefault="00857966" w:rsidP="00857966">
            <w:pPr>
              <w:rPr>
                <w:rFonts w:ascii="Times New Roman" w:hAnsi="Times New Roman" w:cs="Times New Roman"/>
                <w:bCs/>
                <w:sz w:val="20"/>
                <w:szCs w:val="20"/>
              </w:rPr>
            </w:pPr>
          </w:p>
          <w:p w14:paraId="71A74460" w14:textId="396C0CA3" w:rsidR="00857966" w:rsidRPr="00857966" w:rsidRDefault="00857966" w:rsidP="00857966">
            <w:pPr>
              <w:rPr>
                <w:rFonts w:ascii="Times New Roman" w:hAnsi="Times New Roman" w:cs="Times New Roman"/>
                <w:bCs/>
                <w:sz w:val="20"/>
                <w:szCs w:val="20"/>
              </w:rPr>
            </w:pPr>
            <w:r w:rsidRPr="00857966">
              <w:rPr>
                <w:rFonts w:ascii="Times New Roman" w:hAnsi="Times New Roman" w:cs="Times New Roman"/>
                <w:bCs/>
                <w:sz w:val="20"/>
                <w:szCs w:val="20"/>
              </w:rPr>
              <w:t>INVESTIGATION</w:t>
            </w:r>
          </w:p>
          <w:p w14:paraId="38F714FB" w14:textId="77777777" w:rsidR="00857966" w:rsidRPr="00857966" w:rsidRDefault="00857966" w:rsidP="00857966">
            <w:pPr>
              <w:rPr>
                <w:rFonts w:ascii="Times New Roman" w:hAnsi="Times New Roman" w:cs="Times New Roman"/>
                <w:bCs/>
                <w:sz w:val="20"/>
                <w:szCs w:val="20"/>
              </w:rPr>
            </w:pPr>
            <w:r w:rsidRPr="00857966">
              <w:rPr>
                <w:rFonts w:ascii="Times New Roman" w:hAnsi="Times New Roman" w:cs="Times New Roman"/>
                <w:bCs/>
                <w:sz w:val="20"/>
                <w:szCs w:val="20"/>
              </w:rPr>
              <w:t>Municipal officials must investigate the alleged non-compliance, gather evidence, and determine the facts of the case.</w:t>
            </w:r>
          </w:p>
          <w:p w14:paraId="79ECAFA1" w14:textId="77777777" w:rsidR="00857966" w:rsidRPr="00857966" w:rsidRDefault="00857966" w:rsidP="00857966">
            <w:pPr>
              <w:rPr>
                <w:rFonts w:ascii="Times New Roman" w:hAnsi="Times New Roman" w:cs="Times New Roman"/>
                <w:bCs/>
                <w:sz w:val="20"/>
                <w:szCs w:val="20"/>
              </w:rPr>
            </w:pPr>
          </w:p>
          <w:p w14:paraId="081ABA83" w14:textId="0A05FDD8" w:rsidR="00857966" w:rsidRPr="00857966" w:rsidRDefault="00857966" w:rsidP="00857966">
            <w:pPr>
              <w:rPr>
                <w:rFonts w:ascii="Times New Roman" w:hAnsi="Times New Roman" w:cs="Times New Roman"/>
                <w:bCs/>
                <w:sz w:val="20"/>
                <w:szCs w:val="20"/>
              </w:rPr>
            </w:pPr>
            <w:r w:rsidRPr="00857966">
              <w:rPr>
                <w:rFonts w:ascii="Times New Roman" w:hAnsi="Times New Roman" w:cs="Times New Roman"/>
                <w:bCs/>
                <w:sz w:val="20"/>
                <w:szCs w:val="20"/>
              </w:rPr>
              <w:t>ISSUANCE OF NOTICE</w:t>
            </w:r>
          </w:p>
          <w:p w14:paraId="0471F35C" w14:textId="77777777" w:rsidR="00857966" w:rsidRPr="00857966" w:rsidRDefault="00857966" w:rsidP="00857966">
            <w:pPr>
              <w:rPr>
                <w:rFonts w:ascii="Times New Roman" w:hAnsi="Times New Roman" w:cs="Times New Roman"/>
                <w:bCs/>
                <w:sz w:val="20"/>
                <w:szCs w:val="20"/>
              </w:rPr>
            </w:pPr>
            <w:r w:rsidRPr="00857966">
              <w:rPr>
                <w:rFonts w:ascii="Times New Roman" w:hAnsi="Times New Roman" w:cs="Times New Roman"/>
                <w:bCs/>
                <w:sz w:val="20"/>
                <w:szCs w:val="20"/>
              </w:rPr>
              <w:t>If the investigation confirms non-compliance, the municipality may issue a notice to the alleged offender, outlining the contravention and the required corrective action.</w:t>
            </w:r>
          </w:p>
          <w:p w14:paraId="2291B3A4" w14:textId="77777777" w:rsidR="00857966" w:rsidRPr="00857966" w:rsidRDefault="00857966" w:rsidP="00857966">
            <w:pPr>
              <w:rPr>
                <w:rFonts w:ascii="Times New Roman" w:hAnsi="Times New Roman" w:cs="Times New Roman"/>
                <w:bCs/>
                <w:sz w:val="20"/>
                <w:szCs w:val="20"/>
              </w:rPr>
            </w:pPr>
          </w:p>
          <w:p w14:paraId="4AA55C4A" w14:textId="5ACF8CD6" w:rsidR="00857966" w:rsidRPr="00857966" w:rsidRDefault="00857966" w:rsidP="00857966">
            <w:pPr>
              <w:rPr>
                <w:rFonts w:ascii="Times New Roman" w:hAnsi="Times New Roman" w:cs="Times New Roman"/>
                <w:bCs/>
                <w:sz w:val="20"/>
                <w:szCs w:val="20"/>
              </w:rPr>
            </w:pPr>
            <w:r w:rsidRPr="00857966">
              <w:rPr>
                <w:rFonts w:ascii="Times New Roman" w:hAnsi="Times New Roman" w:cs="Times New Roman"/>
                <w:bCs/>
                <w:sz w:val="20"/>
                <w:szCs w:val="20"/>
              </w:rPr>
              <w:t>OPPORTUNITY TO COMPLY</w:t>
            </w:r>
          </w:p>
          <w:p w14:paraId="44D26830" w14:textId="77777777" w:rsidR="00857966" w:rsidRPr="00857966" w:rsidRDefault="00857966" w:rsidP="00857966">
            <w:pPr>
              <w:rPr>
                <w:rFonts w:ascii="Times New Roman" w:hAnsi="Times New Roman" w:cs="Times New Roman"/>
                <w:bCs/>
                <w:sz w:val="20"/>
                <w:szCs w:val="20"/>
              </w:rPr>
            </w:pPr>
            <w:r w:rsidRPr="00857966">
              <w:rPr>
                <w:rFonts w:ascii="Times New Roman" w:hAnsi="Times New Roman" w:cs="Times New Roman"/>
                <w:bCs/>
                <w:sz w:val="20"/>
                <w:szCs w:val="20"/>
              </w:rPr>
              <w:t>(a)  The alleged offender must be given an opportunity to comply with the policy  and rectify the contravention</w:t>
            </w:r>
          </w:p>
          <w:p w14:paraId="56F3C317" w14:textId="77777777" w:rsidR="00857966" w:rsidRPr="00857966" w:rsidRDefault="00857966" w:rsidP="00857966">
            <w:pPr>
              <w:rPr>
                <w:rFonts w:ascii="Times New Roman" w:hAnsi="Times New Roman" w:cs="Times New Roman"/>
                <w:bCs/>
                <w:sz w:val="20"/>
                <w:szCs w:val="20"/>
              </w:rPr>
            </w:pPr>
            <w:r w:rsidRPr="00857966">
              <w:rPr>
                <w:rFonts w:ascii="Times New Roman" w:hAnsi="Times New Roman" w:cs="Times New Roman"/>
                <w:bCs/>
                <w:sz w:val="20"/>
                <w:szCs w:val="20"/>
              </w:rPr>
              <w:t xml:space="preserve">(b). Legal action will be undertaken immediately (where necessary) or  upon serving Final (second) Notice on non-compliance. A letter of demand will be served instructing the perpetrator to comply within 7-14 days or with immediate </w:t>
            </w:r>
            <w:r w:rsidRPr="00857966">
              <w:rPr>
                <w:rFonts w:ascii="Times New Roman" w:hAnsi="Times New Roman" w:cs="Times New Roman"/>
                <w:bCs/>
                <w:sz w:val="20"/>
                <w:szCs w:val="20"/>
              </w:rPr>
              <w:lastRenderedPageBreak/>
              <w:t>effect) if not complying, then a matter will be taken to court as per legal processes.</w:t>
            </w:r>
          </w:p>
          <w:p w14:paraId="60903866" w14:textId="77777777" w:rsidR="00857966" w:rsidRPr="00857966" w:rsidRDefault="00857966" w:rsidP="00857966">
            <w:pPr>
              <w:rPr>
                <w:rFonts w:ascii="Times New Roman" w:hAnsi="Times New Roman" w:cs="Times New Roman"/>
                <w:bCs/>
                <w:sz w:val="20"/>
                <w:szCs w:val="20"/>
              </w:rPr>
            </w:pPr>
          </w:p>
          <w:p w14:paraId="17D0823D" w14:textId="148226AD" w:rsidR="00857966" w:rsidRPr="00857966" w:rsidRDefault="00857966" w:rsidP="00857966">
            <w:pPr>
              <w:rPr>
                <w:rFonts w:ascii="Times New Roman" w:hAnsi="Times New Roman" w:cs="Times New Roman"/>
                <w:bCs/>
                <w:sz w:val="20"/>
                <w:szCs w:val="20"/>
              </w:rPr>
            </w:pPr>
            <w:r w:rsidRPr="00857966">
              <w:rPr>
                <w:rFonts w:ascii="Times New Roman" w:hAnsi="Times New Roman" w:cs="Times New Roman"/>
                <w:bCs/>
                <w:sz w:val="20"/>
                <w:szCs w:val="20"/>
              </w:rPr>
              <w:t>ENFORCEMENT ACTION</w:t>
            </w:r>
          </w:p>
          <w:p w14:paraId="35212831" w14:textId="77777777" w:rsidR="00857966" w:rsidRPr="00857966" w:rsidRDefault="00857966" w:rsidP="00857966">
            <w:pPr>
              <w:rPr>
                <w:rFonts w:ascii="Times New Roman" w:hAnsi="Times New Roman" w:cs="Times New Roman"/>
                <w:bCs/>
                <w:sz w:val="20"/>
                <w:szCs w:val="20"/>
              </w:rPr>
            </w:pPr>
            <w:r w:rsidRPr="00857966">
              <w:rPr>
                <w:rFonts w:ascii="Times New Roman" w:hAnsi="Times New Roman" w:cs="Times New Roman"/>
                <w:bCs/>
                <w:sz w:val="20"/>
                <w:szCs w:val="20"/>
              </w:rPr>
              <w:t>If the alleged offender fails to comply, the municipality may take enforcement action, such as:</w:t>
            </w:r>
          </w:p>
          <w:p w14:paraId="540FA4F5" w14:textId="77777777" w:rsidR="00857966" w:rsidRPr="00857966" w:rsidRDefault="00857966" w:rsidP="00857966">
            <w:pPr>
              <w:rPr>
                <w:rFonts w:ascii="Times New Roman" w:hAnsi="Times New Roman" w:cs="Times New Roman"/>
                <w:bCs/>
                <w:sz w:val="20"/>
                <w:szCs w:val="20"/>
              </w:rPr>
            </w:pPr>
            <w:r w:rsidRPr="00857966">
              <w:rPr>
                <w:rFonts w:ascii="Times New Roman" w:hAnsi="Times New Roman" w:cs="Times New Roman"/>
                <w:bCs/>
                <w:sz w:val="20"/>
                <w:szCs w:val="20"/>
              </w:rPr>
              <w:t>(a)</w:t>
            </w:r>
            <w:r w:rsidRPr="00857966">
              <w:rPr>
                <w:rFonts w:ascii="Times New Roman" w:hAnsi="Times New Roman" w:cs="Times New Roman"/>
                <w:bCs/>
                <w:sz w:val="20"/>
                <w:szCs w:val="20"/>
              </w:rPr>
              <w:tab/>
              <w:t xml:space="preserve">Issuing a fine or penalty </w:t>
            </w:r>
          </w:p>
          <w:p w14:paraId="77383DF1" w14:textId="77777777" w:rsidR="00857966" w:rsidRPr="00857966" w:rsidRDefault="00857966" w:rsidP="00857966">
            <w:pPr>
              <w:rPr>
                <w:rFonts w:ascii="Times New Roman" w:hAnsi="Times New Roman" w:cs="Times New Roman"/>
                <w:bCs/>
                <w:sz w:val="20"/>
                <w:szCs w:val="20"/>
              </w:rPr>
            </w:pPr>
            <w:r w:rsidRPr="00857966">
              <w:rPr>
                <w:rFonts w:ascii="Times New Roman" w:hAnsi="Times New Roman" w:cs="Times New Roman"/>
                <w:bCs/>
                <w:sz w:val="20"/>
                <w:szCs w:val="20"/>
              </w:rPr>
              <w:t>(b)</w:t>
            </w:r>
            <w:r w:rsidRPr="00857966">
              <w:rPr>
                <w:rFonts w:ascii="Times New Roman" w:hAnsi="Times New Roman" w:cs="Times New Roman"/>
                <w:bCs/>
                <w:sz w:val="20"/>
                <w:szCs w:val="20"/>
              </w:rPr>
              <w:tab/>
              <w:t>Serving a summons</w:t>
            </w:r>
          </w:p>
          <w:p w14:paraId="43AD38D1" w14:textId="77777777" w:rsidR="00857966" w:rsidRPr="00857966" w:rsidRDefault="00857966" w:rsidP="00857966">
            <w:pPr>
              <w:rPr>
                <w:rFonts w:ascii="Times New Roman" w:hAnsi="Times New Roman" w:cs="Times New Roman"/>
                <w:bCs/>
                <w:sz w:val="20"/>
                <w:szCs w:val="20"/>
              </w:rPr>
            </w:pPr>
            <w:r w:rsidRPr="00857966">
              <w:rPr>
                <w:rFonts w:ascii="Times New Roman" w:hAnsi="Times New Roman" w:cs="Times New Roman"/>
                <w:bCs/>
                <w:sz w:val="20"/>
                <w:szCs w:val="20"/>
              </w:rPr>
              <w:t>(c)</w:t>
            </w:r>
            <w:r w:rsidRPr="00857966">
              <w:rPr>
                <w:rFonts w:ascii="Times New Roman" w:hAnsi="Times New Roman" w:cs="Times New Roman"/>
                <w:bCs/>
                <w:sz w:val="20"/>
                <w:szCs w:val="20"/>
              </w:rPr>
              <w:tab/>
              <w:t>Seeking a court order</w:t>
            </w:r>
          </w:p>
          <w:p w14:paraId="676983EA" w14:textId="77777777" w:rsidR="00857966" w:rsidRPr="00857966" w:rsidRDefault="00857966" w:rsidP="00857966">
            <w:pPr>
              <w:rPr>
                <w:rFonts w:ascii="Times New Roman" w:hAnsi="Times New Roman" w:cs="Times New Roman"/>
                <w:bCs/>
                <w:sz w:val="20"/>
                <w:szCs w:val="20"/>
              </w:rPr>
            </w:pPr>
            <w:r w:rsidRPr="00857966">
              <w:rPr>
                <w:rFonts w:ascii="Times New Roman" w:hAnsi="Times New Roman" w:cs="Times New Roman"/>
                <w:bCs/>
                <w:sz w:val="20"/>
                <w:szCs w:val="20"/>
              </w:rPr>
              <w:t>(d)</w:t>
            </w:r>
            <w:r w:rsidRPr="00857966">
              <w:rPr>
                <w:rFonts w:ascii="Times New Roman" w:hAnsi="Times New Roman" w:cs="Times New Roman"/>
                <w:bCs/>
                <w:sz w:val="20"/>
                <w:szCs w:val="20"/>
              </w:rPr>
              <w:tab/>
              <w:t>Taking remedial action</w:t>
            </w:r>
          </w:p>
          <w:p w14:paraId="55F6879E" w14:textId="77777777" w:rsidR="00857966" w:rsidRPr="00857966" w:rsidRDefault="00857966" w:rsidP="00857966">
            <w:pPr>
              <w:rPr>
                <w:rFonts w:ascii="Times New Roman" w:hAnsi="Times New Roman" w:cs="Times New Roman"/>
                <w:bCs/>
                <w:sz w:val="20"/>
                <w:szCs w:val="20"/>
              </w:rPr>
            </w:pPr>
          </w:p>
          <w:p w14:paraId="6DBD898B" w14:textId="5F4B5817" w:rsidR="00857966" w:rsidRPr="00857966" w:rsidRDefault="00857966" w:rsidP="00857966">
            <w:pPr>
              <w:rPr>
                <w:rFonts w:ascii="Times New Roman" w:hAnsi="Times New Roman" w:cs="Times New Roman"/>
                <w:bCs/>
                <w:sz w:val="20"/>
                <w:szCs w:val="20"/>
              </w:rPr>
            </w:pPr>
            <w:r w:rsidRPr="00857966">
              <w:rPr>
                <w:rFonts w:ascii="Times New Roman" w:hAnsi="Times New Roman" w:cs="Times New Roman"/>
                <w:bCs/>
                <w:sz w:val="20"/>
                <w:szCs w:val="20"/>
              </w:rPr>
              <w:t>PROSECUTION</w:t>
            </w:r>
          </w:p>
          <w:p w14:paraId="1B528ED6" w14:textId="77777777" w:rsidR="00857966" w:rsidRPr="00857966" w:rsidRDefault="00857966" w:rsidP="00857966">
            <w:pPr>
              <w:rPr>
                <w:rFonts w:ascii="Times New Roman" w:hAnsi="Times New Roman" w:cs="Times New Roman"/>
                <w:bCs/>
                <w:sz w:val="20"/>
                <w:szCs w:val="20"/>
              </w:rPr>
            </w:pPr>
            <w:r w:rsidRPr="00857966">
              <w:rPr>
                <w:rFonts w:ascii="Times New Roman" w:hAnsi="Times New Roman" w:cs="Times New Roman"/>
                <w:bCs/>
                <w:sz w:val="20"/>
                <w:szCs w:val="20"/>
              </w:rPr>
              <w:t>In cases where the offender fails to comply or dispute the charges, the municipality may prosecute the matter in court.</w:t>
            </w:r>
          </w:p>
          <w:p w14:paraId="493E6C9A" w14:textId="77777777" w:rsidR="00857966" w:rsidRPr="00857966" w:rsidRDefault="00857966" w:rsidP="00857966">
            <w:pPr>
              <w:rPr>
                <w:rFonts w:ascii="Times New Roman" w:hAnsi="Times New Roman" w:cs="Times New Roman"/>
                <w:bCs/>
                <w:sz w:val="20"/>
                <w:szCs w:val="20"/>
              </w:rPr>
            </w:pPr>
          </w:p>
          <w:p w14:paraId="7AD92702" w14:textId="7A97D36F" w:rsidR="00857966" w:rsidRPr="00857966" w:rsidRDefault="00857966" w:rsidP="00857966">
            <w:pPr>
              <w:rPr>
                <w:rFonts w:ascii="Times New Roman" w:hAnsi="Times New Roman" w:cs="Times New Roman"/>
                <w:bCs/>
                <w:sz w:val="20"/>
                <w:szCs w:val="20"/>
              </w:rPr>
            </w:pPr>
            <w:r w:rsidRPr="00857966">
              <w:rPr>
                <w:rFonts w:ascii="Times New Roman" w:hAnsi="Times New Roman" w:cs="Times New Roman"/>
                <w:bCs/>
                <w:sz w:val="20"/>
                <w:szCs w:val="20"/>
              </w:rPr>
              <w:t>MONITORING AND FOLLOW UP</w:t>
            </w:r>
          </w:p>
          <w:p w14:paraId="14F06089" w14:textId="77BA7A79" w:rsidR="00064816" w:rsidRPr="001872EE" w:rsidRDefault="00857966" w:rsidP="00857966">
            <w:pPr>
              <w:rPr>
                <w:rFonts w:ascii="Times New Roman" w:hAnsi="Times New Roman" w:cs="Times New Roman"/>
                <w:bCs/>
                <w:sz w:val="20"/>
                <w:szCs w:val="20"/>
              </w:rPr>
            </w:pPr>
            <w:r w:rsidRPr="00857966">
              <w:rPr>
                <w:rFonts w:ascii="Times New Roman" w:hAnsi="Times New Roman" w:cs="Times New Roman"/>
                <w:bCs/>
                <w:sz w:val="20"/>
                <w:szCs w:val="20"/>
              </w:rPr>
              <w:t>The municipality monitors the situation to ensure compliance and takes follow up action as necessary.</w:t>
            </w:r>
          </w:p>
        </w:tc>
        <w:tc>
          <w:tcPr>
            <w:tcW w:w="2610" w:type="dxa"/>
          </w:tcPr>
          <w:p w14:paraId="64B41A0B" w14:textId="4320DBB7" w:rsidR="00064816" w:rsidRPr="001872EE" w:rsidRDefault="00B301AD" w:rsidP="00064816">
            <w:pPr>
              <w:rPr>
                <w:rFonts w:ascii="Times New Roman" w:hAnsi="Times New Roman" w:cs="Times New Roman"/>
                <w:bCs/>
                <w:sz w:val="20"/>
                <w:szCs w:val="20"/>
              </w:rPr>
            </w:pPr>
            <w:r>
              <w:rPr>
                <w:rFonts w:ascii="Times New Roman" w:hAnsi="Times New Roman" w:cs="Times New Roman"/>
                <w:bCs/>
                <w:sz w:val="20"/>
                <w:szCs w:val="20"/>
              </w:rPr>
              <w:lastRenderedPageBreak/>
              <w:t>Keeping of Livestock Bylaws</w:t>
            </w:r>
          </w:p>
        </w:tc>
        <w:tc>
          <w:tcPr>
            <w:tcW w:w="3960" w:type="dxa"/>
          </w:tcPr>
          <w:p w14:paraId="6C5813A0" w14:textId="41DA6EDA" w:rsidR="00064816" w:rsidRPr="001872EE" w:rsidRDefault="00064816" w:rsidP="00064816">
            <w:pPr>
              <w:rPr>
                <w:rFonts w:ascii="Times New Roman" w:hAnsi="Times New Roman" w:cs="Times New Roman"/>
                <w:sz w:val="20"/>
                <w:szCs w:val="20"/>
              </w:rPr>
            </w:pPr>
            <w:r w:rsidRPr="001872EE">
              <w:rPr>
                <w:rFonts w:ascii="Times New Roman" w:hAnsi="Times New Roman" w:cs="Times New Roman"/>
                <w:sz w:val="20"/>
                <w:szCs w:val="20"/>
              </w:rPr>
              <w:t xml:space="preserve">Review with </w:t>
            </w:r>
            <w:r>
              <w:rPr>
                <w:rFonts w:ascii="Times New Roman" w:hAnsi="Times New Roman" w:cs="Times New Roman"/>
                <w:sz w:val="20"/>
                <w:szCs w:val="20"/>
              </w:rPr>
              <w:t xml:space="preserve"> </w:t>
            </w:r>
            <w:r w:rsidRPr="001872EE">
              <w:rPr>
                <w:rFonts w:ascii="Times New Roman" w:hAnsi="Times New Roman" w:cs="Times New Roman"/>
                <w:sz w:val="20"/>
                <w:szCs w:val="20"/>
              </w:rPr>
              <w:t>comments/ammendments</w:t>
            </w:r>
          </w:p>
        </w:tc>
      </w:tr>
      <w:tr w:rsidR="00064816" w:rsidRPr="001872EE" w14:paraId="197BF4E3" w14:textId="77777777" w:rsidTr="0066412B">
        <w:trPr>
          <w:trHeight w:val="2321"/>
        </w:trPr>
        <w:tc>
          <w:tcPr>
            <w:tcW w:w="715" w:type="dxa"/>
          </w:tcPr>
          <w:p w14:paraId="67E94870" w14:textId="493C8300" w:rsidR="00064816" w:rsidRPr="000B7361" w:rsidRDefault="00064816" w:rsidP="00064816">
            <w:pPr>
              <w:rPr>
                <w:rFonts w:ascii="Times New Roman" w:hAnsi="Times New Roman" w:cs="Times New Roman"/>
                <w:color w:val="FF0000"/>
                <w:sz w:val="24"/>
              </w:rPr>
            </w:pPr>
            <w:r w:rsidRPr="00411691">
              <w:rPr>
                <w:rFonts w:ascii="Times New Roman" w:hAnsi="Times New Roman" w:cs="Times New Roman"/>
                <w:sz w:val="20"/>
                <w:szCs w:val="20"/>
              </w:rPr>
              <w:t>13</w:t>
            </w:r>
          </w:p>
        </w:tc>
        <w:tc>
          <w:tcPr>
            <w:tcW w:w="995" w:type="dxa"/>
          </w:tcPr>
          <w:p w14:paraId="7B8CDADC" w14:textId="0955BD15" w:rsidR="00064816" w:rsidRPr="000B7361" w:rsidRDefault="00195A52" w:rsidP="00064816">
            <w:pPr>
              <w:rPr>
                <w:rFonts w:ascii="Times New Roman" w:hAnsi="Times New Roman" w:cs="Times New Roman"/>
                <w:sz w:val="20"/>
                <w:szCs w:val="20"/>
              </w:rPr>
            </w:pPr>
            <w:r>
              <w:rPr>
                <w:rFonts w:ascii="Times New Roman" w:hAnsi="Times New Roman" w:cs="Times New Roman"/>
                <w:sz w:val="20"/>
                <w:szCs w:val="20"/>
              </w:rPr>
              <w:t>Outdoor Advertising Bylaw</w:t>
            </w:r>
          </w:p>
        </w:tc>
        <w:tc>
          <w:tcPr>
            <w:tcW w:w="720" w:type="dxa"/>
          </w:tcPr>
          <w:p w14:paraId="65B51285" w14:textId="77777777" w:rsidR="00064816" w:rsidRPr="003C4B8F" w:rsidRDefault="00064816" w:rsidP="00064816">
            <w:pPr>
              <w:rPr>
                <w:rFonts w:ascii="Times New Roman" w:hAnsi="Times New Roman" w:cs="Times New Roman"/>
                <w:bCs/>
                <w:sz w:val="20"/>
                <w:szCs w:val="20"/>
              </w:rPr>
            </w:pPr>
          </w:p>
        </w:tc>
        <w:tc>
          <w:tcPr>
            <w:tcW w:w="3240" w:type="dxa"/>
          </w:tcPr>
          <w:p w14:paraId="6E946808" w14:textId="7080021E" w:rsidR="00064816" w:rsidRPr="003C4B8F" w:rsidRDefault="003C4B8F" w:rsidP="00064816">
            <w:pPr>
              <w:rPr>
                <w:rFonts w:ascii="Times New Roman" w:hAnsi="Times New Roman" w:cs="Times New Roman"/>
                <w:sz w:val="20"/>
                <w:szCs w:val="20"/>
              </w:rPr>
            </w:pPr>
            <w:r w:rsidRPr="003C4B8F">
              <w:rPr>
                <w:rFonts w:ascii="Times New Roman" w:hAnsi="Times New Roman" w:cs="Times New Roman"/>
                <w:sz w:val="20"/>
                <w:szCs w:val="20"/>
              </w:rPr>
              <w:t>N/A</w:t>
            </w:r>
          </w:p>
        </w:tc>
        <w:tc>
          <w:tcPr>
            <w:tcW w:w="2790" w:type="dxa"/>
          </w:tcPr>
          <w:p w14:paraId="4E67F470" w14:textId="2A8DEDB7" w:rsidR="00064816" w:rsidRPr="003C4B8F" w:rsidRDefault="003C4B8F" w:rsidP="00064816">
            <w:pPr>
              <w:rPr>
                <w:rFonts w:ascii="Times New Roman" w:hAnsi="Times New Roman" w:cs="Times New Roman"/>
                <w:sz w:val="20"/>
                <w:szCs w:val="20"/>
              </w:rPr>
            </w:pPr>
            <w:r w:rsidRPr="003C4B8F">
              <w:rPr>
                <w:rFonts w:ascii="Times New Roman" w:hAnsi="Times New Roman" w:cs="Times New Roman"/>
                <w:bCs/>
                <w:sz w:val="20"/>
                <w:szCs w:val="20"/>
              </w:rPr>
              <w:t>N/A</w:t>
            </w:r>
          </w:p>
        </w:tc>
        <w:tc>
          <w:tcPr>
            <w:tcW w:w="2610" w:type="dxa"/>
          </w:tcPr>
          <w:p w14:paraId="05195E82" w14:textId="7FD92641" w:rsidR="00064816" w:rsidRPr="001872EE" w:rsidRDefault="00064816" w:rsidP="00064816">
            <w:pPr>
              <w:rPr>
                <w:bCs/>
                <w:sz w:val="20"/>
                <w:szCs w:val="20"/>
              </w:rPr>
            </w:pPr>
          </w:p>
        </w:tc>
        <w:tc>
          <w:tcPr>
            <w:tcW w:w="3960" w:type="dxa"/>
          </w:tcPr>
          <w:p w14:paraId="394B5155" w14:textId="44FF15FF" w:rsidR="00064816" w:rsidRPr="001872EE" w:rsidRDefault="00064816" w:rsidP="00064816">
            <w:pPr>
              <w:rPr>
                <w:sz w:val="20"/>
                <w:szCs w:val="20"/>
              </w:rPr>
            </w:pPr>
            <w:r w:rsidRPr="001872EE">
              <w:rPr>
                <w:rFonts w:ascii="Times New Roman" w:hAnsi="Times New Roman" w:cs="Times New Roman"/>
                <w:sz w:val="20"/>
                <w:szCs w:val="20"/>
              </w:rPr>
              <w:t xml:space="preserve">Review with </w:t>
            </w:r>
            <w:r>
              <w:rPr>
                <w:rFonts w:ascii="Times New Roman" w:hAnsi="Times New Roman" w:cs="Times New Roman"/>
                <w:sz w:val="20"/>
                <w:szCs w:val="20"/>
              </w:rPr>
              <w:t xml:space="preserve"> </w:t>
            </w:r>
            <w:r w:rsidRPr="001872EE">
              <w:rPr>
                <w:rFonts w:ascii="Times New Roman" w:hAnsi="Times New Roman" w:cs="Times New Roman"/>
                <w:sz w:val="20"/>
                <w:szCs w:val="20"/>
              </w:rPr>
              <w:t>comments/ammendments</w:t>
            </w:r>
          </w:p>
        </w:tc>
      </w:tr>
      <w:tr w:rsidR="00064816" w:rsidRPr="001872EE" w14:paraId="1224488B" w14:textId="77777777" w:rsidTr="0066412B">
        <w:trPr>
          <w:trHeight w:val="2321"/>
        </w:trPr>
        <w:tc>
          <w:tcPr>
            <w:tcW w:w="715" w:type="dxa"/>
          </w:tcPr>
          <w:p w14:paraId="3722F8AA" w14:textId="613BE7ED" w:rsidR="00064816" w:rsidRPr="001872EE" w:rsidRDefault="00064816" w:rsidP="00064816">
            <w:pPr>
              <w:rPr>
                <w:rFonts w:ascii="Times New Roman" w:hAnsi="Times New Roman" w:cs="Times New Roman"/>
                <w:color w:val="FF0000"/>
                <w:sz w:val="20"/>
                <w:szCs w:val="20"/>
              </w:rPr>
            </w:pPr>
            <w:r w:rsidRPr="00411691">
              <w:rPr>
                <w:rFonts w:ascii="Times New Roman" w:hAnsi="Times New Roman" w:cs="Times New Roman"/>
                <w:sz w:val="20"/>
                <w:szCs w:val="20"/>
              </w:rPr>
              <w:lastRenderedPageBreak/>
              <w:t>14</w:t>
            </w:r>
          </w:p>
        </w:tc>
        <w:tc>
          <w:tcPr>
            <w:tcW w:w="995" w:type="dxa"/>
          </w:tcPr>
          <w:p w14:paraId="53AA5019" w14:textId="596D84B4" w:rsidR="00064816" w:rsidRPr="00BE010C" w:rsidRDefault="00311685" w:rsidP="00064816">
            <w:pPr>
              <w:rPr>
                <w:rFonts w:ascii="Times New Roman" w:hAnsi="Times New Roman" w:cs="Times New Roman"/>
                <w:bCs/>
                <w:sz w:val="20"/>
                <w:szCs w:val="20"/>
              </w:rPr>
            </w:pPr>
            <w:r>
              <w:rPr>
                <w:rFonts w:ascii="Times New Roman" w:hAnsi="Times New Roman" w:cs="Times New Roman"/>
                <w:bCs/>
                <w:sz w:val="20"/>
                <w:szCs w:val="20"/>
              </w:rPr>
              <w:t>MLM SPLUMA Bylaw</w:t>
            </w:r>
          </w:p>
        </w:tc>
        <w:tc>
          <w:tcPr>
            <w:tcW w:w="720" w:type="dxa"/>
          </w:tcPr>
          <w:p w14:paraId="47CFADB7" w14:textId="76F412C8" w:rsidR="00064816" w:rsidRPr="001872EE" w:rsidRDefault="00064816" w:rsidP="00064816">
            <w:pPr>
              <w:rPr>
                <w:rFonts w:ascii="Times New Roman" w:hAnsi="Times New Roman" w:cs="Times New Roman"/>
                <w:bCs/>
                <w:sz w:val="20"/>
                <w:szCs w:val="20"/>
              </w:rPr>
            </w:pPr>
          </w:p>
        </w:tc>
        <w:tc>
          <w:tcPr>
            <w:tcW w:w="3240" w:type="dxa"/>
          </w:tcPr>
          <w:p w14:paraId="337093E9" w14:textId="399E38D9" w:rsidR="00064816" w:rsidRPr="005F3F36" w:rsidRDefault="00311685" w:rsidP="00064816">
            <w:pPr>
              <w:rPr>
                <w:rFonts w:ascii="Times New Roman" w:hAnsi="Times New Roman" w:cs="Times New Roman"/>
                <w:sz w:val="20"/>
                <w:szCs w:val="20"/>
              </w:rPr>
            </w:pPr>
            <w:r>
              <w:rPr>
                <w:rFonts w:ascii="Times New Roman" w:hAnsi="Times New Roman" w:cs="Times New Roman"/>
                <w:sz w:val="20"/>
                <w:szCs w:val="20"/>
              </w:rPr>
              <w:t>N/A</w:t>
            </w:r>
          </w:p>
        </w:tc>
        <w:tc>
          <w:tcPr>
            <w:tcW w:w="2790" w:type="dxa"/>
          </w:tcPr>
          <w:p w14:paraId="0B78328A" w14:textId="77777777" w:rsidR="00064816" w:rsidRDefault="00064816" w:rsidP="00064816">
            <w:pPr>
              <w:rPr>
                <w:rFonts w:ascii="Times New Roman" w:hAnsi="Times New Roman" w:cs="Times New Roman"/>
                <w:bCs/>
                <w:sz w:val="20"/>
                <w:szCs w:val="20"/>
              </w:rPr>
            </w:pPr>
          </w:p>
          <w:p w14:paraId="00E71CBA" w14:textId="2F273374" w:rsidR="00311685" w:rsidRPr="00311685" w:rsidRDefault="00311685" w:rsidP="00311685">
            <w:pPr>
              <w:ind w:firstLine="720"/>
              <w:rPr>
                <w:rFonts w:ascii="Times New Roman" w:hAnsi="Times New Roman" w:cs="Times New Roman"/>
                <w:sz w:val="20"/>
                <w:szCs w:val="20"/>
              </w:rPr>
            </w:pPr>
            <w:r>
              <w:rPr>
                <w:rFonts w:ascii="Times New Roman" w:hAnsi="Times New Roman" w:cs="Times New Roman"/>
                <w:sz w:val="20"/>
                <w:szCs w:val="20"/>
              </w:rPr>
              <w:t>N/A</w:t>
            </w:r>
          </w:p>
        </w:tc>
        <w:tc>
          <w:tcPr>
            <w:tcW w:w="2610" w:type="dxa"/>
          </w:tcPr>
          <w:p w14:paraId="3D45BF32" w14:textId="4E9E9141" w:rsidR="00064816" w:rsidRPr="001872EE" w:rsidRDefault="00311685" w:rsidP="00064816">
            <w:pPr>
              <w:rPr>
                <w:rFonts w:ascii="Times New Roman" w:hAnsi="Times New Roman" w:cs="Times New Roman"/>
                <w:bCs/>
                <w:sz w:val="20"/>
                <w:szCs w:val="20"/>
              </w:rPr>
            </w:pPr>
            <w:r>
              <w:rPr>
                <w:rFonts w:ascii="Times New Roman" w:hAnsi="Times New Roman" w:cs="Times New Roman"/>
                <w:bCs/>
                <w:sz w:val="20"/>
                <w:szCs w:val="20"/>
              </w:rPr>
              <w:t>N/A</w:t>
            </w:r>
          </w:p>
        </w:tc>
        <w:tc>
          <w:tcPr>
            <w:tcW w:w="3960" w:type="dxa"/>
          </w:tcPr>
          <w:p w14:paraId="37C4C0C6" w14:textId="775AA201" w:rsidR="00064816" w:rsidRPr="001872EE" w:rsidRDefault="00064816" w:rsidP="00064816">
            <w:pPr>
              <w:rPr>
                <w:rFonts w:ascii="Times New Roman" w:hAnsi="Times New Roman" w:cs="Times New Roman"/>
                <w:sz w:val="20"/>
                <w:szCs w:val="20"/>
              </w:rPr>
            </w:pPr>
            <w:r w:rsidRPr="001872EE">
              <w:rPr>
                <w:rFonts w:ascii="Times New Roman" w:hAnsi="Times New Roman" w:cs="Times New Roman"/>
                <w:sz w:val="20"/>
                <w:szCs w:val="20"/>
              </w:rPr>
              <w:t xml:space="preserve">Review with </w:t>
            </w:r>
            <w:r>
              <w:rPr>
                <w:rFonts w:ascii="Times New Roman" w:hAnsi="Times New Roman" w:cs="Times New Roman"/>
                <w:sz w:val="20"/>
                <w:szCs w:val="20"/>
              </w:rPr>
              <w:t xml:space="preserve">no </w:t>
            </w:r>
            <w:r w:rsidRPr="001872EE">
              <w:rPr>
                <w:rFonts w:ascii="Times New Roman" w:hAnsi="Times New Roman" w:cs="Times New Roman"/>
                <w:sz w:val="20"/>
                <w:szCs w:val="20"/>
              </w:rPr>
              <w:t>comments/ammendments</w:t>
            </w:r>
          </w:p>
        </w:tc>
      </w:tr>
      <w:tr w:rsidR="00064816" w:rsidRPr="001872EE" w14:paraId="20BE7C95" w14:textId="77777777" w:rsidTr="0066412B">
        <w:trPr>
          <w:trHeight w:val="2321"/>
        </w:trPr>
        <w:tc>
          <w:tcPr>
            <w:tcW w:w="715" w:type="dxa"/>
          </w:tcPr>
          <w:p w14:paraId="14FFC375" w14:textId="5FD6800C" w:rsidR="00064816" w:rsidRPr="00411691" w:rsidRDefault="00064816" w:rsidP="00064816">
            <w:pPr>
              <w:rPr>
                <w:rFonts w:ascii="Times New Roman" w:hAnsi="Times New Roman" w:cs="Times New Roman"/>
                <w:sz w:val="20"/>
                <w:szCs w:val="20"/>
              </w:rPr>
            </w:pPr>
            <w:r w:rsidRPr="00411691">
              <w:rPr>
                <w:rFonts w:ascii="Times New Roman" w:hAnsi="Times New Roman" w:cs="Times New Roman"/>
                <w:sz w:val="20"/>
                <w:szCs w:val="20"/>
              </w:rPr>
              <w:t>15</w:t>
            </w:r>
          </w:p>
        </w:tc>
        <w:tc>
          <w:tcPr>
            <w:tcW w:w="995" w:type="dxa"/>
          </w:tcPr>
          <w:p w14:paraId="32FA1381" w14:textId="77777777" w:rsidR="00064816" w:rsidRPr="001872EE" w:rsidRDefault="00064816" w:rsidP="00064816">
            <w:pPr>
              <w:rPr>
                <w:rFonts w:ascii="Times New Roman" w:hAnsi="Times New Roman" w:cs="Times New Roman"/>
                <w:sz w:val="20"/>
                <w:szCs w:val="20"/>
              </w:rPr>
            </w:pPr>
            <w:r w:rsidRPr="001872EE">
              <w:rPr>
                <w:rFonts w:ascii="Times New Roman" w:hAnsi="Times New Roman" w:cs="Times New Roman"/>
                <w:sz w:val="20"/>
                <w:szCs w:val="20"/>
              </w:rPr>
              <w:t>SOPs</w:t>
            </w:r>
          </w:p>
          <w:p w14:paraId="3ECB17F3" w14:textId="77777777" w:rsidR="00064816" w:rsidRPr="001872EE" w:rsidRDefault="00064816" w:rsidP="00064816">
            <w:pPr>
              <w:rPr>
                <w:rFonts w:ascii="Times New Roman" w:hAnsi="Times New Roman" w:cs="Times New Roman"/>
                <w:sz w:val="20"/>
                <w:szCs w:val="20"/>
              </w:rPr>
            </w:pPr>
            <w:r w:rsidRPr="001872EE">
              <w:rPr>
                <w:rFonts w:ascii="Times New Roman" w:hAnsi="Times New Roman" w:cs="Times New Roman"/>
                <w:sz w:val="20"/>
                <w:szCs w:val="20"/>
              </w:rPr>
              <w:t xml:space="preserve">Town planning Applications, Land Land Disposal and Outdoor advertising </w:t>
            </w:r>
          </w:p>
          <w:p w14:paraId="1062A830" w14:textId="77777777" w:rsidR="00064816" w:rsidRPr="001872EE" w:rsidRDefault="00064816" w:rsidP="00064816">
            <w:pPr>
              <w:rPr>
                <w:rFonts w:ascii="Times New Roman" w:hAnsi="Times New Roman" w:cs="Times New Roman"/>
                <w:sz w:val="20"/>
                <w:szCs w:val="20"/>
              </w:rPr>
            </w:pPr>
          </w:p>
        </w:tc>
        <w:tc>
          <w:tcPr>
            <w:tcW w:w="720" w:type="dxa"/>
          </w:tcPr>
          <w:p w14:paraId="33DAE3EC" w14:textId="77777777" w:rsidR="00064816" w:rsidRPr="001872EE" w:rsidRDefault="00064816" w:rsidP="00064816">
            <w:pPr>
              <w:rPr>
                <w:rFonts w:ascii="Times New Roman" w:hAnsi="Times New Roman" w:cs="Times New Roman"/>
                <w:bCs/>
                <w:sz w:val="20"/>
                <w:szCs w:val="20"/>
              </w:rPr>
            </w:pPr>
          </w:p>
        </w:tc>
        <w:tc>
          <w:tcPr>
            <w:tcW w:w="3240" w:type="dxa"/>
          </w:tcPr>
          <w:p w14:paraId="6F66AE32" w14:textId="77777777" w:rsidR="00064816" w:rsidRPr="001872EE" w:rsidRDefault="00064816" w:rsidP="00064816">
            <w:pPr>
              <w:rPr>
                <w:rFonts w:ascii="Times New Roman" w:hAnsi="Times New Roman" w:cs="Times New Roman"/>
                <w:bCs/>
                <w:sz w:val="20"/>
                <w:szCs w:val="20"/>
              </w:rPr>
            </w:pPr>
            <w:r w:rsidRPr="001872EE">
              <w:rPr>
                <w:rFonts w:ascii="Times New Roman" w:hAnsi="Times New Roman" w:cs="Times New Roman"/>
                <w:bCs/>
                <w:sz w:val="20"/>
                <w:szCs w:val="20"/>
              </w:rPr>
              <w:t>Land disposal SOP</w:t>
            </w:r>
          </w:p>
        </w:tc>
        <w:tc>
          <w:tcPr>
            <w:tcW w:w="2790" w:type="dxa"/>
          </w:tcPr>
          <w:p w14:paraId="239BEA0F" w14:textId="4BF98842" w:rsidR="00064816" w:rsidRPr="001872EE" w:rsidRDefault="004522E9" w:rsidP="00064816">
            <w:pPr>
              <w:rPr>
                <w:rFonts w:ascii="Times New Roman" w:hAnsi="Times New Roman" w:cs="Times New Roman"/>
                <w:b/>
                <w:bCs/>
                <w:sz w:val="20"/>
                <w:szCs w:val="20"/>
              </w:rPr>
            </w:pPr>
            <w:r w:rsidRPr="00411691">
              <w:rPr>
                <w:rFonts w:ascii="Times New Roman" w:hAnsi="Times New Roman" w:cs="Times New Roman"/>
                <w:sz w:val="20"/>
                <w:szCs w:val="20"/>
              </w:rPr>
              <w:t xml:space="preserve">rezoning, closure of POS, removal of restrictions (by the Municipality) </w:t>
            </w:r>
            <w:r w:rsidRPr="00411691">
              <w:rPr>
                <w:rFonts w:ascii="Times New Roman" w:hAnsi="Times New Roman" w:cs="Times New Roman"/>
                <w:i/>
                <w:iCs/>
                <w:sz w:val="20"/>
                <w:szCs w:val="20"/>
              </w:rPr>
              <w:t>not the applicant</w:t>
            </w:r>
          </w:p>
        </w:tc>
        <w:tc>
          <w:tcPr>
            <w:tcW w:w="2610" w:type="dxa"/>
          </w:tcPr>
          <w:p w14:paraId="2F6F1406" w14:textId="74AA3ADC" w:rsidR="00064816" w:rsidRPr="00411691" w:rsidRDefault="004522E9" w:rsidP="00064816">
            <w:pPr>
              <w:rPr>
                <w:rFonts w:ascii="Times New Roman" w:hAnsi="Times New Roman" w:cs="Times New Roman"/>
                <w:bCs/>
                <w:sz w:val="20"/>
                <w:szCs w:val="20"/>
              </w:rPr>
            </w:pPr>
            <w:r>
              <w:rPr>
                <w:rFonts w:ascii="Times New Roman" w:hAnsi="Times New Roman" w:cs="Times New Roman"/>
                <w:bCs/>
                <w:sz w:val="20"/>
                <w:szCs w:val="20"/>
              </w:rPr>
              <w:t>SOPs</w:t>
            </w:r>
          </w:p>
        </w:tc>
        <w:tc>
          <w:tcPr>
            <w:tcW w:w="3960" w:type="dxa"/>
          </w:tcPr>
          <w:p w14:paraId="535FE419" w14:textId="5BAE4183" w:rsidR="00064816" w:rsidRPr="001872EE" w:rsidRDefault="00064816" w:rsidP="00064816">
            <w:pPr>
              <w:rPr>
                <w:rFonts w:ascii="Times New Roman" w:hAnsi="Times New Roman" w:cs="Times New Roman"/>
                <w:sz w:val="20"/>
                <w:szCs w:val="20"/>
              </w:rPr>
            </w:pPr>
            <w:r w:rsidRPr="001872EE">
              <w:rPr>
                <w:rFonts w:ascii="Times New Roman" w:hAnsi="Times New Roman" w:cs="Times New Roman"/>
                <w:sz w:val="20"/>
                <w:szCs w:val="20"/>
              </w:rPr>
              <w:t xml:space="preserve">review with </w:t>
            </w:r>
            <w:r>
              <w:rPr>
                <w:rFonts w:ascii="Times New Roman" w:hAnsi="Times New Roman" w:cs="Times New Roman"/>
                <w:sz w:val="20"/>
                <w:szCs w:val="20"/>
              </w:rPr>
              <w:t xml:space="preserve"> </w:t>
            </w:r>
            <w:r w:rsidRPr="001872EE">
              <w:rPr>
                <w:rFonts w:ascii="Times New Roman" w:hAnsi="Times New Roman" w:cs="Times New Roman"/>
                <w:sz w:val="20"/>
                <w:szCs w:val="20"/>
              </w:rPr>
              <w:t>comments</w:t>
            </w:r>
          </w:p>
        </w:tc>
      </w:tr>
      <w:tr w:rsidR="00064816" w:rsidRPr="001872EE" w14:paraId="6D2DA5EA" w14:textId="77777777" w:rsidTr="0066412B">
        <w:trPr>
          <w:trHeight w:val="2321"/>
        </w:trPr>
        <w:tc>
          <w:tcPr>
            <w:tcW w:w="715" w:type="dxa"/>
          </w:tcPr>
          <w:p w14:paraId="46BE3061" w14:textId="38E3D977" w:rsidR="00064816" w:rsidRPr="00411691" w:rsidRDefault="00064816" w:rsidP="00064816">
            <w:pPr>
              <w:rPr>
                <w:rFonts w:ascii="Times New Roman" w:hAnsi="Times New Roman" w:cs="Times New Roman"/>
                <w:sz w:val="20"/>
                <w:szCs w:val="20"/>
              </w:rPr>
            </w:pPr>
            <w:r w:rsidRPr="00411691">
              <w:rPr>
                <w:rFonts w:ascii="Times New Roman" w:hAnsi="Times New Roman" w:cs="Times New Roman"/>
                <w:sz w:val="20"/>
                <w:szCs w:val="20"/>
              </w:rPr>
              <w:t>16</w:t>
            </w:r>
          </w:p>
        </w:tc>
        <w:tc>
          <w:tcPr>
            <w:tcW w:w="995" w:type="dxa"/>
          </w:tcPr>
          <w:p w14:paraId="46CF3696" w14:textId="7AFE0C3D" w:rsidR="00064816" w:rsidRDefault="00064816" w:rsidP="00064816">
            <w:pPr>
              <w:rPr>
                <w:rFonts w:ascii="Times New Roman" w:hAnsi="Times New Roman" w:cs="Times New Roman"/>
                <w:sz w:val="20"/>
                <w:szCs w:val="20"/>
              </w:rPr>
            </w:pPr>
            <w:r w:rsidRPr="001872EE">
              <w:rPr>
                <w:rFonts w:ascii="Times New Roman" w:hAnsi="Times New Roman" w:cs="Times New Roman"/>
                <w:sz w:val="20"/>
                <w:szCs w:val="20"/>
              </w:rPr>
              <w:t>Tarriffs</w:t>
            </w:r>
            <w:r>
              <w:rPr>
                <w:rFonts w:ascii="Times New Roman" w:hAnsi="Times New Roman" w:cs="Times New Roman"/>
                <w:sz w:val="20"/>
                <w:szCs w:val="20"/>
              </w:rPr>
              <w:t xml:space="preserve">: </w:t>
            </w:r>
          </w:p>
          <w:p w14:paraId="4CE3035C" w14:textId="77777777" w:rsidR="00064816" w:rsidRPr="001872EE" w:rsidRDefault="00064816" w:rsidP="00064816">
            <w:pPr>
              <w:rPr>
                <w:rFonts w:ascii="Times New Roman" w:hAnsi="Times New Roman" w:cs="Times New Roman"/>
                <w:sz w:val="20"/>
                <w:szCs w:val="20"/>
              </w:rPr>
            </w:pPr>
          </w:p>
          <w:p w14:paraId="2FC640E6" w14:textId="77777777" w:rsidR="00064816" w:rsidRDefault="00064816" w:rsidP="00064816">
            <w:pPr>
              <w:rPr>
                <w:rFonts w:ascii="Times New Roman" w:hAnsi="Times New Roman" w:cs="Times New Roman"/>
                <w:sz w:val="20"/>
                <w:szCs w:val="20"/>
              </w:rPr>
            </w:pPr>
            <w:r w:rsidRPr="001872EE">
              <w:rPr>
                <w:rFonts w:ascii="Times New Roman" w:hAnsi="Times New Roman" w:cs="Times New Roman"/>
                <w:sz w:val="20"/>
                <w:szCs w:val="20"/>
              </w:rPr>
              <w:t>Outdoor advertising</w:t>
            </w:r>
          </w:p>
          <w:p w14:paraId="1CA5D621" w14:textId="77777777" w:rsidR="00064816" w:rsidRDefault="00064816" w:rsidP="00064816">
            <w:pPr>
              <w:rPr>
                <w:rFonts w:ascii="Times New Roman" w:hAnsi="Times New Roman" w:cs="Times New Roman"/>
                <w:sz w:val="20"/>
                <w:szCs w:val="20"/>
              </w:rPr>
            </w:pPr>
          </w:p>
          <w:p w14:paraId="2AEA27D9" w14:textId="77777777" w:rsidR="00064816" w:rsidRDefault="00064816" w:rsidP="00064816">
            <w:pPr>
              <w:rPr>
                <w:rFonts w:ascii="Times New Roman" w:hAnsi="Times New Roman" w:cs="Times New Roman"/>
                <w:sz w:val="20"/>
                <w:szCs w:val="20"/>
              </w:rPr>
            </w:pPr>
          </w:p>
          <w:p w14:paraId="57894B1E" w14:textId="77777777" w:rsidR="00411691" w:rsidRDefault="00411691" w:rsidP="00064816">
            <w:pPr>
              <w:rPr>
                <w:rFonts w:ascii="Times New Roman" w:hAnsi="Times New Roman" w:cs="Times New Roman"/>
                <w:sz w:val="20"/>
                <w:szCs w:val="20"/>
              </w:rPr>
            </w:pPr>
          </w:p>
          <w:p w14:paraId="137C939F" w14:textId="77777777" w:rsidR="00411691" w:rsidRDefault="00411691" w:rsidP="00064816">
            <w:pPr>
              <w:rPr>
                <w:rFonts w:ascii="Times New Roman" w:hAnsi="Times New Roman" w:cs="Times New Roman"/>
                <w:sz w:val="20"/>
                <w:szCs w:val="20"/>
              </w:rPr>
            </w:pPr>
          </w:p>
          <w:p w14:paraId="59A3BED3" w14:textId="77777777" w:rsidR="00411691" w:rsidRDefault="00411691" w:rsidP="00064816">
            <w:pPr>
              <w:rPr>
                <w:rFonts w:ascii="Times New Roman" w:hAnsi="Times New Roman" w:cs="Times New Roman"/>
                <w:sz w:val="20"/>
                <w:szCs w:val="20"/>
              </w:rPr>
            </w:pPr>
          </w:p>
          <w:p w14:paraId="1E68915B" w14:textId="77777777" w:rsidR="00411691" w:rsidRDefault="00411691" w:rsidP="00064816">
            <w:pPr>
              <w:rPr>
                <w:rFonts w:ascii="Times New Roman" w:hAnsi="Times New Roman" w:cs="Times New Roman"/>
                <w:sz w:val="20"/>
                <w:szCs w:val="20"/>
              </w:rPr>
            </w:pPr>
          </w:p>
          <w:p w14:paraId="229142EC" w14:textId="77777777" w:rsidR="00411691" w:rsidRDefault="00411691" w:rsidP="00064816">
            <w:pPr>
              <w:rPr>
                <w:rFonts w:ascii="Times New Roman" w:hAnsi="Times New Roman" w:cs="Times New Roman"/>
                <w:sz w:val="20"/>
                <w:szCs w:val="20"/>
              </w:rPr>
            </w:pPr>
          </w:p>
          <w:p w14:paraId="166E037E" w14:textId="207F9058" w:rsidR="00064816" w:rsidRPr="001872EE" w:rsidRDefault="00064816" w:rsidP="00064816">
            <w:pPr>
              <w:rPr>
                <w:rFonts w:ascii="Times New Roman" w:hAnsi="Times New Roman" w:cs="Times New Roman"/>
                <w:sz w:val="20"/>
                <w:szCs w:val="20"/>
              </w:rPr>
            </w:pPr>
            <w:r w:rsidRPr="001872EE">
              <w:rPr>
                <w:rFonts w:ascii="Times New Roman" w:hAnsi="Times New Roman" w:cs="Times New Roman"/>
                <w:sz w:val="20"/>
                <w:szCs w:val="20"/>
              </w:rPr>
              <w:t>SPLUMA</w:t>
            </w:r>
          </w:p>
        </w:tc>
        <w:tc>
          <w:tcPr>
            <w:tcW w:w="720" w:type="dxa"/>
          </w:tcPr>
          <w:p w14:paraId="1588BAF0" w14:textId="77777777" w:rsidR="00064816" w:rsidRPr="001872EE" w:rsidRDefault="00064816" w:rsidP="00064816">
            <w:pPr>
              <w:rPr>
                <w:rFonts w:ascii="Times New Roman" w:hAnsi="Times New Roman" w:cs="Times New Roman"/>
                <w:bCs/>
                <w:sz w:val="20"/>
                <w:szCs w:val="20"/>
              </w:rPr>
            </w:pPr>
          </w:p>
        </w:tc>
        <w:tc>
          <w:tcPr>
            <w:tcW w:w="3240" w:type="dxa"/>
          </w:tcPr>
          <w:p w14:paraId="39784B93" w14:textId="57C3B403" w:rsidR="00064816" w:rsidRPr="001872EE" w:rsidRDefault="00064816" w:rsidP="00064816">
            <w:pPr>
              <w:rPr>
                <w:rFonts w:ascii="Times New Roman" w:hAnsi="Times New Roman" w:cs="Times New Roman"/>
                <w:bCs/>
                <w:sz w:val="20"/>
                <w:szCs w:val="20"/>
              </w:rPr>
            </w:pPr>
          </w:p>
        </w:tc>
        <w:tc>
          <w:tcPr>
            <w:tcW w:w="2790" w:type="dxa"/>
          </w:tcPr>
          <w:p w14:paraId="755D822E" w14:textId="77777777" w:rsidR="00411691" w:rsidRPr="00411691" w:rsidRDefault="00411691" w:rsidP="00411691">
            <w:pPr>
              <w:rPr>
                <w:rFonts w:ascii="Times New Roman" w:hAnsi="Times New Roman" w:cs="Times New Roman"/>
                <w:bCs/>
                <w:sz w:val="20"/>
                <w:szCs w:val="20"/>
              </w:rPr>
            </w:pPr>
            <w:r w:rsidRPr="00411691">
              <w:rPr>
                <w:rFonts w:ascii="Times New Roman" w:hAnsi="Times New Roman" w:cs="Times New Roman"/>
                <w:bCs/>
                <w:sz w:val="20"/>
                <w:szCs w:val="20"/>
              </w:rPr>
              <w:t>Removed approval fee-R50.00</w:t>
            </w:r>
          </w:p>
          <w:p w14:paraId="1F58206A" w14:textId="77777777" w:rsidR="00411691" w:rsidRPr="00411691" w:rsidRDefault="00411691" w:rsidP="00411691">
            <w:pPr>
              <w:rPr>
                <w:rFonts w:ascii="Times New Roman" w:hAnsi="Times New Roman" w:cs="Times New Roman"/>
                <w:bCs/>
                <w:sz w:val="20"/>
                <w:szCs w:val="20"/>
              </w:rPr>
            </w:pPr>
          </w:p>
          <w:p w14:paraId="12E0462C" w14:textId="77777777" w:rsidR="00411691" w:rsidRPr="00411691" w:rsidRDefault="00411691" w:rsidP="00411691">
            <w:pPr>
              <w:rPr>
                <w:rFonts w:ascii="Times New Roman" w:hAnsi="Times New Roman" w:cs="Times New Roman"/>
                <w:bCs/>
                <w:sz w:val="20"/>
                <w:szCs w:val="20"/>
              </w:rPr>
            </w:pPr>
            <w:r w:rsidRPr="00411691">
              <w:rPr>
                <w:rFonts w:ascii="Times New Roman" w:hAnsi="Times New Roman" w:cs="Times New Roman"/>
                <w:bCs/>
                <w:sz w:val="20"/>
                <w:szCs w:val="20"/>
              </w:rPr>
              <w:t>Reduce monthly tariff- ground signage- R800.00 to R400.00</w:t>
            </w:r>
          </w:p>
          <w:p w14:paraId="40F0BA49" w14:textId="77777777" w:rsidR="00411691" w:rsidRPr="00411691" w:rsidRDefault="00411691" w:rsidP="00411691">
            <w:pPr>
              <w:rPr>
                <w:rFonts w:ascii="Times New Roman" w:hAnsi="Times New Roman" w:cs="Times New Roman"/>
                <w:bCs/>
                <w:sz w:val="20"/>
                <w:szCs w:val="20"/>
              </w:rPr>
            </w:pPr>
          </w:p>
          <w:p w14:paraId="6E27541D" w14:textId="77777777" w:rsidR="00411691" w:rsidRPr="00411691" w:rsidRDefault="00411691" w:rsidP="00411691">
            <w:pPr>
              <w:rPr>
                <w:rFonts w:ascii="Times New Roman" w:hAnsi="Times New Roman" w:cs="Times New Roman"/>
                <w:bCs/>
                <w:sz w:val="20"/>
                <w:szCs w:val="20"/>
              </w:rPr>
            </w:pPr>
            <w:r w:rsidRPr="00411691">
              <w:rPr>
                <w:rFonts w:ascii="Times New Roman" w:hAnsi="Times New Roman" w:cs="Times New Roman"/>
                <w:bCs/>
                <w:sz w:val="20"/>
                <w:szCs w:val="20"/>
              </w:rPr>
              <w:t>Privately owned</w:t>
            </w:r>
          </w:p>
          <w:p w14:paraId="75D2D551" w14:textId="77777777" w:rsidR="00411691" w:rsidRPr="00411691" w:rsidRDefault="00411691" w:rsidP="00411691">
            <w:pPr>
              <w:rPr>
                <w:rFonts w:ascii="Times New Roman" w:hAnsi="Times New Roman" w:cs="Times New Roman"/>
                <w:bCs/>
                <w:sz w:val="20"/>
                <w:szCs w:val="20"/>
              </w:rPr>
            </w:pPr>
            <w:r w:rsidRPr="00411691">
              <w:rPr>
                <w:rFonts w:ascii="Times New Roman" w:hAnsi="Times New Roman" w:cs="Times New Roman"/>
                <w:bCs/>
                <w:sz w:val="20"/>
                <w:szCs w:val="20"/>
              </w:rPr>
              <w:t>Reduce ground signs from R1500- R500</w:t>
            </w:r>
          </w:p>
          <w:p w14:paraId="344E7D23" w14:textId="77777777" w:rsidR="00411691" w:rsidRPr="00411691" w:rsidRDefault="00411691" w:rsidP="00411691">
            <w:pPr>
              <w:rPr>
                <w:rFonts w:ascii="Times New Roman" w:hAnsi="Times New Roman" w:cs="Times New Roman"/>
                <w:bCs/>
                <w:sz w:val="20"/>
                <w:szCs w:val="20"/>
              </w:rPr>
            </w:pPr>
          </w:p>
          <w:p w14:paraId="4223732B" w14:textId="77777777" w:rsidR="00411691" w:rsidRPr="00411691" w:rsidRDefault="00411691" w:rsidP="00411691">
            <w:pPr>
              <w:rPr>
                <w:rFonts w:ascii="Times New Roman" w:hAnsi="Times New Roman" w:cs="Times New Roman"/>
                <w:bCs/>
                <w:sz w:val="20"/>
                <w:szCs w:val="20"/>
              </w:rPr>
            </w:pPr>
            <w:r w:rsidRPr="00411691">
              <w:rPr>
                <w:rFonts w:ascii="Times New Roman" w:hAnsi="Times New Roman" w:cs="Times New Roman"/>
                <w:bCs/>
                <w:sz w:val="20"/>
                <w:szCs w:val="20"/>
              </w:rPr>
              <w:t xml:space="preserve">Billboards from R1800-R1000 </w:t>
            </w:r>
          </w:p>
          <w:p w14:paraId="3EDA9CA6" w14:textId="77777777" w:rsidR="00064816" w:rsidRDefault="00064816" w:rsidP="00064816">
            <w:pPr>
              <w:spacing w:after="200" w:line="276" w:lineRule="auto"/>
              <w:jc w:val="both"/>
              <w:rPr>
                <w:rFonts w:ascii="Times New Roman" w:eastAsiaTheme="minorHAnsi" w:hAnsi="Times New Roman" w:cs="Times New Roman"/>
                <w:b/>
                <w:sz w:val="20"/>
                <w:szCs w:val="20"/>
              </w:rPr>
            </w:pPr>
          </w:p>
          <w:p w14:paraId="56F81DB1" w14:textId="49228E6B" w:rsidR="00411691" w:rsidRPr="001872EE" w:rsidRDefault="00411691" w:rsidP="00064816">
            <w:pPr>
              <w:spacing w:after="200" w:line="276" w:lineRule="auto"/>
              <w:jc w:val="both"/>
              <w:rPr>
                <w:rFonts w:ascii="Times New Roman" w:eastAsiaTheme="minorHAnsi" w:hAnsi="Times New Roman" w:cs="Times New Roman"/>
                <w:b/>
                <w:sz w:val="20"/>
                <w:szCs w:val="20"/>
              </w:rPr>
            </w:pPr>
            <w:r>
              <w:rPr>
                <w:rFonts w:ascii="Times New Roman" w:eastAsiaTheme="minorHAnsi" w:hAnsi="Times New Roman" w:cs="Times New Roman"/>
                <w:b/>
                <w:sz w:val="20"/>
                <w:szCs w:val="20"/>
              </w:rPr>
              <w:t>N/A</w:t>
            </w:r>
          </w:p>
        </w:tc>
        <w:tc>
          <w:tcPr>
            <w:tcW w:w="2610" w:type="dxa"/>
          </w:tcPr>
          <w:p w14:paraId="07980099" w14:textId="140C61C5" w:rsidR="00064816" w:rsidRPr="001872EE" w:rsidRDefault="000F42EC" w:rsidP="00064816">
            <w:pPr>
              <w:rPr>
                <w:rFonts w:ascii="Times New Roman" w:hAnsi="Times New Roman" w:cs="Times New Roman"/>
                <w:bCs/>
                <w:sz w:val="20"/>
                <w:szCs w:val="20"/>
              </w:rPr>
            </w:pPr>
            <w:r>
              <w:rPr>
                <w:rFonts w:ascii="Times New Roman" w:hAnsi="Times New Roman" w:cs="Times New Roman"/>
                <w:bCs/>
                <w:sz w:val="20"/>
                <w:szCs w:val="20"/>
              </w:rPr>
              <w:t xml:space="preserve">Tariffs </w:t>
            </w:r>
          </w:p>
        </w:tc>
        <w:tc>
          <w:tcPr>
            <w:tcW w:w="3960" w:type="dxa"/>
          </w:tcPr>
          <w:p w14:paraId="1EA95426" w14:textId="77777777" w:rsidR="00064816" w:rsidRDefault="00064816" w:rsidP="00064816">
            <w:pPr>
              <w:rPr>
                <w:rFonts w:ascii="Times New Roman" w:hAnsi="Times New Roman" w:cs="Times New Roman"/>
                <w:sz w:val="20"/>
                <w:szCs w:val="20"/>
              </w:rPr>
            </w:pPr>
          </w:p>
          <w:p w14:paraId="70A0DF76" w14:textId="77777777" w:rsidR="00064816" w:rsidRDefault="00064816" w:rsidP="00064816">
            <w:pPr>
              <w:rPr>
                <w:rFonts w:ascii="Times New Roman" w:hAnsi="Times New Roman" w:cs="Times New Roman"/>
                <w:sz w:val="20"/>
                <w:szCs w:val="20"/>
              </w:rPr>
            </w:pPr>
          </w:p>
          <w:p w14:paraId="1E4BF53C" w14:textId="2336A898" w:rsidR="00064816" w:rsidRDefault="00064816" w:rsidP="00064816">
            <w:pPr>
              <w:rPr>
                <w:rFonts w:ascii="Times New Roman" w:hAnsi="Times New Roman" w:cs="Times New Roman"/>
                <w:sz w:val="20"/>
                <w:szCs w:val="20"/>
              </w:rPr>
            </w:pPr>
            <w:r w:rsidRPr="001872EE">
              <w:rPr>
                <w:rFonts w:ascii="Times New Roman" w:hAnsi="Times New Roman" w:cs="Times New Roman"/>
                <w:sz w:val="20"/>
                <w:szCs w:val="20"/>
              </w:rPr>
              <w:t xml:space="preserve">Review with </w:t>
            </w:r>
            <w:r>
              <w:rPr>
                <w:rFonts w:ascii="Times New Roman" w:hAnsi="Times New Roman" w:cs="Times New Roman"/>
                <w:sz w:val="20"/>
                <w:szCs w:val="20"/>
              </w:rPr>
              <w:t xml:space="preserve"> </w:t>
            </w:r>
            <w:r w:rsidRPr="001872EE">
              <w:rPr>
                <w:rFonts w:ascii="Times New Roman" w:hAnsi="Times New Roman" w:cs="Times New Roman"/>
                <w:sz w:val="20"/>
                <w:szCs w:val="20"/>
              </w:rPr>
              <w:t>comments/ammendments</w:t>
            </w:r>
          </w:p>
          <w:p w14:paraId="576EC34D" w14:textId="77777777" w:rsidR="00064816" w:rsidRDefault="00064816" w:rsidP="00064816">
            <w:pPr>
              <w:rPr>
                <w:rFonts w:ascii="Times New Roman" w:hAnsi="Times New Roman" w:cs="Times New Roman"/>
                <w:sz w:val="20"/>
                <w:szCs w:val="20"/>
              </w:rPr>
            </w:pPr>
          </w:p>
          <w:p w14:paraId="7C62BB51" w14:textId="77777777" w:rsidR="00064816" w:rsidRDefault="00064816" w:rsidP="00064816">
            <w:pPr>
              <w:rPr>
                <w:rFonts w:ascii="Times New Roman" w:hAnsi="Times New Roman" w:cs="Times New Roman"/>
                <w:sz w:val="20"/>
                <w:szCs w:val="20"/>
              </w:rPr>
            </w:pPr>
          </w:p>
          <w:p w14:paraId="3DDC20F7" w14:textId="77777777" w:rsidR="00064816" w:rsidRDefault="00064816" w:rsidP="00064816">
            <w:pPr>
              <w:rPr>
                <w:rFonts w:ascii="Times New Roman" w:hAnsi="Times New Roman" w:cs="Times New Roman"/>
                <w:sz w:val="20"/>
                <w:szCs w:val="20"/>
              </w:rPr>
            </w:pPr>
          </w:p>
          <w:p w14:paraId="22572B31" w14:textId="77777777" w:rsidR="00064816" w:rsidRDefault="00064816" w:rsidP="00064816">
            <w:pPr>
              <w:rPr>
                <w:rFonts w:ascii="Times New Roman" w:hAnsi="Times New Roman" w:cs="Times New Roman"/>
                <w:sz w:val="20"/>
                <w:szCs w:val="20"/>
              </w:rPr>
            </w:pPr>
          </w:p>
          <w:p w14:paraId="54927089" w14:textId="77777777" w:rsidR="00411691" w:rsidRDefault="00411691" w:rsidP="00064816">
            <w:pPr>
              <w:rPr>
                <w:rFonts w:ascii="Times New Roman" w:hAnsi="Times New Roman" w:cs="Times New Roman"/>
                <w:sz w:val="20"/>
                <w:szCs w:val="20"/>
              </w:rPr>
            </w:pPr>
          </w:p>
          <w:p w14:paraId="02175406" w14:textId="77777777" w:rsidR="00411691" w:rsidRDefault="00411691" w:rsidP="00064816">
            <w:pPr>
              <w:rPr>
                <w:rFonts w:ascii="Times New Roman" w:hAnsi="Times New Roman" w:cs="Times New Roman"/>
                <w:sz w:val="20"/>
                <w:szCs w:val="20"/>
              </w:rPr>
            </w:pPr>
          </w:p>
          <w:p w14:paraId="7D246793" w14:textId="77777777" w:rsidR="00411691" w:rsidRDefault="00411691" w:rsidP="00064816">
            <w:pPr>
              <w:rPr>
                <w:rFonts w:ascii="Times New Roman" w:hAnsi="Times New Roman" w:cs="Times New Roman"/>
                <w:sz w:val="20"/>
                <w:szCs w:val="20"/>
              </w:rPr>
            </w:pPr>
          </w:p>
          <w:p w14:paraId="218AD875" w14:textId="77777777" w:rsidR="00411691" w:rsidRDefault="00411691" w:rsidP="00064816">
            <w:pPr>
              <w:rPr>
                <w:rFonts w:ascii="Times New Roman" w:hAnsi="Times New Roman" w:cs="Times New Roman"/>
                <w:sz w:val="20"/>
                <w:szCs w:val="20"/>
              </w:rPr>
            </w:pPr>
          </w:p>
          <w:p w14:paraId="75B58473" w14:textId="77777777" w:rsidR="00411691" w:rsidRDefault="00411691" w:rsidP="00064816">
            <w:pPr>
              <w:rPr>
                <w:rFonts w:ascii="Times New Roman" w:hAnsi="Times New Roman" w:cs="Times New Roman"/>
                <w:sz w:val="20"/>
                <w:szCs w:val="20"/>
              </w:rPr>
            </w:pPr>
          </w:p>
          <w:p w14:paraId="6D5B9345" w14:textId="5AF73BA3" w:rsidR="00411691" w:rsidRPr="00D31113" w:rsidRDefault="00411691" w:rsidP="00064816">
            <w:pPr>
              <w:rPr>
                <w:rFonts w:ascii="Times New Roman" w:hAnsi="Times New Roman" w:cs="Times New Roman"/>
                <w:sz w:val="20"/>
                <w:szCs w:val="20"/>
              </w:rPr>
            </w:pPr>
            <w:r>
              <w:rPr>
                <w:rFonts w:ascii="Times New Roman" w:hAnsi="Times New Roman" w:cs="Times New Roman"/>
                <w:sz w:val="20"/>
                <w:szCs w:val="20"/>
              </w:rPr>
              <w:t>Review with no comments/ammendments</w:t>
            </w:r>
          </w:p>
        </w:tc>
      </w:tr>
      <w:tr w:rsidR="00064816" w:rsidRPr="001872EE" w14:paraId="3E0031D7" w14:textId="77777777" w:rsidTr="0066412B">
        <w:trPr>
          <w:trHeight w:val="2321"/>
        </w:trPr>
        <w:tc>
          <w:tcPr>
            <w:tcW w:w="715" w:type="dxa"/>
          </w:tcPr>
          <w:p w14:paraId="0B42F8EC" w14:textId="4CB3D36D" w:rsidR="00064816" w:rsidRPr="00411691" w:rsidRDefault="00064816" w:rsidP="00064816">
            <w:pPr>
              <w:rPr>
                <w:rFonts w:ascii="Times New Roman" w:hAnsi="Times New Roman" w:cs="Times New Roman"/>
                <w:sz w:val="20"/>
                <w:szCs w:val="20"/>
              </w:rPr>
            </w:pPr>
            <w:r w:rsidRPr="00411691">
              <w:rPr>
                <w:rFonts w:ascii="Times New Roman" w:hAnsi="Times New Roman" w:cs="Times New Roman"/>
                <w:sz w:val="20"/>
                <w:szCs w:val="20"/>
              </w:rPr>
              <w:lastRenderedPageBreak/>
              <w:t>17</w:t>
            </w:r>
          </w:p>
        </w:tc>
        <w:tc>
          <w:tcPr>
            <w:tcW w:w="995" w:type="dxa"/>
          </w:tcPr>
          <w:p w14:paraId="23543367" w14:textId="07F71B9A" w:rsidR="00064816" w:rsidRPr="001872EE" w:rsidRDefault="00EB260D" w:rsidP="00064816">
            <w:pPr>
              <w:rPr>
                <w:rFonts w:ascii="Times New Roman" w:hAnsi="Times New Roman" w:cs="Times New Roman"/>
                <w:sz w:val="20"/>
                <w:szCs w:val="20"/>
              </w:rPr>
            </w:pPr>
            <w:r>
              <w:rPr>
                <w:rFonts w:ascii="Times New Roman" w:hAnsi="Times New Roman" w:cs="Times New Roman"/>
                <w:sz w:val="20"/>
                <w:szCs w:val="20"/>
              </w:rPr>
              <w:t>Forms</w:t>
            </w:r>
          </w:p>
        </w:tc>
        <w:tc>
          <w:tcPr>
            <w:tcW w:w="720" w:type="dxa"/>
          </w:tcPr>
          <w:p w14:paraId="7044BCB3" w14:textId="77777777" w:rsidR="00064816" w:rsidRPr="001872EE" w:rsidRDefault="00064816" w:rsidP="00064816">
            <w:pPr>
              <w:rPr>
                <w:rFonts w:ascii="Times New Roman" w:hAnsi="Times New Roman" w:cs="Times New Roman"/>
                <w:bCs/>
                <w:sz w:val="20"/>
                <w:szCs w:val="20"/>
              </w:rPr>
            </w:pPr>
          </w:p>
        </w:tc>
        <w:tc>
          <w:tcPr>
            <w:tcW w:w="3240" w:type="dxa"/>
          </w:tcPr>
          <w:p w14:paraId="7082B80A" w14:textId="77777777" w:rsidR="00064816" w:rsidRDefault="00EB260D" w:rsidP="00064816">
            <w:pPr>
              <w:rPr>
                <w:rFonts w:ascii="Times New Roman" w:hAnsi="Times New Roman" w:cs="Times New Roman"/>
                <w:bCs/>
                <w:sz w:val="20"/>
                <w:szCs w:val="20"/>
              </w:rPr>
            </w:pPr>
            <w:r>
              <w:rPr>
                <w:rFonts w:ascii="Times New Roman" w:hAnsi="Times New Roman" w:cs="Times New Roman"/>
                <w:bCs/>
                <w:sz w:val="20"/>
                <w:szCs w:val="20"/>
              </w:rPr>
              <w:t>Zoning Certificate</w:t>
            </w:r>
          </w:p>
          <w:p w14:paraId="336FC4FA" w14:textId="77777777" w:rsidR="00EB260D" w:rsidRDefault="00EB260D" w:rsidP="00064816">
            <w:pPr>
              <w:rPr>
                <w:rFonts w:ascii="Times New Roman" w:hAnsi="Times New Roman" w:cs="Times New Roman"/>
                <w:bCs/>
                <w:sz w:val="20"/>
                <w:szCs w:val="20"/>
              </w:rPr>
            </w:pPr>
          </w:p>
          <w:p w14:paraId="24F28B7F" w14:textId="77777777" w:rsidR="00EB260D" w:rsidRDefault="00EB260D" w:rsidP="00064816">
            <w:pPr>
              <w:rPr>
                <w:rFonts w:ascii="Times New Roman" w:hAnsi="Times New Roman" w:cs="Times New Roman"/>
                <w:bCs/>
                <w:sz w:val="20"/>
                <w:szCs w:val="20"/>
              </w:rPr>
            </w:pPr>
            <w:r>
              <w:rPr>
                <w:rFonts w:ascii="Times New Roman" w:hAnsi="Times New Roman" w:cs="Times New Roman"/>
                <w:bCs/>
                <w:sz w:val="20"/>
                <w:szCs w:val="20"/>
              </w:rPr>
              <w:t>Land Disposal</w:t>
            </w:r>
          </w:p>
          <w:p w14:paraId="75419645" w14:textId="77777777" w:rsidR="00EB260D" w:rsidRDefault="00EB260D" w:rsidP="00064816">
            <w:pPr>
              <w:rPr>
                <w:rFonts w:ascii="Times New Roman" w:hAnsi="Times New Roman" w:cs="Times New Roman"/>
                <w:bCs/>
                <w:sz w:val="20"/>
                <w:szCs w:val="20"/>
              </w:rPr>
            </w:pPr>
          </w:p>
          <w:p w14:paraId="18080768" w14:textId="35B8C602" w:rsidR="00EB260D" w:rsidRPr="001872EE" w:rsidRDefault="00EB260D" w:rsidP="00064816">
            <w:pPr>
              <w:rPr>
                <w:rFonts w:ascii="Times New Roman" w:hAnsi="Times New Roman" w:cs="Times New Roman"/>
                <w:bCs/>
                <w:sz w:val="20"/>
                <w:szCs w:val="20"/>
              </w:rPr>
            </w:pPr>
            <w:r>
              <w:rPr>
                <w:rFonts w:ascii="Times New Roman" w:hAnsi="Times New Roman" w:cs="Times New Roman"/>
                <w:bCs/>
                <w:sz w:val="20"/>
                <w:szCs w:val="20"/>
              </w:rPr>
              <w:t>Inspection form</w:t>
            </w:r>
          </w:p>
        </w:tc>
        <w:tc>
          <w:tcPr>
            <w:tcW w:w="2790" w:type="dxa"/>
          </w:tcPr>
          <w:p w14:paraId="404A568A" w14:textId="706FC988" w:rsidR="00064816" w:rsidRPr="001872EE" w:rsidRDefault="00064816" w:rsidP="00064816">
            <w:pPr>
              <w:spacing w:after="200" w:line="276" w:lineRule="auto"/>
              <w:jc w:val="both"/>
              <w:rPr>
                <w:rFonts w:ascii="Times New Roman" w:eastAsiaTheme="minorHAnsi" w:hAnsi="Times New Roman" w:cs="Times New Roman"/>
                <w:sz w:val="20"/>
                <w:szCs w:val="20"/>
              </w:rPr>
            </w:pPr>
          </w:p>
        </w:tc>
        <w:tc>
          <w:tcPr>
            <w:tcW w:w="2610" w:type="dxa"/>
          </w:tcPr>
          <w:p w14:paraId="7EE6B8A2" w14:textId="77777777" w:rsidR="00064816" w:rsidRPr="001872EE" w:rsidRDefault="00064816" w:rsidP="00064816">
            <w:pPr>
              <w:rPr>
                <w:rFonts w:ascii="Times New Roman" w:hAnsi="Times New Roman" w:cs="Times New Roman"/>
                <w:bCs/>
                <w:sz w:val="20"/>
                <w:szCs w:val="20"/>
              </w:rPr>
            </w:pPr>
          </w:p>
        </w:tc>
        <w:tc>
          <w:tcPr>
            <w:tcW w:w="3960" w:type="dxa"/>
          </w:tcPr>
          <w:p w14:paraId="74460A25" w14:textId="2EA5490F" w:rsidR="00064816" w:rsidRPr="001872EE" w:rsidRDefault="00064816" w:rsidP="00064816">
            <w:pPr>
              <w:rPr>
                <w:rFonts w:ascii="Times New Roman" w:hAnsi="Times New Roman" w:cs="Times New Roman"/>
                <w:sz w:val="20"/>
                <w:szCs w:val="20"/>
              </w:rPr>
            </w:pPr>
            <w:r w:rsidRPr="001872EE">
              <w:rPr>
                <w:rFonts w:ascii="Times New Roman" w:hAnsi="Times New Roman" w:cs="Times New Roman"/>
                <w:sz w:val="20"/>
                <w:szCs w:val="20"/>
              </w:rPr>
              <w:t xml:space="preserve">Review with </w:t>
            </w:r>
            <w:r>
              <w:rPr>
                <w:rFonts w:ascii="Times New Roman" w:hAnsi="Times New Roman" w:cs="Times New Roman"/>
                <w:sz w:val="20"/>
                <w:szCs w:val="20"/>
              </w:rPr>
              <w:t xml:space="preserve">no </w:t>
            </w:r>
            <w:r w:rsidRPr="001872EE">
              <w:rPr>
                <w:rFonts w:ascii="Times New Roman" w:hAnsi="Times New Roman" w:cs="Times New Roman"/>
                <w:sz w:val="20"/>
                <w:szCs w:val="20"/>
              </w:rPr>
              <w:t>comments/ammendments</w:t>
            </w:r>
          </w:p>
        </w:tc>
      </w:tr>
      <w:tr w:rsidR="00064816" w:rsidRPr="001872EE" w14:paraId="646F6216" w14:textId="77777777" w:rsidTr="0066412B">
        <w:trPr>
          <w:trHeight w:val="2321"/>
        </w:trPr>
        <w:tc>
          <w:tcPr>
            <w:tcW w:w="715" w:type="dxa"/>
          </w:tcPr>
          <w:p w14:paraId="3C402DC7" w14:textId="0F8EC3EB" w:rsidR="00064816" w:rsidRPr="001872EE" w:rsidRDefault="00064816" w:rsidP="00064816">
            <w:pPr>
              <w:rPr>
                <w:color w:val="FF0000"/>
                <w:sz w:val="20"/>
                <w:szCs w:val="20"/>
              </w:rPr>
            </w:pPr>
            <w:r w:rsidRPr="00411691">
              <w:rPr>
                <w:sz w:val="20"/>
                <w:szCs w:val="20"/>
              </w:rPr>
              <w:t>18</w:t>
            </w:r>
          </w:p>
        </w:tc>
        <w:tc>
          <w:tcPr>
            <w:tcW w:w="995" w:type="dxa"/>
          </w:tcPr>
          <w:p w14:paraId="0528F866" w14:textId="77777777" w:rsidR="00064816" w:rsidRPr="001872EE" w:rsidRDefault="00064816" w:rsidP="00064816">
            <w:pPr>
              <w:rPr>
                <w:sz w:val="20"/>
                <w:szCs w:val="20"/>
              </w:rPr>
            </w:pPr>
          </w:p>
        </w:tc>
        <w:tc>
          <w:tcPr>
            <w:tcW w:w="720" w:type="dxa"/>
          </w:tcPr>
          <w:p w14:paraId="0FCE1103" w14:textId="77777777" w:rsidR="00064816" w:rsidRPr="001872EE" w:rsidRDefault="00064816" w:rsidP="00064816">
            <w:pPr>
              <w:rPr>
                <w:bCs/>
                <w:sz w:val="20"/>
                <w:szCs w:val="20"/>
              </w:rPr>
            </w:pPr>
          </w:p>
        </w:tc>
        <w:tc>
          <w:tcPr>
            <w:tcW w:w="3240" w:type="dxa"/>
          </w:tcPr>
          <w:p w14:paraId="6F6F5D27" w14:textId="7BC1C86A" w:rsidR="00064816" w:rsidRPr="00411691" w:rsidRDefault="00064816" w:rsidP="00064816">
            <w:pPr>
              <w:rPr>
                <w:rFonts w:ascii="Times New Roman" w:hAnsi="Times New Roman" w:cs="Times New Roman"/>
                <w:bCs/>
                <w:sz w:val="20"/>
                <w:szCs w:val="20"/>
              </w:rPr>
            </w:pPr>
            <w:r w:rsidRPr="00411691">
              <w:rPr>
                <w:rFonts w:ascii="Times New Roman" w:hAnsi="Times New Roman" w:cs="Times New Roman"/>
                <w:bCs/>
                <w:sz w:val="20"/>
                <w:szCs w:val="20"/>
              </w:rPr>
              <w:t>Outdoor advertising application form</w:t>
            </w:r>
          </w:p>
        </w:tc>
        <w:tc>
          <w:tcPr>
            <w:tcW w:w="2790" w:type="dxa"/>
          </w:tcPr>
          <w:p w14:paraId="305D4F4B" w14:textId="77777777" w:rsidR="00411691" w:rsidRPr="00411691" w:rsidRDefault="00411691" w:rsidP="00411691">
            <w:pPr>
              <w:rPr>
                <w:rFonts w:ascii="Times New Roman" w:hAnsi="Times New Roman" w:cs="Times New Roman"/>
                <w:bCs/>
                <w:sz w:val="20"/>
                <w:szCs w:val="20"/>
              </w:rPr>
            </w:pPr>
            <w:r w:rsidRPr="00411691">
              <w:rPr>
                <w:rFonts w:ascii="Times New Roman" w:hAnsi="Times New Roman" w:cs="Times New Roman"/>
                <w:bCs/>
                <w:sz w:val="20"/>
                <w:szCs w:val="20"/>
              </w:rPr>
              <w:t>Removed approval fee-R50.00</w:t>
            </w:r>
          </w:p>
          <w:p w14:paraId="06B7C478" w14:textId="77777777" w:rsidR="00411691" w:rsidRPr="00411691" w:rsidRDefault="00411691" w:rsidP="00411691">
            <w:pPr>
              <w:rPr>
                <w:rFonts w:ascii="Times New Roman" w:hAnsi="Times New Roman" w:cs="Times New Roman"/>
                <w:bCs/>
                <w:sz w:val="20"/>
                <w:szCs w:val="20"/>
              </w:rPr>
            </w:pPr>
          </w:p>
          <w:p w14:paraId="52F8E95D" w14:textId="77777777" w:rsidR="00411691" w:rsidRPr="00411691" w:rsidRDefault="00411691" w:rsidP="00411691">
            <w:pPr>
              <w:rPr>
                <w:rFonts w:ascii="Times New Roman" w:hAnsi="Times New Roman" w:cs="Times New Roman"/>
                <w:bCs/>
                <w:sz w:val="20"/>
                <w:szCs w:val="20"/>
              </w:rPr>
            </w:pPr>
            <w:r w:rsidRPr="00411691">
              <w:rPr>
                <w:rFonts w:ascii="Times New Roman" w:hAnsi="Times New Roman" w:cs="Times New Roman"/>
                <w:bCs/>
                <w:sz w:val="20"/>
                <w:szCs w:val="20"/>
              </w:rPr>
              <w:t>Reduce monthly tariff- ground signage- R800.00 to R400.00</w:t>
            </w:r>
          </w:p>
          <w:p w14:paraId="321D7059" w14:textId="77777777" w:rsidR="00411691" w:rsidRPr="00411691" w:rsidRDefault="00411691" w:rsidP="00411691">
            <w:pPr>
              <w:rPr>
                <w:rFonts w:ascii="Times New Roman" w:hAnsi="Times New Roman" w:cs="Times New Roman"/>
                <w:bCs/>
                <w:sz w:val="20"/>
                <w:szCs w:val="20"/>
              </w:rPr>
            </w:pPr>
          </w:p>
          <w:p w14:paraId="2E6BDED3" w14:textId="77777777" w:rsidR="00411691" w:rsidRPr="00411691" w:rsidRDefault="00411691" w:rsidP="00411691">
            <w:pPr>
              <w:rPr>
                <w:rFonts w:ascii="Times New Roman" w:hAnsi="Times New Roman" w:cs="Times New Roman"/>
                <w:bCs/>
                <w:sz w:val="20"/>
                <w:szCs w:val="20"/>
              </w:rPr>
            </w:pPr>
            <w:r w:rsidRPr="00411691">
              <w:rPr>
                <w:rFonts w:ascii="Times New Roman" w:hAnsi="Times New Roman" w:cs="Times New Roman"/>
                <w:bCs/>
                <w:sz w:val="20"/>
                <w:szCs w:val="20"/>
              </w:rPr>
              <w:t>Privately owned</w:t>
            </w:r>
          </w:p>
          <w:p w14:paraId="7B500BFB" w14:textId="77777777" w:rsidR="00411691" w:rsidRPr="00411691" w:rsidRDefault="00411691" w:rsidP="00411691">
            <w:pPr>
              <w:rPr>
                <w:rFonts w:ascii="Times New Roman" w:hAnsi="Times New Roman" w:cs="Times New Roman"/>
                <w:bCs/>
                <w:sz w:val="20"/>
                <w:szCs w:val="20"/>
              </w:rPr>
            </w:pPr>
            <w:r w:rsidRPr="00411691">
              <w:rPr>
                <w:rFonts w:ascii="Times New Roman" w:hAnsi="Times New Roman" w:cs="Times New Roman"/>
                <w:bCs/>
                <w:sz w:val="20"/>
                <w:szCs w:val="20"/>
              </w:rPr>
              <w:t>Reduce ground signs from R1500- R500</w:t>
            </w:r>
          </w:p>
          <w:p w14:paraId="48E89963" w14:textId="77777777" w:rsidR="00411691" w:rsidRPr="00411691" w:rsidRDefault="00411691" w:rsidP="00411691">
            <w:pPr>
              <w:rPr>
                <w:rFonts w:ascii="Times New Roman" w:hAnsi="Times New Roman" w:cs="Times New Roman"/>
                <w:bCs/>
                <w:sz w:val="20"/>
                <w:szCs w:val="20"/>
              </w:rPr>
            </w:pPr>
          </w:p>
          <w:p w14:paraId="1E5158E3" w14:textId="77777777" w:rsidR="00411691" w:rsidRPr="00411691" w:rsidRDefault="00411691" w:rsidP="00411691">
            <w:pPr>
              <w:rPr>
                <w:rFonts w:ascii="Times New Roman" w:hAnsi="Times New Roman" w:cs="Times New Roman"/>
                <w:bCs/>
                <w:sz w:val="20"/>
                <w:szCs w:val="20"/>
              </w:rPr>
            </w:pPr>
            <w:r w:rsidRPr="00411691">
              <w:rPr>
                <w:rFonts w:ascii="Times New Roman" w:hAnsi="Times New Roman" w:cs="Times New Roman"/>
                <w:bCs/>
                <w:sz w:val="20"/>
                <w:szCs w:val="20"/>
              </w:rPr>
              <w:t xml:space="preserve">Billboards from R1800-R1000 </w:t>
            </w:r>
          </w:p>
          <w:p w14:paraId="1E55A2CC" w14:textId="77777777" w:rsidR="00064816" w:rsidRPr="00411691" w:rsidRDefault="00064816" w:rsidP="00064816">
            <w:pPr>
              <w:spacing w:after="200" w:line="276" w:lineRule="auto"/>
              <w:jc w:val="both"/>
              <w:rPr>
                <w:rFonts w:ascii="Times New Roman" w:eastAsiaTheme="minorHAnsi" w:hAnsi="Times New Roman" w:cs="Times New Roman"/>
                <w:sz w:val="20"/>
                <w:szCs w:val="20"/>
              </w:rPr>
            </w:pPr>
          </w:p>
        </w:tc>
        <w:tc>
          <w:tcPr>
            <w:tcW w:w="2610" w:type="dxa"/>
          </w:tcPr>
          <w:p w14:paraId="565328E0" w14:textId="63DE075E" w:rsidR="00064816" w:rsidRPr="00D90111" w:rsidRDefault="00064816" w:rsidP="00064816">
            <w:pPr>
              <w:rPr>
                <w:rFonts w:ascii="Times New Roman" w:hAnsi="Times New Roman" w:cs="Times New Roman"/>
                <w:bCs/>
                <w:sz w:val="24"/>
              </w:rPr>
            </w:pPr>
          </w:p>
        </w:tc>
        <w:tc>
          <w:tcPr>
            <w:tcW w:w="3960" w:type="dxa"/>
          </w:tcPr>
          <w:p w14:paraId="4F53FF21" w14:textId="384C9520" w:rsidR="00064816" w:rsidRPr="00411691" w:rsidRDefault="00064816" w:rsidP="00064816">
            <w:pPr>
              <w:rPr>
                <w:rFonts w:ascii="Times New Roman" w:hAnsi="Times New Roman" w:cs="Times New Roman"/>
                <w:sz w:val="20"/>
                <w:szCs w:val="20"/>
              </w:rPr>
            </w:pPr>
            <w:r w:rsidRPr="00411691">
              <w:rPr>
                <w:rFonts w:ascii="Times New Roman" w:hAnsi="Times New Roman" w:cs="Times New Roman"/>
                <w:sz w:val="20"/>
                <w:szCs w:val="20"/>
              </w:rPr>
              <w:t>Review with comments</w:t>
            </w:r>
          </w:p>
        </w:tc>
      </w:tr>
    </w:tbl>
    <w:p w14:paraId="200D5278" w14:textId="77777777" w:rsidR="002F6B75" w:rsidRDefault="002F6B75">
      <w:pPr>
        <w:rPr>
          <w:sz w:val="20"/>
          <w:szCs w:val="20"/>
        </w:rPr>
      </w:pPr>
    </w:p>
    <w:p w14:paraId="2884DD73" w14:textId="730673C2" w:rsidR="00637220" w:rsidRPr="00E00D50" w:rsidRDefault="002F6B75" w:rsidP="002F6B75">
      <w:pPr>
        <w:pStyle w:val="ListParagraph"/>
        <w:numPr>
          <w:ilvl w:val="0"/>
          <w:numId w:val="7"/>
        </w:numPr>
        <w:rPr>
          <w:b w:val="0"/>
        </w:rPr>
      </w:pPr>
      <w:r w:rsidRPr="00E00D50">
        <w:rPr>
          <w:b w:val="0"/>
        </w:rPr>
        <w:t>L</w:t>
      </w:r>
      <w:r w:rsidR="00E00D50">
        <w:rPr>
          <w:b w:val="0"/>
        </w:rPr>
        <w:t>OCAL</w:t>
      </w:r>
      <w:r w:rsidRPr="00E00D50">
        <w:rPr>
          <w:b w:val="0"/>
        </w:rPr>
        <w:t xml:space="preserve"> E</w:t>
      </w:r>
      <w:r w:rsidR="00E00D50">
        <w:rPr>
          <w:b w:val="0"/>
        </w:rPr>
        <w:t>CONOMIC</w:t>
      </w:r>
      <w:r w:rsidRPr="00E00D50">
        <w:rPr>
          <w:b w:val="0"/>
        </w:rPr>
        <w:t xml:space="preserve"> D</w:t>
      </w:r>
      <w:r w:rsidR="00E00D50">
        <w:rPr>
          <w:b w:val="0"/>
        </w:rPr>
        <w:t>EVELOPMENT</w:t>
      </w:r>
      <w:r w:rsidRPr="00E00D50">
        <w:rPr>
          <w:b w:val="0"/>
        </w:rPr>
        <w:t xml:space="preserve"> (LED)</w:t>
      </w:r>
    </w:p>
    <w:p w14:paraId="4D8295FF" w14:textId="77777777" w:rsidR="002F6B75" w:rsidRPr="002F6B75" w:rsidRDefault="002F6B75" w:rsidP="002F6B75">
      <w:pPr>
        <w:ind w:left="360"/>
        <w:rPr>
          <w:b w:val="0"/>
          <w:sz w:val="20"/>
          <w:szCs w:val="20"/>
        </w:rPr>
      </w:pPr>
    </w:p>
    <w:p w14:paraId="6D279DD2" w14:textId="23DE60E6" w:rsidR="00F41C85" w:rsidRDefault="00F41C85">
      <w:pPr>
        <w:rPr>
          <w:sz w:val="20"/>
          <w:szCs w:val="20"/>
        </w:rPr>
      </w:pPr>
    </w:p>
    <w:p w14:paraId="145413C2" w14:textId="77777777" w:rsidR="000C342E" w:rsidRPr="00DA7BBD" w:rsidRDefault="000C342E" w:rsidP="000C342E">
      <w:pPr>
        <w:pStyle w:val="NoSpacing1"/>
      </w:pPr>
      <w:r w:rsidRPr="00DA7BBD">
        <w:t>T01</w:t>
      </w:r>
    </w:p>
    <w:p w14:paraId="7886B378" w14:textId="77777777" w:rsidR="000C342E" w:rsidRPr="00DA7BBD" w:rsidRDefault="000C342E" w:rsidP="000C342E">
      <w:pPr>
        <w:rPr>
          <w:rFonts w:ascii="Arial" w:hAnsi="Arial" w:cs="Arial"/>
          <w:color w:val="C45911" w:themeColor="accent2" w:themeShade="BF"/>
        </w:rPr>
      </w:pPr>
    </w:p>
    <w:p w14:paraId="629FF30F" w14:textId="77777777" w:rsidR="000C342E" w:rsidRPr="00DA7BBD" w:rsidRDefault="000C342E" w:rsidP="000C342E">
      <w:pPr>
        <w:rPr>
          <w:rFonts w:ascii="Arial" w:hAnsi="Arial" w:cs="Arial"/>
          <w:b w:val="0"/>
          <w:i/>
          <w:color w:val="C45911" w:themeColor="accent2" w:themeShade="BF"/>
          <w:u w:val="single"/>
        </w:rPr>
      </w:pPr>
      <w:r w:rsidRPr="00DA7BBD">
        <w:rPr>
          <w:rFonts w:ascii="Arial" w:hAnsi="Arial" w:cs="Arial"/>
          <w:i/>
          <w:u w:val="single"/>
        </w:rPr>
        <w:t>List of departmental delegation</w:t>
      </w:r>
    </w:p>
    <w:p w14:paraId="2D3C7904" w14:textId="77777777" w:rsidR="000C342E" w:rsidRPr="00DA7BBD" w:rsidRDefault="000C342E" w:rsidP="000C342E">
      <w:pPr>
        <w:rPr>
          <w:rFonts w:ascii="Arial" w:hAnsi="Arial" w:cs="Arial"/>
          <w:color w:val="C45911" w:themeColor="accent2" w:themeShade="BF"/>
        </w:rPr>
      </w:pPr>
    </w:p>
    <w:p w14:paraId="03FB5DE2" w14:textId="77777777" w:rsidR="000C342E" w:rsidRPr="00DA7BBD" w:rsidRDefault="000C342E" w:rsidP="000C342E">
      <w:pPr>
        <w:rPr>
          <w:rFonts w:ascii="Arial" w:hAnsi="Arial" w:cs="Arial"/>
          <w:color w:val="C45911" w:themeColor="accent2" w:themeShade="BF"/>
        </w:rPr>
      </w:pPr>
      <w:r w:rsidRPr="00DA7BBD">
        <w:rPr>
          <w:rFonts w:ascii="Arial" w:hAnsi="Arial" w:cs="Arial"/>
          <w:color w:val="C45911" w:themeColor="accent2" w:themeShade="BF"/>
        </w:rPr>
        <w:t>Department: _EDP______________________________</w:t>
      </w:r>
    </w:p>
    <w:p w14:paraId="5D4D48E5" w14:textId="77777777" w:rsidR="000C342E" w:rsidRPr="00DA7BBD" w:rsidRDefault="000C342E" w:rsidP="000C342E">
      <w:pPr>
        <w:rPr>
          <w:rFonts w:ascii="Arial" w:hAnsi="Arial" w:cs="Arial"/>
          <w:color w:val="C45911" w:themeColor="accent2" w:themeShade="BF"/>
        </w:rPr>
      </w:pPr>
    </w:p>
    <w:tbl>
      <w:tblPr>
        <w:tblStyle w:val="TableGrid"/>
        <w:tblW w:w="0" w:type="auto"/>
        <w:tblLook w:val="04A0" w:firstRow="1" w:lastRow="0" w:firstColumn="1" w:lastColumn="0" w:noHBand="0" w:noVBand="1"/>
      </w:tblPr>
      <w:tblGrid>
        <w:gridCol w:w="797"/>
        <w:gridCol w:w="1898"/>
        <w:gridCol w:w="3481"/>
        <w:gridCol w:w="3527"/>
        <w:gridCol w:w="3247"/>
      </w:tblGrid>
      <w:tr w:rsidR="000C342E" w:rsidRPr="00DA7BBD" w14:paraId="307AC4BF" w14:textId="77777777" w:rsidTr="000C342E">
        <w:tc>
          <w:tcPr>
            <w:tcW w:w="846" w:type="dxa"/>
          </w:tcPr>
          <w:p w14:paraId="78F24FF5" w14:textId="77777777" w:rsidR="000C342E" w:rsidRPr="00DA7BBD" w:rsidRDefault="000C342E" w:rsidP="000C342E">
            <w:pPr>
              <w:rPr>
                <w:rFonts w:ascii="Arial" w:hAnsi="Arial" w:cs="Arial"/>
                <w:color w:val="C45911" w:themeColor="accent2" w:themeShade="BF"/>
              </w:rPr>
            </w:pPr>
            <w:r w:rsidRPr="00DA7BBD">
              <w:rPr>
                <w:rFonts w:ascii="Arial" w:hAnsi="Arial" w:cs="Arial"/>
                <w:color w:val="C45911" w:themeColor="accent2" w:themeShade="BF"/>
              </w:rPr>
              <w:t xml:space="preserve">No. </w:t>
            </w:r>
          </w:p>
        </w:tc>
        <w:tc>
          <w:tcPr>
            <w:tcW w:w="2126" w:type="dxa"/>
          </w:tcPr>
          <w:p w14:paraId="02F250E2" w14:textId="77777777" w:rsidR="000C342E" w:rsidRPr="00DA7BBD" w:rsidRDefault="000C342E" w:rsidP="000C342E">
            <w:pPr>
              <w:rPr>
                <w:rFonts w:ascii="Arial" w:hAnsi="Arial" w:cs="Arial"/>
                <w:color w:val="C45911" w:themeColor="accent2" w:themeShade="BF"/>
              </w:rPr>
            </w:pPr>
            <w:r w:rsidRPr="00DA7BBD">
              <w:rPr>
                <w:rFonts w:ascii="Arial" w:hAnsi="Arial" w:cs="Arial"/>
                <w:color w:val="C45911" w:themeColor="accent2" w:themeShade="BF"/>
              </w:rPr>
              <w:t xml:space="preserve">Name </w:t>
            </w:r>
          </w:p>
        </w:tc>
        <w:tc>
          <w:tcPr>
            <w:tcW w:w="3974" w:type="dxa"/>
          </w:tcPr>
          <w:p w14:paraId="2515B0B7" w14:textId="77777777" w:rsidR="000C342E" w:rsidRPr="00DA7BBD" w:rsidRDefault="000C342E" w:rsidP="000C342E">
            <w:pPr>
              <w:rPr>
                <w:rFonts w:ascii="Arial" w:hAnsi="Arial" w:cs="Arial"/>
                <w:color w:val="C45911" w:themeColor="accent2" w:themeShade="BF"/>
              </w:rPr>
            </w:pPr>
            <w:r w:rsidRPr="00DA7BBD">
              <w:rPr>
                <w:rFonts w:ascii="Arial" w:hAnsi="Arial" w:cs="Arial"/>
                <w:color w:val="C45911" w:themeColor="accent2" w:themeShade="BF"/>
              </w:rPr>
              <w:t>Surname</w:t>
            </w:r>
          </w:p>
        </w:tc>
        <w:tc>
          <w:tcPr>
            <w:tcW w:w="3974" w:type="dxa"/>
          </w:tcPr>
          <w:p w14:paraId="4C292251" w14:textId="77777777" w:rsidR="000C342E" w:rsidRPr="00DA7BBD" w:rsidRDefault="000C342E" w:rsidP="000C342E">
            <w:pPr>
              <w:rPr>
                <w:rFonts w:ascii="Arial" w:hAnsi="Arial" w:cs="Arial"/>
                <w:color w:val="C45911" w:themeColor="accent2" w:themeShade="BF"/>
              </w:rPr>
            </w:pPr>
            <w:r w:rsidRPr="00DA7BBD">
              <w:rPr>
                <w:rFonts w:ascii="Arial" w:hAnsi="Arial" w:cs="Arial"/>
                <w:color w:val="C45911" w:themeColor="accent2" w:themeShade="BF"/>
              </w:rPr>
              <w:t xml:space="preserve">Designation </w:t>
            </w:r>
          </w:p>
        </w:tc>
        <w:tc>
          <w:tcPr>
            <w:tcW w:w="3640" w:type="dxa"/>
          </w:tcPr>
          <w:p w14:paraId="611652FE" w14:textId="77777777" w:rsidR="000C342E" w:rsidRPr="00DA7BBD" w:rsidRDefault="000C342E" w:rsidP="000C342E">
            <w:pPr>
              <w:rPr>
                <w:rFonts w:ascii="Arial" w:hAnsi="Arial" w:cs="Arial"/>
                <w:color w:val="C45911" w:themeColor="accent2" w:themeShade="BF"/>
              </w:rPr>
            </w:pPr>
            <w:r w:rsidRPr="00DA7BBD">
              <w:rPr>
                <w:rFonts w:ascii="Arial" w:hAnsi="Arial" w:cs="Arial"/>
                <w:color w:val="C45911" w:themeColor="accent2" w:themeShade="BF"/>
              </w:rPr>
              <w:t xml:space="preserve">Role at the Policy Conference Session </w:t>
            </w:r>
          </w:p>
        </w:tc>
      </w:tr>
      <w:tr w:rsidR="000C342E" w:rsidRPr="00DA7BBD" w14:paraId="034EB316" w14:textId="77777777" w:rsidTr="000C342E">
        <w:tc>
          <w:tcPr>
            <w:tcW w:w="846" w:type="dxa"/>
          </w:tcPr>
          <w:p w14:paraId="70DAB17E" w14:textId="77777777" w:rsidR="000C342E" w:rsidRPr="00DA7BBD" w:rsidRDefault="000C342E" w:rsidP="000C342E">
            <w:pPr>
              <w:rPr>
                <w:rFonts w:ascii="Arial" w:hAnsi="Arial" w:cs="Arial"/>
                <w:color w:val="C45911" w:themeColor="accent2" w:themeShade="BF"/>
              </w:rPr>
            </w:pPr>
          </w:p>
        </w:tc>
        <w:tc>
          <w:tcPr>
            <w:tcW w:w="2126" w:type="dxa"/>
          </w:tcPr>
          <w:p w14:paraId="10D83460" w14:textId="77777777" w:rsidR="000C342E" w:rsidRPr="00DA7BBD" w:rsidRDefault="000C342E" w:rsidP="000C342E">
            <w:pPr>
              <w:rPr>
                <w:rFonts w:ascii="Arial" w:hAnsi="Arial" w:cs="Arial"/>
                <w:color w:val="C45911" w:themeColor="accent2" w:themeShade="BF"/>
              </w:rPr>
            </w:pPr>
          </w:p>
        </w:tc>
        <w:tc>
          <w:tcPr>
            <w:tcW w:w="3974" w:type="dxa"/>
          </w:tcPr>
          <w:p w14:paraId="515DF541" w14:textId="77777777" w:rsidR="000C342E" w:rsidRPr="00DA7BBD" w:rsidRDefault="000C342E" w:rsidP="000C342E">
            <w:pPr>
              <w:rPr>
                <w:rFonts w:ascii="Arial" w:hAnsi="Arial" w:cs="Arial"/>
                <w:color w:val="C45911" w:themeColor="accent2" w:themeShade="BF"/>
              </w:rPr>
            </w:pPr>
          </w:p>
        </w:tc>
        <w:tc>
          <w:tcPr>
            <w:tcW w:w="3974" w:type="dxa"/>
          </w:tcPr>
          <w:p w14:paraId="1C96A92A" w14:textId="77777777" w:rsidR="000C342E" w:rsidRDefault="000C342E" w:rsidP="000C342E">
            <w:pPr>
              <w:rPr>
                <w:rFonts w:ascii="Arial" w:hAnsi="Arial" w:cs="Arial"/>
                <w:color w:val="C45911" w:themeColor="accent2" w:themeShade="BF"/>
              </w:rPr>
            </w:pPr>
          </w:p>
          <w:p w14:paraId="5AE46EF9" w14:textId="77777777" w:rsidR="000C342E" w:rsidRPr="00DA7BBD" w:rsidRDefault="000C342E" w:rsidP="000C342E">
            <w:pPr>
              <w:rPr>
                <w:rFonts w:ascii="Arial" w:hAnsi="Arial" w:cs="Arial"/>
                <w:color w:val="C45911" w:themeColor="accent2" w:themeShade="BF"/>
              </w:rPr>
            </w:pPr>
          </w:p>
        </w:tc>
        <w:tc>
          <w:tcPr>
            <w:tcW w:w="3640" w:type="dxa"/>
          </w:tcPr>
          <w:p w14:paraId="08822193" w14:textId="77777777" w:rsidR="000C342E" w:rsidRPr="00DA7BBD" w:rsidRDefault="000C342E" w:rsidP="000C342E">
            <w:pPr>
              <w:rPr>
                <w:rFonts w:ascii="Arial" w:hAnsi="Arial" w:cs="Arial"/>
                <w:color w:val="C45911" w:themeColor="accent2" w:themeShade="BF"/>
              </w:rPr>
            </w:pPr>
          </w:p>
        </w:tc>
      </w:tr>
    </w:tbl>
    <w:p w14:paraId="7D390CAF" w14:textId="77777777" w:rsidR="000C342E" w:rsidRPr="00DA7BBD" w:rsidRDefault="000C342E" w:rsidP="000C342E">
      <w:pPr>
        <w:rPr>
          <w:rFonts w:ascii="Arial" w:hAnsi="Arial" w:cs="Arial"/>
          <w:color w:val="C45911" w:themeColor="accent2" w:themeShade="BF"/>
        </w:rPr>
      </w:pPr>
    </w:p>
    <w:p w14:paraId="10A89089" w14:textId="77777777" w:rsidR="000C342E" w:rsidRPr="00DA7BBD" w:rsidRDefault="000C342E" w:rsidP="000C342E">
      <w:pPr>
        <w:rPr>
          <w:rFonts w:ascii="Arial" w:hAnsi="Arial" w:cs="Arial"/>
          <w:color w:val="C45911" w:themeColor="accent2" w:themeShade="BF"/>
        </w:rPr>
      </w:pPr>
      <w:r w:rsidRPr="00DA7BBD">
        <w:rPr>
          <w:rFonts w:ascii="Arial" w:hAnsi="Arial" w:cs="Arial"/>
          <w:color w:val="C45911" w:themeColor="accent2" w:themeShade="BF"/>
        </w:rPr>
        <w:t>T02</w:t>
      </w:r>
    </w:p>
    <w:p w14:paraId="2DBDA506" w14:textId="77777777" w:rsidR="000C342E" w:rsidRPr="00DA7BBD" w:rsidRDefault="000C342E" w:rsidP="000C342E">
      <w:pPr>
        <w:rPr>
          <w:rFonts w:ascii="Arial" w:hAnsi="Arial" w:cs="Arial"/>
          <w:color w:val="C45911" w:themeColor="accent2" w:themeShade="BF"/>
        </w:rPr>
      </w:pPr>
    </w:p>
    <w:p w14:paraId="5F709512" w14:textId="77777777" w:rsidR="000C342E" w:rsidRPr="00DA7BBD" w:rsidRDefault="000C342E" w:rsidP="000C342E">
      <w:pPr>
        <w:rPr>
          <w:rFonts w:ascii="Arial" w:hAnsi="Arial" w:cs="Arial"/>
          <w:b w:val="0"/>
          <w:i/>
          <w:u w:val="single"/>
        </w:rPr>
      </w:pPr>
      <w:r w:rsidRPr="00DA7BBD">
        <w:rPr>
          <w:rFonts w:ascii="Arial" w:hAnsi="Arial" w:cs="Arial"/>
          <w:i/>
          <w:u w:val="single"/>
        </w:rPr>
        <w:t xml:space="preserve">List of </w:t>
      </w:r>
      <w:r>
        <w:rPr>
          <w:rFonts w:ascii="Arial" w:hAnsi="Arial" w:cs="Arial"/>
          <w:i/>
          <w:u w:val="single"/>
        </w:rPr>
        <w:t xml:space="preserve">Local Economic Development </w:t>
      </w:r>
      <w:r w:rsidRPr="00DA7BBD">
        <w:rPr>
          <w:rFonts w:ascii="Arial" w:hAnsi="Arial" w:cs="Arial"/>
          <w:i/>
          <w:u w:val="single"/>
        </w:rPr>
        <w:t xml:space="preserve"> </w:t>
      </w:r>
      <w:r>
        <w:rPr>
          <w:rFonts w:ascii="Arial" w:hAnsi="Arial" w:cs="Arial"/>
          <w:i/>
          <w:u w:val="single"/>
        </w:rPr>
        <w:t>P</w:t>
      </w:r>
      <w:r w:rsidRPr="00DA7BBD">
        <w:rPr>
          <w:rFonts w:ascii="Arial" w:hAnsi="Arial" w:cs="Arial"/>
          <w:i/>
          <w:u w:val="single"/>
        </w:rPr>
        <w:t>olicies</w:t>
      </w:r>
    </w:p>
    <w:p w14:paraId="7D13AEB9" w14:textId="77777777" w:rsidR="000C342E" w:rsidRPr="00DA7BBD" w:rsidRDefault="000C342E" w:rsidP="000C342E">
      <w:pPr>
        <w:rPr>
          <w:rFonts w:ascii="Arial" w:hAnsi="Arial" w:cs="Arial"/>
          <w:b w:val="0"/>
          <w:i/>
          <w:color w:val="C45911" w:themeColor="accent2" w:themeShade="BF"/>
          <w:u w:val="single"/>
        </w:rPr>
      </w:pPr>
    </w:p>
    <w:p w14:paraId="7722F194" w14:textId="77777777" w:rsidR="000C342E" w:rsidRPr="00DA7BBD" w:rsidRDefault="000C342E" w:rsidP="000C342E">
      <w:pPr>
        <w:rPr>
          <w:rFonts w:ascii="Arial" w:hAnsi="Arial" w:cs="Arial"/>
          <w:color w:val="C45911" w:themeColor="accent2" w:themeShade="BF"/>
        </w:rPr>
      </w:pPr>
      <w:r w:rsidRPr="00DA7BBD">
        <w:rPr>
          <w:rFonts w:ascii="Arial" w:hAnsi="Arial" w:cs="Arial"/>
          <w:color w:val="C45911" w:themeColor="accent2" w:themeShade="BF"/>
        </w:rPr>
        <w:t xml:space="preserve">Department: ___EDP- </w:t>
      </w:r>
      <w:r>
        <w:rPr>
          <w:rFonts w:ascii="Arial" w:hAnsi="Arial" w:cs="Arial"/>
          <w:color w:val="C45911" w:themeColor="accent2" w:themeShade="BF"/>
        </w:rPr>
        <w:t xml:space="preserve">Local Economic Development </w:t>
      </w:r>
      <w:r w:rsidRPr="00DA7BBD">
        <w:rPr>
          <w:rFonts w:ascii="Arial" w:hAnsi="Arial" w:cs="Arial"/>
          <w:color w:val="C45911" w:themeColor="accent2" w:themeShade="BF"/>
        </w:rPr>
        <w:t>____________________________</w:t>
      </w:r>
    </w:p>
    <w:p w14:paraId="129ABD12" w14:textId="77777777" w:rsidR="000C342E" w:rsidRPr="00DA7BBD" w:rsidRDefault="000C342E" w:rsidP="000C342E">
      <w:pPr>
        <w:rPr>
          <w:rFonts w:ascii="Arial" w:hAnsi="Arial" w:cs="Arial"/>
          <w:color w:val="C45911" w:themeColor="accent2" w:themeShade="BF"/>
        </w:rPr>
      </w:pPr>
    </w:p>
    <w:tbl>
      <w:tblPr>
        <w:tblW w:w="14024" w:type="dxa"/>
        <w:tblCellMar>
          <w:left w:w="0" w:type="dxa"/>
          <w:right w:w="0" w:type="dxa"/>
        </w:tblCellMar>
        <w:tblLook w:val="04A0" w:firstRow="1" w:lastRow="0" w:firstColumn="1" w:lastColumn="0" w:noHBand="0" w:noVBand="1"/>
      </w:tblPr>
      <w:tblGrid>
        <w:gridCol w:w="1355"/>
        <w:gridCol w:w="2321"/>
        <w:gridCol w:w="6379"/>
        <w:gridCol w:w="3969"/>
      </w:tblGrid>
      <w:tr w:rsidR="000C342E" w:rsidRPr="00DA7BBD" w14:paraId="36495559" w14:textId="77777777" w:rsidTr="000C342E">
        <w:trPr>
          <w:trHeight w:val="569"/>
        </w:trPr>
        <w:tc>
          <w:tcPr>
            <w:tcW w:w="0" w:type="auto"/>
            <w:tcBorders>
              <w:top w:val="single" w:sz="8" w:space="0" w:color="FFFFFF"/>
              <w:left w:val="single" w:sz="8" w:space="0" w:color="FFFFFF"/>
              <w:bottom w:val="single" w:sz="24" w:space="0" w:color="FFFFFF"/>
              <w:right w:val="single" w:sz="8" w:space="0" w:color="FFFFFF"/>
            </w:tcBorders>
            <w:shd w:val="clear" w:color="auto" w:fill="4F81BD"/>
            <w:tcMar>
              <w:top w:w="15" w:type="dxa"/>
              <w:left w:w="68" w:type="dxa"/>
              <w:bottom w:w="0" w:type="dxa"/>
              <w:right w:w="68" w:type="dxa"/>
            </w:tcMar>
            <w:vAlign w:val="center"/>
            <w:hideMark/>
          </w:tcPr>
          <w:p w14:paraId="55540A38" w14:textId="77777777" w:rsidR="000C342E" w:rsidRPr="00DA7BBD" w:rsidRDefault="000C342E" w:rsidP="000C342E">
            <w:pPr>
              <w:pStyle w:val="NoSpacing1"/>
              <w:tabs>
                <w:tab w:val="left" w:pos="567"/>
              </w:tabs>
              <w:jc w:val="both"/>
              <w:rPr>
                <w:rFonts w:ascii="Arial" w:hAnsi="Arial" w:cs="Arial"/>
                <w:lang w:val="en-ZA"/>
              </w:rPr>
            </w:pPr>
            <w:r w:rsidRPr="00DA7BBD">
              <w:rPr>
                <w:rFonts w:ascii="Arial" w:hAnsi="Arial" w:cs="Arial"/>
                <w:b/>
                <w:bCs/>
                <w:lang w:val="en-ZA"/>
              </w:rPr>
              <w:t>NO</w:t>
            </w:r>
          </w:p>
        </w:tc>
        <w:tc>
          <w:tcPr>
            <w:tcW w:w="2321" w:type="dxa"/>
            <w:tcBorders>
              <w:top w:val="single" w:sz="8" w:space="0" w:color="FFFFFF"/>
              <w:left w:val="single" w:sz="8" w:space="0" w:color="FFFFFF"/>
              <w:bottom w:val="single" w:sz="24" w:space="0" w:color="FFFFFF"/>
              <w:right w:val="single" w:sz="8" w:space="0" w:color="FFFFFF"/>
            </w:tcBorders>
            <w:shd w:val="clear" w:color="auto" w:fill="4F81BD"/>
            <w:tcMar>
              <w:top w:w="15" w:type="dxa"/>
              <w:left w:w="68" w:type="dxa"/>
              <w:bottom w:w="0" w:type="dxa"/>
              <w:right w:w="68" w:type="dxa"/>
            </w:tcMar>
            <w:vAlign w:val="center"/>
          </w:tcPr>
          <w:p w14:paraId="1418E668" w14:textId="77777777" w:rsidR="000C342E" w:rsidRPr="00DA7BBD" w:rsidRDefault="000C342E" w:rsidP="000C342E">
            <w:pPr>
              <w:pStyle w:val="NoSpacing1"/>
              <w:tabs>
                <w:tab w:val="left" w:pos="567"/>
              </w:tabs>
              <w:jc w:val="both"/>
              <w:rPr>
                <w:rFonts w:ascii="Arial" w:hAnsi="Arial" w:cs="Arial"/>
                <w:lang w:val="en-ZA"/>
              </w:rPr>
            </w:pPr>
            <w:r w:rsidRPr="00DA7BBD">
              <w:rPr>
                <w:rFonts w:ascii="Arial" w:hAnsi="Arial" w:cs="Arial"/>
                <w:lang w:val="en-ZA"/>
              </w:rPr>
              <w:t>UNIT</w:t>
            </w:r>
          </w:p>
        </w:tc>
        <w:tc>
          <w:tcPr>
            <w:tcW w:w="6379" w:type="dxa"/>
            <w:tcBorders>
              <w:top w:val="single" w:sz="8" w:space="0" w:color="FFFFFF"/>
              <w:left w:val="single" w:sz="8" w:space="0" w:color="FFFFFF"/>
              <w:bottom w:val="single" w:sz="24" w:space="0" w:color="FFFFFF"/>
              <w:right w:val="single" w:sz="8" w:space="0" w:color="FFFFFF"/>
            </w:tcBorders>
            <w:shd w:val="clear" w:color="auto" w:fill="4F81BD"/>
            <w:tcMar>
              <w:top w:w="15" w:type="dxa"/>
              <w:left w:w="68" w:type="dxa"/>
              <w:bottom w:w="0" w:type="dxa"/>
              <w:right w:w="68" w:type="dxa"/>
            </w:tcMar>
            <w:vAlign w:val="center"/>
          </w:tcPr>
          <w:p w14:paraId="1A4BD204" w14:textId="77777777" w:rsidR="000C342E" w:rsidRPr="00DA7BBD" w:rsidRDefault="000C342E" w:rsidP="000C342E">
            <w:pPr>
              <w:pStyle w:val="NoSpacing1"/>
              <w:tabs>
                <w:tab w:val="left" w:pos="567"/>
              </w:tabs>
              <w:jc w:val="both"/>
              <w:rPr>
                <w:rFonts w:ascii="Arial" w:hAnsi="Arial" w:cs="Arial"/>
                <w:lang w:val="en-ZA"/>
              </w:rPr>
            </w:pPr>
            <w:r w:rsidRPr="00DA7BBD">
              <w:rPr>
                <w:rFonts w:ascii="Arial" w:hAnsi="Arial" w:cs="Arial"/>
                <w:b/>
                <w:bCs/>
                <w:lang w:val="en-ZA"/>
              </w:rPr>
              <w:t>Description</w:t>
            </w:r>
          </w:p>
        </w:tc>
        <w:tc>
          <w:tcPr>
            <w:tcW w:w="3969" w:type="dxa"/>
            <w:tcBorders>
              <w:top w:val="single" w:sz="8" w:space="0" w:color="FFFFFF"/>
              <w:left w:val="single" w:sz="8" w:space="0" w:color="FFFFFF"/>
              <w:bottom w:val="single" w:sz="24" w:space="0" w:color="FFFFFF"/>
              <w:right w:val="single" w:sz="8" w:space="0" w:color="FFFFFF"/>
            </w:tcBorders>
            <w:shd w:val="clear" w:color="auto" w:fill="4F81BD"/>
            <w:tcMar>
              <w:top w:w="15" w:type="dxa"/>
              <w:left w:w="68" w:type="dxa"/>
              <w:bottom w:w="0" w:type="dxa"/>
              <w:right w:w="68" w:type="dxa"/>
            </w:tcMar>
            <w:vAlign w:val="center"/>
            <w:hideMark/>
          </w:tcPr>
          <w:p w14:paraId="69C499B3" w14:textId="77777777" w:rsidR="000C342E" w:rsidRPr="00DA7BBD" w:rsidRDefault="000C342E" w:rsidP="000C342E">
            <w:pPr>
              <w:pStyle w:val="NoSpacing1"/>
              <w:tabs>
                <w:tab w:val="left" w:pos="567"/>
              </w:tabs>
              <w:jc w:val="both"/>
              <w:rPr>
                <w:rFonts w:ascii="Arial" w:hAnsi="Arial" w:cs="Arial"/>
                <w:lang w:val="en-ZA"/>
              </w:rPr>
            </w:pPr>
            <w:r w:rsidRPr="00DA7BBD">
              <w:rPr>
                <w:rFonts w:ascii="Arial" w:hAnsi="Arial" w:cs="Arial"/>
                <w:b/>
                <w:bCs/>
                <w:lang w:val="en-ZA"/>
              </w:rPr>
              <w:t>Status (Review/New</w:t>
            </w:r>
            <w:r>
              <w:rPr>
                <w:rFonts w:ascii="Arial" w:hAnsi="Arial" w:cs="Arial"/>
                <w:b/>
                <w:bCs/>
                <w:lang w:val="en-ZA"/>
              </w:rPr>
              <w:t xml:space="preserve">/ Gazette </w:t>
            </w:r>
            <w:r w:rsidRPr="00DA7BBD">
              <w:rPr>
                <w:rFonts w:ascii="Arial" w:hAnsi="Arial" w:cs="Arial"/>
                <w:b/>
                <w:bCs/>
                <w:lang w:val="en-ZA"/>
              </w:rPr>
              <w:t>)</w:t>
            </w:r>
          </w:p>
        </w:tc>
      </w:tr>
      <w:tr w:rsidR="000C342E" w:rsidRPr="00DA7BBD" w14:paraId="164CEB35" w14:textId="77777777" w:rsidTr="000C342E">
        <w:trPr>
          <w:trHeight w:val="330"/>
        </w:trPr>
        <w:tc>
          <w:tcPr>
            <w:tcW w:w="0" w:type="auto"/>
            <w:tcBorders>
              <w:top w:val="single" w:sz="24" w:space="0" w:color="FFFFFF"/>
              <w:left w:val="single" w:sz="8" w:space="0" w:color="FFFFFF"/>
              <w:bottom w:val="single" w:sz="8" w:space="0" w:color="FFFFFF"/>
              <w:right w:val="single" w:sz="8" w:space="0" w:color="FFFFFF"/>
            </w:tcBorders>
            <w:shd w:val="clear" w:color="auto" w:fill="4F81BD"/>
            <w:tcMar>
              <w:top w:w="15" w:type="dxa"/>
              <w:left w:w="68" w:type="dxa"/>
              <w:bottom w:w="0" w:type="dxa"/>
              <w:right w:w="68" w:type="dxa"/>
            </w:tcMar>
            <w:vAlign w:val="center"/>
          </w:tcPr>
          <w:p w14:paraId="365C11B2" w14:textId="77777777" w:rsidR="000C342E" w:rsidRPr="00DA7BBD" w:rsidRDefault="000C342E" w:rsidP="000C342E">
            <w:pPr>
              <w:pStyle w:val="NoSpacing1"/>
              <w:tabs>
                <w:tab w:val="left" w:pos="567"/>
              </w:tabs>
              <w:rPr>
                <w:rFonts w:ascii="Arial" w:hAnsi="Arial" w:cs="Arial"/>
                <w:lang w:val="en-ZA"/>
              </w:rPr>
            </w:pPr>
            <w:r w:rsidRPr="00DA7BBD">
              <w:rPr>
                <w:rFonts w:ascii="Arial" w:hAnsi="Arial" w:cs="Arial"/>
                <w:lang w:val="en-ZA"/>
              </w:rPr>
              <w:t>1</w:t>
            </w:r>
          </w:p>
        </w:tc>
        <w:tc>
          <w:tcPr>
            <w:tcW w:w="2321" w:type="dxa"/>
            <w:tcBorders>
              <w:top w:val="single" w:sz="24" w:space="0" w:color="FFFFFF"/>
              <w:left w:val="single" w:sz="8" w:space="0" w:color="FFFFFF"/>
              <w:bottom w:val="single" w:sz="8" w:space="0" w:color="FFFFFF"/>
              <w:right w:val="single" w:sz="8" w:space="0" w:color="FFFFFF"/>
            </w:tcBorders>
            <w:shd w:val="clear" w:color="auto" w:fill="D0D8E8"/>
            <w:tcMar>
              <w:top w:w="15" w:type="dxa"/>
              <w:left w:w="68" w:type="dxa"/>
              <w:bottom w:w="0" w:type="dxa"/>
              <w:right w:w="68" w:type="dxa"/>
            </w:tcMar>
            <w:vAlign w:val="center"/>
          </w:tcPr>
          <w:p w14:paraId="051FB5C1" w14:textId="77777777" w:rsidR="000C342E" w:rsidRPr="00DA7BBD" w:rsidRDefault="000C342E" w:rsidP="000C342E">
            <w:pPr>
              <w:pStyle w:val="NoSpacing1"/>
              <w:tabs>
                <w:tab w:val="left" w:pos="567"/>
              </w:tabs>
              <w:rPr>
                <w:rFonts w:ascii="Arial" w:hAnsi="Arial" w:cs="Arial"/>
                <w:lang w:val="en-ZA"/>
              </w:rPr>
            </w:pPr>
            <w:r>
              <w:rPr>
                <w:rFonts w:ascii="Arial" w:hAnsi="Arial" w:cs="Arial"/>
                <w:lang w:val="en-ZA"/>
              </w:rPr>
              <w:t xml:space="preserve">Local Economic Development </w:t>
            </w:r>
            <w:r w:rsidRPr="00DA7BBD">
              <w:rPr>
                <w:rFonts w:ascii="Arial" w:hAnsi="Arial" w:cs="Arial"/>
                <w:lang w:val="en-ZA"/>
              </w:rPr>
              <w:t xml:space="preserve"> </w:t>
            </w:r>
          </w:p>
        </w:tc>
        <w:tc>
          <w:tcPr>
            <w:tcW w:w="6379" w:type="dxa"/>
            <w:tcBorders>
              <w:top w:val="single" w:sz="24" w:space="0" w:color="FFFFFF"/>
              <w:left w:val="single" w:sz="8" w:space="0" w:color="FFFFFF"/>
              <w:bottom w:val="single" w:sz="8" w:space="0" w:color="FFFFFF"/>
              <w:right w:val="single" w:sz="8" w:space="0" w:color="FFFFFF"/>
            </w:tcBorders>
            <w:shd w:val="clear" w:color="auto" w:fill="D0D8E8"/>
            <w:tcMar>
              <w:top w:w="15" w:type="dxa"/>
              <w:left w:w="68" w:type="dxa"/>
              <w:bottom w:w="0" w:type="dxa"/>
              <w:right w:w="68" w:type="dxa"/>
            </w:tcMar>
            <w:vAlign w:val="center"/>
          </w:tcPr>
          <w:p w14:paraId="2C8C69A8" w14:textId="77777777" w:rsidR="000C342E" w:rsidRPr="00DA7BBD" w:rsidRDefault="000C342E" w:rsidP="000C342E">
            <w:pPr>
              <w:pStyle w:val="NoSpacing1"/>
              <w:tabs>
                <w:tab w:val="left" w:pos="567"/>
              </w:tabs>
              <w:jc w:val="both"/>
              <w:rPr>
                <w:rFonts w:ascii="Arial" w:hAnsi="Arial" w:cs="Arial"/>
                <w:lang w:val="en-ZA"/>
              </w:rPr>
            </w:pPr>
            <w:r>
              <w:rPr>
                <w:rFonts w:ascii="Arial" w:hAnsi="Arial" w:cs="Arial"/>
                <w:lang w:val="en-ZA"/>
              </w:rPr>
              <w:t>Business Licence Policy</w:t>
            </w:r>
          </w:p>
        </w:tc>
        <w:tc>
          <w:tcPr>
            <w:tcW w:w="3969" w:type="dxa"/>
            <w:tcBorders>
              <w:top w:val="single" w:sz="24" w:space="0" w:color="FFFFFF"/>
              <w:left w:val="single" w:sz="8" w:space="0" w:color="FFFFFF"/>
              <w:bottom w:val="single" w:sz="8" w:space="0" w:color="FFFFFF"/>
              <w:right w:val="single" w:sz="8" w:space="0" w:color="FFFFFF"/>
            </w:tcBorders>
            <w:shd w:val="clear" w:color="auto" w:fill="D0D8E8"/>
            <w:tcMar>
              <w:top w:w="15" w:type="dxa"/>
              <w:left w:w="68" w:type="dxa"/>
              <w:bottom w:w="0" w:type="dxa"/>
              <w:right w:w="68" w:type="dxa"/>
            </w:tcMar>
            <w:vAlign w:val="center"/>
          </w:tcPr>
          <w:p w14:paraId="21BE22E2" w14:textId="77777777" w:rsidR="000C342E" w:rsidRPr="00DA7BBD" w:rsidRDefault="000C342E" w:rsidP="000C342E">
            <w:pPr>
              <w:pStyle w:val="NoSpacing1"/>
              <w:tabs>
                <w:tab w:val="left" w:pos="567"/>
              </w:tabs>
              <w:jc w:val="both"/>
              <w:rPr>
                <w:rFonts w:ascii="Arial" w:hAnsi="Arial" w:cs="Arial"/>
                <w:lang w:val="en-ZA"/>
              </w:rPr>
            </w:pPr>
            <w:r w:rsidRPr="00DA7BBD">
              <w:rPr>
                <w:rFonts w:ascii="Arial" w:hAnsi="Arial" w:cs="Arial"/>
                <w:lang w:val="en-ZA"/>
              </w:rPr>
              <w:t>Review</w:t>
            </w:r>
          </w:p>
        </w:tc>
      </w:tr>
      <w:tr w:rsidR="000C342E" w:rsidRPr="00DA7BBD" w14:paraId="482B6E7D" w14:textId="77777777" w:rsidTr="000C342E">
        <w:trPr>
          <w:trHeight w:val="330"/>
        </w:trPr>
        <w:tc>
          <w:tcPr>
            <w:tcW w:w="0" w:type="auto"/>
            <w:tcBorders>
              <w:top w:val="single" w:sz="8" w:space="0" w:color="FFFFFF"/>
              <w:left w:val="single" w:sz="8" w:space="0" w:color="FFFFFF"/>
              <w:bottom w:val="single" w:sz="8" w:space="0" w:color="FFFFFF"/>
              <w:right w:val="single" w:sz="8" w:space="0" w:color="FFFFFF"/>
            </w:tcBorders>
            <w:shd w:val="clear" w:color="auto" w:fill="4F81BD"/>
            <w:tcMar>
              <w:top w:w="15" w:type="dxa"/>
              <w:left w:w="68" w:type="dxa"/>
              <w:bottom w:w="0" w:type="dxa"/>
              <w:right w:w="68" w:type="dxa"/>
            </w:tcMar>
            <w:vAlign w:val="center"/>
          </w:tcPr>
          <w:p w14:paraId="1FE7FF16" w14:textId="77777777" w:rsidR="000C342E" w:rsidRPr="00DA7BBD" w:rsidRDefault="000C342E" w:rsidP="000C342E">
            <w:pPr>
              <w:pStyle w:val="NoSpacing1"/>
              <w:tabs>
                <w:tab w:val="left" w:pos="567"/>
              </w:tabs>
              <w:jc w:val="both"/>
              <w:rPr>
                <w:rFonts w:ascii="Arial" w:hAnsi="Arial" w:cs="Arial"/>
                <w:lang w:val="en-ZA"/>
              </w:rPr>
            </w:pPr>
            <w:r w:rsidRPr="00DA7BBD">
              <w:rPr>
                <w:rFonts w:ascii="Arial" w:hAnsi="Arial" w:cs="Arial"/>
                <w:lang w:val="en-ZA"/>
              </w:rPr>
              <w:t>2.</w:t>
            </w:r>
          </w:p>
        </w:tc>
        <w:tc>
          <w:tcPr>
            <w:tcW w:w="2321" w:type="dxa"/>
            <w:tcBorders>
              <w:top w:val="single" w:sz="8" w:space="0" w:color="FFFFFF"/>
              <w:left w:val="single" w:sz="8" w:space="0" w:color="FFFFFF"/>
              <w:bottom w:val="single" w:sz="8" w:space="0" w:color="FFFFFF"/>
              <w:right w:val="single" w:sz="8" w:space="0" w:color="FFFFFF"/>
            </w:tcBorders>
            <w:shd w:val="clear" w:color="auto" w:fill="E9EDF4"/>
            <w:tcMar>
              <w:top w:w="15" w:type="dxa"/>
              <w:left w:w="68" w:type="dxa"/>
              <w:bottom w:w="0" w:type="dxa"/>
              <w:right w:w="68" w:type="dxa"/>
            </w:tcMar>
            <w:vAlign w:val="center"/>
          </w:tcPr>
          <w:p w14:paraId="2231B6A0" w14:textId="77777777" w:rsidR="000C342E" w:rsidRPr="00DA7BBD" w:rsidRDefault="000C342E" w:rsidP="000C342E">
            <w:pPr>
              <w:pStyle w:val="NoSpacing1"/>
              <w:tabs>
                <w:tab w:val="left" w:pos="567"/>
              </w:tabs>
              <w:rPr>
                <w:rFonts w:ascii="Arial" w:hAnsi="Arial" w:cs="Arial"/>
                <w:lang w:val="en-ZA"/>
              </w:rPr>
            </w:pPr>
          </w:p>
        </w:tc>
        <w:tc>
          <w:tcPr>
            <w:tcW w:w="6379" w:type="dxa"/>
            <w:tcBorders>
              <w:top w:val="single" w:sz="8" w:space="0" w:color="FFFFFF"/>
              <w:left w:val="single" w:sz="8" w:space="0" w:color="FFFFFF"/>
              <w:bottom w:val="single" w:sz="8" w:space="0" w:color="FFFFFF"/>
              <w:right w:val="single" w:sz="8" w:space="0" w:color="FFFFFF"/>
            </w:tcBorders>
            <w:shd w:val="clear" w:color="auto" w:fill="E9EDF4"/>
            <w:tcMar>
              <w:top w:w="15" w:type="dxa"/>
              <w:left w:w="68" w:type="dxa"/>
              <w:bottom w:w="0" w:type="dxa"/>
              <w:right w:w="68" w:type="dxa"/>
            </w:tcMar>
            <w:vAlign w:val="center"/>
          </w:tcPr>
          <w:p w14:paraId="6837E47A" w14:textId="77777777" w:rsidR="000C342E" w:rsidRPr="00DA7BBD" w:rsidRDefault="000C342E" w:rsidP="000C342E">
            <w:pPr>
              <w:pStyle w:val="NoSpacing1"/>
              <w:tabs>
                <w:tab w:val="left" w:pos="567"/>
              </w:tabs>
              <w:jc w:val="both"/>
              <w:rPr>
                <w:rFonts w:ascii="Arial" w:hAnsi="Arial" w:cs="Arial"/>
                <w:lang w:val="en-ZA"/>
              </w:rPr>
            </w:pPr>
            <w:r>
              <w:rPr>
                <w:rFonts w:ascii="Arial" w:hAnsi="Arial" w:cs="Arial"/>
                <w:lang w:val="en-ZA"/>
              </w:rPr>
              <w:t xml:space="preserve">Matatiele LED Policy </w:t>
            </w:r>
          </w:p>
        </w:tc>
        <w:tc>
          <w:tcPr>
            <w:tcW w:w="3969" w:type="dxa"/>
            <w:tcBorders>
              <w:top w:val="single" w:sz="8" w:space="0" w:color="FFFFFF"/>
              <w:left w:val="single" w:sz="8" w:space="0" w:color="FFFFFF"/>
              <w:bottom w:val="single" w:sz="8" w:space="0" w:color="FFFFFF"/>
              <w:right w:val="single" w:sz="8" w:space="0" w:color="FFFFFF"/>
            </w:tcBorders>
            <w:shd w:val="clear" w:color="auto" w:fill="E9EDF4"/>
            <w:tcMar>
              <w:top w:w="15" w:type="dxa"/>
              <w:left w:w="68" w:type="dxa"/>
              <w:bottom w:w="0" w:type="dxa"/>
              <w:right w:w="68" w:type="dxa"/>
            </w:tcMar>
            <w:vAlign w:val="center"/>
          </w:tcPr>
          <w:p w14:paraId="4344F9AE" w14:textId="77777777" w:rsidR="000C342E" w:rsidRPr="00DA7BBD" w:rsidRDefault="000C342E" w:rsidP="000C342E">
            <w:pPr>
              <w:pStyle w:val="NoSpacing1"/>
              <w:tabs>
                <w:tab w:val="left" w:pos="567"/>
              </w:tabs>
              <w:jc w:val="both"/>
              <w:rPr>
                <w:rFonts w:ascii="Arial" w:hAnsi="Arial" w:cs="Arial"/>
                <w:lang w:val="en-ZA"/>
              </w:rPr>
            </w:pPr>
            <w:r>
              <w:rPr>
                <w:rFonts w:ascii="Arial" w:hAnsi="Arial" w:cs="Arial"/>
                <w:lang w:val="en-ZA"/>
              </w:rPr>
              <w:t>R</w:t>
            </w:r>
            <w:r w:rsidRPr="00DA7BBD">
              <w:rPr>
                <w:rFonts w:ascii="Arial" w:hAnsi="Arial" w:cs="Arial"/>
                <w:lang w:val="en-ZA"/>
              </w:rPr>
              <w:t>eview</w:t>
            </w:r>
            <w:r>
              <w:rPr>
                <w:rFonts w:ascii="Arial" w:hAnsi="Arial" w:cs="Arial"/>
                <w:lang w:val="en-ZA"/>
              </w:rPr>
              <w:t xml:space="preserve"> </w:t>
            </w:r>
          </w:p>
        </w:tc>
      </w:tr>
      <w:tr w:rsidR="000C342E" w:rsidRPr="00DA7BBD" w14:paraId="6DB2693F" w14:textId="77777777" w:rsidTr="000C342E">
        <w:trPr>
          <w:trHeight w:val="330"/>
        </w:trPr>
        <w:tc>
          <w:tcPr>
            <w:tcW w:w="0" w:type="auto"/>
            <w:tcBorders>
              <w:top w:val="single" w:sz="8" w:space="0" w:color="FFFFFF"/>
              <w:left w:val="single" w:sz="8" w:space="0" w:color="FFFFFF"/>
              <w:bottom w:val="single" w:sz="8" w:space="0" w:color="FFFFFF"/>
              <w:right w:val="single" w:sz="8" w:space="0" w:color="FFFFFF"/>
            </w:tcBorders>
            <w:shd w:val="clear" w:color="auto" w:fill="4F81BD"/>
            <w:tcMar>
              <w:top w:w="15" w:type="dxa"/>
              <w:left w:w="68" w:type="dxa"/>
              <w:bottom w:w="0" w:type="dxa"/>
              <w:right w:w="68" w:type="dxa"/>
            </w:tcMar>
            <w:vAlign w:val="center"/>
          </w:tcPr>
          <w:p w14:paraId="453A88ED" w14:textId="77777777" w:rsidR="000C342E" w:rsidRPr="00DA7BBD" w:rsidRDefault="000C342E" w:rsidP="000C342E">
            <w:pPr>
              <w:pStyle w:val="NoSpacing1"/>
              <w:tabs>
                <w:tab w:val="left" w:pos="567"/>
              </w:tabs>
              <w:jc w:val="both"/>
              <w:rPr>
                <w:rFonts w:ascii="Arial" w:hAnsi="Arial" w:cs="Arial"/>
                <w:lang w:val="en-ZA"/>
              </w:rPr>
            </w:pPr>
            <w:r w:rsidRPr="00DA7BBD">
              <w:rPr>
                <w:rFonts w:ascii="Arial" w:hAnsi="Arial" w:cs="Arial"/>
                <w:lang w:val="en-ZA"/>
              </w:rPr>
              <w:t>3.</w:t>
            </w:r>
          </w:p>
        </w:tc>
        <w:tc>
          <w:tcPr>
            <w:tcW w:w="2321" w:type="dxa"/>
            <w:tcBorders>
              <w:top w:val="single" w:sz="8" w:space="0" w:color="FFFFFF"/>
              <w:left w:val="single" w:sz="8" w:space="0" w:color="FFFFFF"/>
              <w:bottom w:val="single" w:sz="8" w:space="0" w:color="FFFFFF"/>
              <w:right w:val="single" w:sz="8" w:space="0" w:color="FFFFFF"/>
            </w:tcBorders>
            <w:shd w:val="clear" w:color="auto" w:fill="E9EDF4"/>
            <w:tcMar>
              <w:top w:w="15" w:type="dxa"/>
              <w:left w:w="68" w:type="dxa"/>
              <w:bottom w:w="0" w:type="dxa"/>
              <w:right w:w="68" w:type="dxa"/>
            </w:tcMar>
            <w:vAlign w:val="center"/>
          </w:tcPr>
          <w:p w14:paraId="71A3CBEE" w14:textId="77777777" w:rsidR="000C342E" w:rsidRPr="00DA7BBD" w:rsidRDefault="000C342E" w:rsidP="000C342E">
            <w:pPr>
              <w:pStyle w:val="NoSpacing1"/>
              <w:tabs>
                <w:tab w:val="left" w:pos="567"/>
              </w:tabs>
              <w:rPr>
                <w:rFonts w:ascii="Arial" w:hAnsi="Arial" w:cs="Arial"/>
                <w:lang w:val="en-ZA"/>
              </w:rPr>
            </w:pPr>
          </w:p>
        </w:tc>
        <w:tc>
          <w:tcPr>
            <w:tcW w:w="6379" w:type="dxa"/>
            <w:tcBorders>
              <w:top w:val="single" w:sz="8" w:space="0" w:color="FFFFFF"/>
              <w:left w:val="single" w:sz="8" w:space="0" w:color="FFFFFF"/>
              <w:bottom w:val="single" w:sz="8" w:space="0" w:color="FFFFFF"/>
              <w:right w:val="single" w:sz="8" w:space="0" w:color="FFFFFF"/>
            </w:tcBorders>
            <w:shd w:val="clear" w:color="auto" w:fill="E9EDF4"/>
            <w:tcMar>
              <w:top w:w="15" w:type="dxa"/>
              <w:left w:w="68" w:type="dxa"/>
              <w:bottom w:w="0" w:type="dxa"/>
              <w:right w:w="68" w:type="dxa"/>
            </w:tcMar>
            <w:vAlign w:val="center"/>
          </w:tcPr>
          <w:p w14:paraId="33D34F84" w14:textId="77777777" w:rsidR="000C342E" w:rsidRPr="00DA7BBD" w:rsidRDefault="000C342E" w:rsidP="000C342E">
            <w:pPr>
              <w:pStyle w:val="NoSpacing1"/>
              <w:tabs>
                <w:tab w:val="left" w:pos="567"/>
              </w:tabs>
              <w:jc w:val="both"/>
              <w:rPr>
                <w:rFonts w:ascii="Arial" w:hAnsi="Arial" w:cs="Arial"/>
                <w:lang w:val="en-ZA"/>
              </w:rPr>
            </w:pPr>
            <w:r>
              <w:rPr>
                <w:rFonts w:ascii="Arial" w:hAnsi="Arial" w:cs="Arial"/>
                <w:lang w:val="en-ZA"/>
              </w:rPr>
              <w:t xml:space="preserve">Liquor Trading Policy </w:t>
            </w:r>
          </w:p>
        </w:tc>
        <w:tc>
          <w:tcPr>
            <w:tcW w:w="3969" w:type="dxa"/>
            <w:tcBorders>
              <w:top w:val="single" w:sz="8" w:space="0" w:color="FFFFFF"/>
              <w:left w:val="single" w:sz="8" w:space="0" w:color="FFFFFF"/>
              <w:bottom w:val="single" w:sz="8" w:space="0" w:color="FFFFFF"/>
              <w:right w:val="single" w:sz="8" w:space="0" w:color="FFFFFF"/>
            </w:tcBorders>
            <w:shd w:val="clear" w:color="auto" w:fill="E9EDF4"/>
            <w:tcMar>
              <w:top w:w="15" w:type="dxa"/>
              <w:left w:w="68" w:type="dxa"/>
              <w:bottom w:w="0" w:type="dxa"/>
              <w:right w:w="68" w:type="dxa"/>
            </w:tcMar>
            <w:vAlign w:val="center"/>
          </w:tcPr>
          <w:p w14:paraId="4C9E3DB7" w14:textId="77777777" w:rsidR="000C342E" w:rsidRPr="00DA7BBD" w:rsidRDefault="000C342E" w:rsidP="000C342E">
            <w:pPr>
              <w:pStyle w:val="NoSpacing1"/>
              <w:tabs>
                <w:tab w:val="left" w:pos="567"/>
              </w:tabs>
              <w:jc w:val="both"/>
              <w:rPr>
                <w:rFonts w:ascii="Arial" w:hAnsi="Arial" w:cs="Arial"/>
                <w:lang w:val="en-ZA"/>
              </w:rPr>
            </w:pPr>
            <w:r>
              <w:rPr>
                <w:rFonts w:ascii="Arial" w:hAnsi="Arial" w:cs="Arial"/>
                <w:lang w:val="en-ZA"/>
              </w:rPr>
              <w:t>R</w:t>
            </w:r>
            <w:r w:rsidRPr="00DA7BBD">
              <w:rPr>
                <w:rFonts w:ascii="Arial" w:hAnsi="Arial" w:cs="Arial"/>
                <w:lang w:val="en-ZA"/>
              </w:rPr>
              <w:t>eview</w:t>
            </w:r>
            <w:r>
              <w:rPr>
                <w:rFonts w:ascii="Arial" w:hAnsi="Arial" w:cs="Arial"/>
                <w:lang w:val="en-ZA"/>
              </w:rPr>
              <w:t xml:space="preserve"> </w:t>
            </w:r>
          </w:p>
        </w:tc>
      </w:tr>
      <w:tr w:rsidR="000C342E" w:rsidRPr="00DA7BBD" w14:paraId="7A43AA88" w14:textId="77777777" w:rsidTr="000C342E">
        <w:trPr>
          <w:trHeight w:val="330"/>
        </w:trPr>
        <w:tc>
          <w:tcPr>
            <w:tcW w:w="0" w:type="auto"/>
            <w:tcBorders>
              <w:top w:val="single" w:sz="8" w:space="0" w:color="FFFFFF"/>
              <w:left w:val="single" w:sz="8" w:space="0" w:color="FFFFFF"/>
              <w:bottom w:val="single" w:sz="8" w:space="0" w:color="FFFFFF"/>
              <w:right w:val="single" w:sz="8" w:space="0" w:color="FFFFFF"/>
            </w:tcBorders>
            <w:shd w:val="clear" w:color="auto" w:fill="4F81BD"/>
            <w:tcMar>
              <w:top w:w="15" w:type="dxa"/>
              <w:left w:w="68" w:type="dxa"/>
              <w:bottom w:w="0" w:type="dxa"/>
              <w:right w:w="68" w:type="dxa"/>
            </w:tcMar>
            <w:vAlign w:val="center"/>
          </w:tcPr>
          <w:p w14:paraId="707C98EF" w14:textId="77777777" w:rsidR="000C342E" w:rsidRPr="00DA7BBD" w:rsidRDefault="000C342E" w:rsidP="000C342E">
            <w:pPr>
              <w:pStyle w:val="NoSpacing1"/>
              <w:tabs>
                <w:tab w:val="left" w:pos="567"/>
              </w:tabs>
              <w:jc w:val="both"/>
              <w:rPr>
                <w:rFonts w:ascii="Arial" w:hAnsi="Arial" w:cs="Arial"/>
                <w:lang w:val="en-ZA"/>
              </w:rPr>
            </w:pPr>
            <w:r w:rsidRPr="00DA7BBD">
              <w:rPr>
                <w:rFonts w:ascii="Arial" w:hAnsi="Arial" w:cs="Arial"/>
                <w:lang w:val="en-ZA"/>
              </w:rPr>
              <w:t xml:space="preserve">4. </w:t>
            </w:r>
          </w:p>
        </w:tc>
        <w:tc>
          <w:tcPr>
            <w:tcW w:w="2321" w:type="dxa"/>
            <w:tcBorders>
              <w:top w:val="single" w:sz="8" w:space="0" w:color="FFFFFF"/>
              <w:left w:val="single" w:sz="8" w:space="0" w:color="FFFFFF"/>
              <w:bottom w:val="single" w:sz="8" w:space="0" w:color="FFFFFF"/>
              <w:right w:val="single" w:sz="8" w:space="0" w:color="FFFFFF"/>
            </w:tcBorders>
            <w:shd w:val="clear" w:color="auto" w:fill="E9EDF4"/>
            <w:tcMar>
              <w:top w:w="15" w:type="dxa"/>
              <w:left w:w="68" w:type="dxa"/>
              <w:bottom w:w="0" w:type="dxa"/>
              <w:right w:w="68" w:type="dxa"/>
            </w:tcMar>
            <w:vAlign w:val="center"/>
          </w:tcPr>
          <w:p w14:paraId="7703FD2F" w14:textId="77777777" w:rsidR="000C342E" w:rsidRPr="00DA7BBD" w:rsidRDefault="000C342E" w:rsidP="000C342E">
            <w:pPr>
              <w:pStyle w:val="NoSpacing1"/>
              <w:tabs>
                <w:tab w:val="left" w:pos="567"/>
              </w:tabs>
              <w:rPr>
                <w:rFonts w:ascii="Arial" w:hAnsi="Arial" w:cs="Arial"/>
                <w:lang w:val="en-ZA"/>
              </w:rPr>
            </w:pPr>
          </w:p>
        </w:tc>
        <w:tc>
          <w:tcPr>
            <w:tcW w:w="6379" w:type="dxa"/>
            <w:tcBorders>
              <w:top w:val="single" w:sz="8" w:space="0" w:color="FFFFFF"/>
              <w:left w:val="single" w:sz="8" w:space="0" w:color="FFFFFF"/>
              <w:bottom w:val="single" w:sz="8" w:space="0" w:color="FFFFFF"/>
              <w:right w:val="single" w:sz="8" w:space="0" w:color="FFFFFF"/>
            </w:tcBorders>
            <w:shd w:val="clear" w:color="auto" w:fill="E9EDF4"/>
            <w:tcMar>
              <w:top w:w="15" w:type="dxa"/>
              <w:left w:w="68" w:type="dxa"/>
              <w:bottom w:w="0" w:type="dxa"/>
              <w:right w:w="68" w:type="dxa"/>
            </w:tcMar>
            <w:vAlign w:val="center"/>
          </w:tcPr>
          <w:p w14:paraId="6F14F7B8" w14:textId="77777777" w:rsidR="000C342E" w:rsidRPr="00DA7BBD" w:rsidRDefault="000C342E" w:rsidP="000C342E">
            <w:pPr>
              <w:pStyle w:val="NoSpacing1"/>
              <w:tabs>
                <w:tab w:val="left" w:pos="567"/>
              </w:tabs>
              <w:jc w:val="both"/>
              <w:rPr>
                <w:rFonts w:ascii="Arial" w:hAnsi="Arial" w:cs="Arial"/>
                <w:lang w:val="en-ZA"/>
              </w:rPr>
            </w:pPr>
            <w:r>
              <w:rPr>
                <w:rFonts w:ascii="Arial" w:hAnsi="Arial" w:cs="Arial"/>
                <w:lang w:val="en-ZA"/>
              </w:rPr>
              <w:t xml:space="preserve">Matatiele Relaxation Policy </w:t>
            </w:r>
          </w:p>
        </w:tc>
        <w:tc>
          <w:tcPr>
            <w:tcW w:w="3969" w:type="dxa"/>
            <w:tcBorders>
              <w:top w:val="single" w:sz="8" w:space="0" w:color="FFFFFF"/>
              <w:left w:val="single" w:sz="8" w:space="0" w:color="FFFFFF"/>
              <w:bottom w:val="single" w:sz="8" w:space="0" w:color="FFFFFF"/>
              <w:right w:val="single" w:sz="8" w:space="0" w:color="FFFFFF"/>
            </w:tcBorders>
            <w:shd w:val="clear" w:color="auto" w:fill="E9EDF4"/>
            <w:tcMar>
              <w:top w:w="15" w:type="dxa"/>
              <w:left w:w="68" w:type="dxa"/>
              <w:bottom w:w="0" w:type="dxa"/>
              <w:right w:w="68" w:type="dxa"/>
            </w:tcMar>
            <w:vAlign w:val="center"/>
          </w:tcPr>
          <w:p w14:paraId="12705398" w14:textId="77777777" w:rsidR="000C342E" w:rsidRPr="00DA7BBD" w:rsidRDefault="000C342E" w:rsidP="000C342E">
            <w:pPr>
              <w:pStyle w:val="NoSpacing1"/>
              <w:tabs>
                <w:tab w:val="left" w:pos="567"/>
              </w:tabs>
              <w:jc w:val="both"/>
              <w:rPr>
                <w:rFonts w:ascii="Arial" w:hAnsi="Arial" w:cs="Arial"/>
                <w:lang w:val="en-ZA"/>
              </w:rPr>
            </w:pPr>
            <w:r>
              <w:rPr>
                <w:rFonts w:ascii="Arial" w:hAnsi="Arial" w:cs="Arial"/>
                <w:lang w:val="en-ZA"/>
              </w:rPr>
              <w:t>R</w:t>
            </w:r>
            <w:r w:rsidRPr="00DA7BBD">
              <w:rPr>
                <w:rFonts w:ascii="Arial" w:hAnsi="Arial" w:cs="Arial"/>
                <w:lang w:val="en-ZA"/>
              </w:rPr>
              <w:t>eview</w:t>
            </w:r>
            <w:r>
              <w:rPr>
                <w:rFonts w:ascii="Arial" w:hAnsi="Arial" w:cs="Arial"/>
                <w:lang w:val="en-ZA"/>
              </w:rPr>
              <w:t xml:space="preserve"> </w:t>
            </w:r>
          </w:p>
        </w:tc>
      </w:tr>
      <w:tr w:rsidR="000C342E" w:rsidRPr="00DA7BBD" w14:paraId="30D635C1" w14:textId="77777777" w:rsidTr="000C342E">
        <w:trPr>
          <w:trHeight w:val="330"/>
        </w:trPr>
        <w:tc>
          <w:tcPr>
            <w:tcW w:w="0" w:type="auto"/>
            <w:tcBorders>
              <w:top w:val="single" w:sz="8" w:space="0" w:color="FFFFFF"/>
              <w:left w:val="single" w:sz="8" w:space="0" w:color="FFFFFF"/>
              <w:bottom w:val="single" w:sz="8" w:space="0" w:color="FFFFFF"/>
              <w:right w:val="single" w:sz="8" w:space="0" w:color="FFFFFF"/>
            </w:tcBorders>
            <w:shd w:val="clear" w:color="auto" w:fill="4F81BD"/>
            <w:tcMar>
              <w:top w:w="15" w:type="dxa"/>
              <w:left w:w="68" w:type="dxa"/>
              <w:bottom w:w="0" w:type="dxa"/>
              <w:right w:w="68" w:type="dxa"/>
            </w:tcMar>
            <w:vAlign w:val="center"/>
          </w:tcPr>
          <w:p w14:paraId="10F22C14" w14:textId="77777777" w:rsidR="000C342E" w:rsidRPr="00DA7BBD" w:rsidRDefault="000C342E" w:rsidP="000C342E">
            <w:pPr>
              <w:pStyle w:val="NoSpacing1"/>
              <w:tabs>
                <w:tab w:val="left" w:pos="567"/>
              </w:tabs>
              <w:jc w:val="both"/>
              <w:rPr>
                <w:rFonts w:ascii="Arial" w:hAnsi="Arial" w:cs="Arial"/>
                <w:lang w:val="en-ZA"/>
              </w:rPr>
            </w:pPr>
            <w:r>
              <w:rPr>
                <w:rFonts w:ascii="Arial" w:hAnsi="Arial" w:cs="Arial"/>
                <w:lang w:val="en-ZA"/>
              </w:rPr>
              <w:t>5.</w:t>
            </w:r>
          </w:p>
        </w:tc>
        <w:tc>
          <w:tcPr>
            <w:tcW w:w="2321" w:type="dxa"/>
            <w:tcBorders>
              <w:top w:val="single" w:sz="8" w:space="0" w:color="FFFFFF"/>
              <w:left w:val="single" w:sz="8" w:space="0" w:color="FFFFFF"/>
              <w:bottom w:val="single" w:sz="8" w:space="0" w:color="FFFFFF"/>
              <w:right w:val="single" w:sz="8" w:space="0" w:color="FFFFFF"/>
            </w:tcBorders>
            <w:shd w:val="clear" w:color="auto" w:fill="E9EDF4"/>
            <w:tcMar>
              <w:top w:w="15" w:type="dxa"/>
              <w:left w:w="68" w:type="dxa"/>
              <w:bottom w:w="0" w:type="dxa"/>
              <w:right w:w="68" w:type="dxa"/>
            </w:tcMar>
            <w:vAlign w:val="center"/>
          </w:tcPr>
          <w:p w14:paraId="3591BABB" w14:textId="77777777" w:rsidR="000C342E" w:rsidRPr="00DA7BBD" w:rsidRDefault="000C342E" w:rsidP="000C342E">
            <w:pPr>
              <w:pStyle w:val="NoSpacing1"/>
              <w:tabs>
                <w:tab w:val="left" w:pos="567"/>
              </w:tabs>
              <w:rPr>
                <w:rFonts w:ascii="Arial" w:hAnsi="Arial" w:cs="Arial"/>
                <w:lang w:val="en-ZA"/>
              </w:rPr>
            </w:pPr>
          </w:p>
        </w:tc>
        <w:tc>
          <w:tcPr>
            <w:tcW w:w="6379" w:type="dxa"/>
            <w:tcBorders>
              <w:top w:val="single" w:sz="8" w:space="0" w:color="FFFFFF"/>
              <w:left w:val="single" w:sz="8" w:space="0" w:color="FFFFFF"/>
              <w:bottom w:val="single" w:sz="8" w:space="0" w:color="FFFFFF"/>
              <w:right w:val="single" w:sz="8" w:space="0" w:color="FFFFFF"/>
            </w:tcBorders>
            <w:shd w:val="clear" w:color="auto" w:fill="E9EDF4"/>
            <w:tcMar>
              <w:top w:w="15" w:type="dxa"/>
              <w:left w:w="68" w:type="dxa"/>
              <w:bottom w:w="0" w:type="dxa"/>
              <w:right w:w="68" w:type="dxa"/>
            </w:tcMar>
            <w:vAlign w:val="center"/>
          </w:tcPr>
          <w:p w14:paraId="32B56C01" w14:textId="77777777" w:rsidR="000C342E" w:rsidRDefault="000C342E" w:rsidP="000C342E">
            <w:pPr>
              <w:pStyle w:val="NoSpacing1"/>
              <w:tabs>
                <w:tab w:val="left" w:pos="567"/>
              </w:tabs>
              <w:jc w:val="both"/>
              <w:rPr>
                <w:rFonts w:ascii="Arial" w:hAnsi="Arial" w:cs="Arial"/>
                <w:lang w:val="en-ZA"/>
              </w:rPr>
            </w:pPr>
            <w:r>
              <w:rPr>
                <w:rFonts w:ascii="Arial" w:hAnsi="Arial" w:cs="Arial"/>
                <w:lang w:val="en-ZA"/>
              </w:rPr>
              <w:t xml:space="preserve">Agriculture Development Policy </w:t>
            </w:r>
          </w:p>
        </w:tc>
        <w:tc>
          <w:tcPr>
            <w:tcW w:w="3969" w:type="dxa"/>
            <w:tcBorders>
              <w:top w:val="single" w:sz="8" w:space="0" w:color="FFFFFF"/>
              <w:left w:val="single" w:sz="8" w:space="0" w:color="FFFFFF"/>
              <w:bottom w:val="single" w:sz="8" w:space="0" w:color="FFFFFF"/>
              <w:right w:val="single" w:sz="8" w:space="0" w:color="FFFFFF"/>
            </w:tcBorders>
            <w:shd w:val="clear" w:color="auto" w:fill="E9EDF4"/>
            <w:tcMar>
              <w:top w:w="15" w:type="dxa"/>
              <w:left w:w="68" w:type="dxa"/>
              <w:bottom w:w="0" w:type="dxa"/>
              <w:right w:w="68" w:type="dxa"/>
            </w:tcMar>
            <w:vAlign w:val="center"/>
          </w:tcPr>
          <w:p w14:paraId="74FD348F" w14:textId="77777777" w:rsidR="000C342E" w:rsidRPr="00DA7BBD" w:rsidRDefault="000C342E" w:rsidP="000C342E">
            <w:pPr>
              <w:pStyle w:val="NoSpacing1"/>
              <w:tabs>
                <w:tab w:val="left" w:pos="567"/>
              </w:tabs>
              <w:jc w:val="both"/>
              <w:rPr>
                <w:rFonts w:ascii="Arial" w:hAnsi="Arial" w:cs="Arial"/>
                <w:lang w:val="en-ZA"/>
              </w:rPr>
            </w:pPr>
            <w:r>
              <w:rPr>
                <w:rFonts w:ascii="Arial" w:hAnsi="Arial" w:cs="Arial"/>
                <w:lang w:val="en-ZA"/>
              </w:rPr>
              <w:t xml:space="preserve">New </w:t>
            </w:r>
          </w:p>
        </w:tc>
      </w:tr>
      <w:tr w:rsidR="000C342E" w:rsidRPr="00DA7BBD" w14:paraId="06379993" w14:textId="77777777" w:rsidTr="000C342E">
        <w:trPr>
          <w:trHeight w:val="330"/>
        </w:trPr>
        <w:tc>
          <w:tcPr>
            <w:tcW w:w="0" w:type="auto"/>
            <w:tcBorders>
              <w:top w:val="single" w:sz="8" w:space="0" w:color="FFFFFF"/>
              <w:left w:val="single" w:sz="8" w:space="0" w:color="FFFFFF"/>
              <w:bottom w:val="single" w:sz="8" w:space="0" w:color="FFFFFF"/>
              <w:right w:val="single" w:sz="8" w:space="0" w:color="FFFFFF"/>
            </w:tcBorders>
            <w:shd w:val="clear" w:color="auto" w:fill="4F81BD"/>
            <w:tcMar>
              <w:top w:w="15" w:type="dxa"/>
              <w:left w:w="68" w:type="dxa"/>
              <w:bottom w:w="0" w:type="dxa"/>
              <w:right w:w="68" w:type="dxa"/>
            </w:tcMar>
            <w:vAlign w:val="center"/>
          </w:tcPr>
          <w:p w14:paraId="24D904DB" w14:textId="77777777" w:rsidR="000C342E" w:rsidRPr="00DA7BBD" w:rsidRDefault="000C342E" w:rsidP="000C342E">
            <w:pPr>
              <w:pStyle w:val="NoSpacing1"/>
              <w:tabs>
                <w:tab w:val="left" w:pos="567"/>
              </w:tabs>
              <w:jc w:val="both"/>
              <w:rPr>
                <w:rFonts w:ascii="Arial" w:hAnsi="Arial" w:cs="Arial"/>
                <w:lang w:val="en-ZA"/>
              </w:rPr>
            </w:pPr>
            <w:r>
              <w:rPr>
                <w:rFonts w:ascii="Arial" w:hAnsi="Arial" w:cs="Arial"/>
                <w:lang w:val="en-ZA"/>
              </w:rPr>
              <w:t>6.</w:t>
            </w:r>
          </w:p>
        </w:tc>
        <w:tc>
          <w:tcPr>
            <w:tcW w:w="2321" w:type="dxa"/>
            <w:tcBorders>
              <w:top w:val="single" w:sz="8" w:space="0" w:color="FFFFFF"/>
              <w:left w:val="single" w:sz="8" w:space="0" w:color="FFFFFF"/>
              <w:bottom w:val="single" w:sz="8" w:space="0" w:color="FFFFFF"/>
              <w:right w:val="single" w:sz="8" w:space="0" w:color="FFFFFF"/>
            </w:tcBorders>
            <w:shd w:val="clear" w:color="auto" w:fill="E9EDF4"/>
            <w:tcMar>
              <w:top w:w="15" w:type="dxa"/>
              <w:left w:w="68" w:type="dxa"/>
              <w:bottom w:w="0" w:type="dxa"/>
              <w:right w:w="68" w:type="dxa"/>
            </w:tcMar>
            <w:vAlign w:val="center"/>
          </w:tcPr>
          <w:p w14:paraId="349C13EF" w14:textId="77777777" w:rsidR="000C342E" w:rsidRPr="00DA7BBD" w:rsidRDefault="000C342E" w:rsidP="000C342E">
            <w:pPr>
              <w:pStyle w:val="NoSpacing1"/>
              <w:tabs>
                <w:tab w:val="left" w:pos="567"/>
              </w:tabs>
              <w:rPr>
                <w:rFonts w:ascii="Arial" w:hAnsi="Arial" w:cs="Arial"/>
                <w:lang w:val="en-ZA"/>
              </w:rPr>
            </w:pPr>
          </w:p>
        </w:tc>
        <w:tc>
          <w:tcPr>
            <w:tcW w:w="6379" w:type="dxa"/>
            <w:tcBorders>
              <w:top w:val="single" w:sz="8" w:space="0" w:color="FFFFFF"/>
              <w:left w:val="single" w:sz="8" w:space="0" w:color="FFFFFF"/>
              <w:bottom w:val="single" w:sz="8" w:space="0" w:color="FFFFFF"/>
              <w:right w:val="single" w:sz="8" w:space="0" w:color="FFFFFF"/>
            </w:tcBorders>
            <w:shd w:val="clear" w:color="auto" w:fill="E9EDF4"/>
            <w:tcMar>
              <w:top w:w="15" w:type="dxa"/>
              <w:left w:w="68" w:type="dxa"/>
              <w:bottom w:w="0" w:type="dxa"/>
              <w:right w:w="68" w:type="dxa"/>
            </w:tcMar>
            <w:vAlign w:val="center"/>
          </w:tcPr>
          <w:p w14:paraId="62B59183" w14:textId="77777777" w:rsidR="000C342E" w:rsidRDefault="000C342E" w:rsidP="000C342E">
            <w:pPr>
              <w:pStyle w:val="NoSpacing1"/>
              <w:tabs>
                <w:tab w:val="left" w:pos="567"/>
              </w:tabs>
              <w:jc w:val="both"/>
              <w:rPr>
                <w:rFonts w:ascii="Arial" w:hAnsi="Arial" w:cs="Arial"/>
                <w:lang w:val="en-ZA"/>
              </w:rPr>
            </w:pPr>
            <w:r>
              <w:rPr>
                <w:rFonts w:ascii="Arial" w:hAnsi="Arial" w:cs="Arial"/>
                <w:lang w:val="en-ZA"/>
              </w:rPr>
              <w:t>SMME Support Policy</w:t>
            </w:r>
          </w:p>
        </w:tc>
        <w:tc>
          <w:tcPr>
            <w:tcW w:w="3969" w:type="dxa"/>
            <w:tcBorders>
              <w:top w:val="single" w:sz="8" w:space="0" w:color="FFFFFF"/>
              <w:left w:val="single" w:sz="8" w:space="0" w:color="FFFFFF"/>
              <w:bottom w:val="single" w:sz="8" w:space="0" w:color="FFFFFF"/>
              <w:right w:val="single" w:sz="8" w:space="0" w:color="FFFFFF"/>
            </w:tcBorders>
            <w:shd w:val="clear" w:color="auto" w:fill="E9EDF4"/>
            <w:tcMar>
              <w:top w:w="15" w:type="dxa"/>
              <w:left w:w="68" w:type="dxa"/>
              <w:bottom w:w="0" w:type="dxa"/>
              <w:right w:w="68" w:type="dxa"/>
            </w:tcMar>
            <w:vAlign w:val="center"/>
          </w:tcPr>
          <w:p w14:paraId="6A9C38B0" w14:textId="77777777" w:rsidR="000C342E" w:rsidRDefault="000C342E" w:rsidP="000C342E">
            <w:pPr>
              <w:pStyle w:val="NoSpacing1"/>
              <w:tabs>
                <w:tab w:val="left" w:pos="567"/>
              </w:tabs>
              <w:jc w:val="both"/>
              <w:rPr>
                <w:rFonts w:ascii="Arial" w:hAnsi="Arial" w:cs="Arial"/>
                <w:lang w:val="en-ZA"/>
              </w:rPr>
            </w:pPr>
            <w:r>
              <w:rPr>
                <w:rFonts w:ascii="Arial" w:hAnsi="Arial" w:cs="Arial"/>
                <w:lang w:val="en-ZA"/>
              </w:rPr>
              <w:t xml:space="preserve">New </w:t>
            </w:r>
          </w:p>
        </w:tc>
      </w:tr>
      <w:tr w:rsidR="000C342E" w:rsidRPr="00DA7BBD" w14:paraId="73A93C81" w14:textId="77777777" w:rsidTr="000C342E">
        <w:trPr>
          <w:trHeight w:val="330"/>
        </w:trPr>
        <w:tc>
          <w:tcPr>
            <w:tcW w:w="0" w:type="auto"/>
            <w:tcBorders>
              <w:top w:val="single" w:sz="8" w:space="0" w:color="FFFFFF"/>
              <w:left w:val="single" w:sz="8" w:space="0" w:color="FFFFFF"/>
              <w:bottom w:val="single" w:sz="8" w:space="0" w:color="FFFFFF"/>
              <w:right w:val="single" w:sz="8" w:space="0" w:color="FFFFFF"/>
            </w:tcBorders>
            <w:shd w:val="clear" w:color="auto" w:fill="4F81BD"/>
            <w:tcMar>
              <w:top w:w="15" w:type="dxa"/>
              <w:left w:w="68" w:type="dxa"/>
              <w:bottom w:w="0" w:type="dxa"/>
              <w:right w:w="68" w:type="dxa"/>
            </w:tcMar>
            <w:vAlign w:val="center"/>
          </w:tcPr>
          <w:p w14:paraId="1E0B4384" w14:textId="77777777" w:rsidR="000C342E" w:rsidRPr="00DA7BBD" w:rsidRDefault="000C342E" w:rsidP="000C342E">
            <w:pPr>
              <w:pStyle w:val="NoSpacing1"/>
              <w:tabs>
                <w:tab w:val="left" w:pos="567"/>
              </w:tabs>
              <w:jc w:val="both"/>
              <w:rPr>
                <w:rFonts w:ascii="Arial" w:hAnsi="Arial" w:cs="Arial"/>
                <w:lang w:val="en-ZA"/>
              </w:rPr>
            </w:pPr>
          </w:p>
        </w:tc>
        <w:tc>
          <w:tcPr>
            <w:tcW w:w="2321" w:type="dxa"/>
            <w:tcBorders>
              <w:top w:val="single" w:sz="8" w:space="0" w:color="FFFFFF"/>
              <w:left w:val="single" w:sz="8" w:space="0" w:color="FFFFFF"/>
              <w:bottom w:val="single" w:sz="8" w:space="0" w:color="FFFFFF"/>
              <w:right w:val="single" w:sz="8" w:space="0" w:color="FFFFFF"/>
            </w:tcBorders>
            <w:shd w:val="clear" w:color="auto" w:fill="E9EDF4"/>
            <w:tcMar>
              <w:top w:w="15" w:type="dxa"/>
              <w:left w:w="68" w:type="dxa"/>
              <w:bottom w:w="0" w:type="dxa"/>
              <w:right w:w="68" w:type="dxa"/>
            </w:tcMar>
            <w:vAlign w:val="center"/>
          </w:tcPr>
          <w:p w14:paraId="3129F1C0" w14:textId="77777777" w:rsidR="000C342E" w:rsidRPr="00DA7BBD" w:rsidRDefault="000C342E" w:rsidP="000C342E">
            <w:pPr>
              <w:pStyle w:val="NoSpacing1"/>
              <w:tabs>
                <w:tab w:val="left" w:pos="567"/>
              </w:tabs>
              <w:rPr>
                <w:rFonts w:ascii="Arial" w:hAnsi="Arial" w:cs="Arial"/>
                <w:lang w:val="en-ZA"/>
              </w:rPr>
            </w:pPr>
          </w:p>
        </w:tc>
        <w:tc>
          <w:tcPr>
            <w:tcW w:w="6379" w:type="dxa"/>
            <w:tcBorders>
              <w:top w:val="single" w:sz="8" w:space="0" w:color="FFFFFF"/>
              <w:left w:val="single" w:sz="8" w:space="0" w:color="FFFFFF"/>
              <w:bottom w:val="single" w:sz="8" w:space="0" w:color="FFFFFF"/>
              <w:right w:val="single" w:sz="8" w:space="0" w:color="FFFFFF"/>
            </w:tcBorders>
            <w:shd w:val="clear" w:color="auto" w:fill="E9EDF4"/>
            <w:tcMar>
              <w:top w:w="15" w:type="dxa"/>
              <w:left w:w="68" w:type="dxa"/>
              <w:bottom w:w="0" w:type="dxa"/>
              <w:right w:w="68" w:type="dxa"/>
            </w:tcMar>
            <w:vAlign w:val="center"/>
          </w:tcPr>
          <w:p w14:paraId="312C2193" w14:textId="77777777" w:rsidR="000C342E" w:rsidRDefault="000C342E" w:rsidP="000C342E">
            <w:pPr>
              <w:pStyle w:val="NoSpacing1"/>
              <w:tabs>
                <w:tab w:val="left" w:pos="567"/>
              </w:tabs>
              <w:jc w:val="both"/>
              <w:rPr>
                <w:rFonts w:ascii="Arial" w:hAnsi="Arial" w:cs="Arial"/>
                <w:lang w:val="en-ZA"/>
              </w:rPr>
            </w:pPr>
            <w:r>
              <w:rPr>
                <w:rFonts w:ascii="Arial" w:hAnsi="Arial" w:cs="Arial"/>
                <w:lang w:val="en-ZA"/>
              </w:rPr>
              <w:t>Disaster Response for SMMEs funding policy</w:t>
            </w:r>
          </w:p>
        </w:tc>
        <w:tc>
          <w:tcPr>
            <w:tcW w:w="3969" w:type="dxa"/>
            <w:tcBorders>
              <w:top w:val="single" w:sz="8" w:space="0" w:color="FFFFFF"/>
              <w:left w:val="single" w:sz="8" w:space="0" w:color="FFFFFF"/>
              <w:bottom w:val="single" w:sz="8" w:space="0" w:color="FFFFFF"/>
              <w:right w:val="single" w:sz="8" w:space="0" w:color="FFFFFF"/>
            </w:tcBorders>
            <w:shd w:val="clear" w:color="auto" w:fill="E9EDF4"/>
            <w:tcMar>
              <w:top w:w="15" w:type="dxa"/>
              <w:left w:w="68" w:type="dxa"/>
              <w:bottom w:w="0" w:type="dxa"/>
              <w:right w:w="68" w:type="dxa"/>
            </w:tcMar>
            <w:vAlign w:val="center"/>
          </w:tcPr>
          <w:p w14:paraId="0510E18B" w14:textId="77777777" w:rsidR="000C342E" w:rsidRDefault="000C342E" w:rsidP="000C342E">
            <w:pPr>
              <w:pStyle w:val="NoSpacing1"/>
              <w:tabs>
                <w:tab w:val="left" w:pos="567"/>
              </w:tabs>
              <w:jc w:val="both"/>
              <w:rPr>
                <w:rFonts w:ascii="Arial" w:hAnsi="Arial" w:cs="Arial"/>
                <w:lang w:val="en-ZA"/>
              </w:rPr>
            </w:pPr>
            <w:r>
              <w:rPr>
                <w:rFonts w:ascii="Arial" w:hAnsi="Arial" w:cs="Arial"/>
                <w:lang w:val="en-ZA"/>
              </w:rPr>
              <w:t>New</w:t>
            </w:r>
          </w:p>
        </w:tc>
      </w:tr>
      <w:tr w:rsidR="000C342E" w:rsidRPr="00DA7BBD" w14:paraId="681E734C" w14:textId="77777777" w:rsidTr="000C342E">
        <w:trPr>
          <w:trHeight w:val="330"/>
        </w:trPr>
        <w:tc>
          <w:tcPr>
            <w:tcW w:w="0" w:type="auto"/>
            <w:tcBorders>
              <w:top w:val="single" w:sz="8" w:space="0" w:color="FFFFFF"/>
              <w:left w:val="single" w:sz="8" w:space="0" w:color="FFFFFF"/>
              <w:bottom w:val="single" w:sz="8" w:space="0" w:color="FFFFFF"/>
              <w:right w:val="single" w:sz="8" w:space="0" w:color="FFFFFF"/>
            </w:tcBorders>
            <w:shd w:val="clear" w:color="auto" w:fill="4F81BD"/>
            <w:tcMar>
              <w:top w:w="15" w:type="dxa"/>
              <w:left w:w="68" w:type="dxa"/>
              <w:bottom w:w="0" w:type="dxa"/>
              <w:right w:w="68" w:type="dxa"/>
            </w:tcMar>
            <w:vAlign w:val="center"/>
          </w:tcPr>
          <w:p w14:paraId="3E8304BE" w14:textId="77777777" w:rsidR="000C342E" w:rsidRPr="00DA7BBD" w:rsidRDefault="000C342E" w:rsidP="000C342E">
            <w:pPr>
              <w:pStyle w:val="NoSpacing1"/>
              <w:tabs>
                <w:tab w:val="left" w:pos="567"/>
              </w:tabs>
              <w:jc w:val="both"/>
              <w:rPr>
                <w:rFonts w:ascii="Arial" w:hAnsi="Arial" w:cs="Arial"/>
                <w:lang w:val="en-ZA"/>
              </w:rPr>
            </w:pPr>
          </w:p>
        </w:tc>
        <w:tc>
          <w:tcPr>
            <w:tcW w:w="2321" w:type="dxa"/>
            <w:tcBorders>
              <w:top w:val="single" w:sz="8" w:space="0" w:color="FFFFFF"/>
              <w:left w:val="single" w:sz="8" w:space="0" w:color="FFFFFF"/>
              <w:bottom w:val="single" w:sz="8" w:space="0" w:color="FFFFFF"/>
              <w:right w:val="single" w:sz="8" w:space="0" w:color="FFFFFF"/>
            </w:tcBorders>
            <w:shd w:val="clear" w:color="auto" w:fill="E9EDF4"/>
            <w:tcMar>
              <w:top w:w="15" w:type="dxa"/>
              <w:left w:w="68" w:type="dxa"/>
              <w:bottom w:w="0" w:type="dxa"/>
              <w:right w:w="68" w:type="dxa"/>
            </w:tcMar>
            <w:vAlign w:val="center"/>
          </w:tcPr>
          <w:p w14:paraId="4359CBCF" w14:textId="77777777" w:rsidR="000C342E" w:rsidRPr="00DA7BBD" w:rsidRDefault="000C342E" w:rsidP="000C342E">
            <w:pPr>
              <w:pStyle w:val="NoSpacing1"/>
              <w:tabs>
                <w:tab w:val="left" w:pos="567"/>
              </w:tabs>
              <w:rPr>
                <w:rFonts w:ascii="Arial" w:hAnsi="Arial" w:cs="Arial"/>
                <w:lang w:val="en-ZA"/>
              </w:rPr>
            </w:pPr>
          </w:p>
        </w:tc>
        <w:tc>
          <w:tcPr>
            <w:tcW w:w="6379" w:type="dxa"/>
            <w:tcBorders>
              <w:top w:val="single" w:sz="8" w:space="0" w:color="FFFFFF"/>
              <w:left w:val="single" w:sz="8" w:space="0" w:color="FFFFFF"/>
              <w:bottom w:val="single" w:sz="8" w:space="0" w:color="FFFFFF"/>
              <w:right w:val="single" w:sz="8" w:space="0" w:color="FFFFFF"/>
            </w:tcBorders>
            <w:shd w:val="clear" w:color="auto" w:fill="E9EDF4"/>
            <w:tcMar>
              <w:top w:w="15" w:type="dxa"/>
              <w:left w:w="68" w:type="dxa"/>
              <w:bottom w:w="0" w:type="dxa"/>
              <w:right w:w="68" w:type="dxa"/>
            </w:tcMar>
            <w:vAlign w:val="center"/>
          </w:tcPr>
          <w:p w14:paraId="66EC956B" w14:textId="77777777" w:rsidR="000C342E" w:rsidRDefault="000C342E" w:rsidP="000C342E">
            <w:pPr>
              <w:pStyle w:val="NoSpacing1"/>
              <w:tabs>
                <w:tab w:val="left" w:pos="567"/>
              </w:tabs>
              <w:jc w:val="both"/>
              <w:rPr>
                <w:rFonts w:ascii="Arial" w:hAnsi="Arial" w:cs="Arial"/>
                <w:lang w:val="en-ZA"/>
              </w:rPr>
            </w:pPr>
            <w:r>
              <w:rPr>
                <w:rFonts w:ascii="Arial" w:hAnsi="Arial" w:cs="Arial"/>
                <w:lang w:val="en-ZA"/>
              </w:rPr>
              <w:t xml:space="preserve">Policy for Emerging Micro Enterprise Development Support  Incubator programme </w:t>
            </w:r>
          </w:p>
        </w:tc>
        <w:tc>
          <w:tcPr>
            <w:tcW w:w="3969" w:type="dxa"/>
            <w:tcBorders>
              <w:top w:val="single" w:sz="8" w:space="0" w:color="FFFFFF"/>
              <w:left w:val="single" w:sz="8" w:space="0" w:color="FFFFFF"/>
              <w:bottom w:val="single" w:sz="8" w:space="0" w:color="FFFFFF"/>
              <w:right w:val="single" w:sz="8" w:space="0" w:color="FFFFFF"/>
            </w:tcBorders>
            <w:shd w:val="clear" w:color="auto" w:fill="E9EDF4"/>
            <w:tcMar>
              <w:top w:w="15" w:type="dxa"/>
              <w:left w:w="68" w:type="dxa"/>
              <w:bottom w:w="0" w:type="dxa"/>
              <w:right w:w="68" w:type="dxa"/>
            </w:tcMar>
            <w:vAlign w:val="center"/>
          </w:tcPr>
          <w:p w14:paraId="1D2D262E" w14:textId="77777777" w:rsidR="000C342E" w:rsidRDefault="000C342E" w:rsidP="000C342E">
            <w:pPr>
              <w:pStyle w:val="NoSpacing1"/>
              <w:tabs>
                <w:tab w:val="left" w:pos="567"/>
              </w:tabs>
              <w:jc w:val="both"/>
              <w:rPr>
                <w:rFonts w:ascii="Arial" w:hAnsi="Arial" w:cs="Arial"/>
                <w:lang w:val="en-ZA"/>
              </w:rPr>
            </w:pPr>
            <w:r>
              <w:rPr>
                <w:rFonts w:ascii="Arial" w:hAnsi="Arial" w:cs="Arial"/>
                <w:lang w:val="en-ZA"/>
              </w:rPr>
              <w:t>New</w:t>
            </w:r>
          </w:p>
        </w:tc>
      </w:tr>
      <w:tr w:rsidR="000C342E" w:rsidRPr="00DA7BBD" w14:paraId="37138C12" w14:textId="77777777" w:rsidTr="000C342E">
        <w:trPr>
          <w:trHeight w:val="330"/>
        </w:trPr>
        <w:tc>
          <w:tcPr>
            <w:tcW w:w="0" w:type="auto"/>
            <w:tcBorders>
              <w:top w:val="single" w:sz="8" w:space="0" w:color="FFFFFF"/>
              <w:left w:val="single" w:sz="8" w:space="0" w:color="FFFFFF"/>
              <w:bottom w:val="single" w:sz="8" w:space="0" w:color="FFFFFF"/>
              <w:right w:val="single" w:sz="8" w:space="0" w:color="FFFFFF"/>
            </w:tcBorders>
            <w:shd w:val="clear" w:color="auto" w:fill="4F81BD"/>
            <w:tcMar>
              <w:top w:w="15" w:type="dxa"/>
              <w:left w:w="68" w:type="dxa"/>
              <w:bottom w:w="0" w:type="dxa"/>
              <w:right w:w="68" w:type="dxa"/>
            </w:tcMar>
            <w:vAlign w:val="center"/>
          </w:tcPr>
          <w:p w14:paraId="733A1A79" w14:textId="77777777" w:rsidR="000C342E" w:rsidRPr="00DA7BBD" w:rsidRDefault="000C342E" w:rsidP="000C342E">
            <w:pPr>
              <w:pStyle w:val="NoSpacing1"/>
              <w:tabs>
                <w:tab w:val="left" w:pos="567"/>
              </w:tabs>
              <w:jc w:val="both"/>
              <w:rPr>
                <w:rFonts w:ascii="Arial" w:hAnsi="Arial" w:cs="Arial"/>
                <w:lang w:val="en-ZA"/>
              </w:rPr>
            </w:pPr>
          </w:p>
        </w:tc>
        <w:tc>
          <w:tcPr>
            <w:tcW w:w="2321" w:type="dxa"/>
            <w:tcBorders>
              <w:top w:val="single" w:sz="8" w:space="0" w:color="FFFFFF"/>
              <w:left w:val="single" w:sz="8" w:space="0" w:color="FFFFFF"/>
              <w:bottom w:val="single" w:sz="8" w:space="0" w:color="FFFFFF"/>
              <w:right w:val="single" w:sz="8" w:space="0" w:color="FFFFFF"/>
            </w:tcBorders>
            <w:shd w:val="clear" w:color="auto" w:fill="E9EDF4"/>
            <w:tcMar>
              <w:top w:w="15" w:type="dxa"/>
              <w:left w:w="68" w:type="dxa"/>
              <w:bottom w:w="0" w:type="dxa"/>
              <w:right w:w="68" w:type="dxa"/>
            </w:tcMar>
            <w:vAlign w:val="center"/>
          </w:tcPr>
          <w:p w14:paraId="17169B6E" w14:textId="77777777" w:rsidR="000C342E" w:rsidRPr="00DA7BBD" w:rsidRDefault="000C342E" w:rsidP="000C342E">
            <w:pPr>
              <w:pStyle w:val="NoSpacing1"/>
              <w:tabs>
                <w:tab w:val="left" w:pos="567"/>
              </w:tabs>
              <w:rPr>
                <w:rFonts w:ascii="Arial" w:hAnsi="Arial" w:cs="Arial"/>
                <w:lang w:val="en-ZA"/>
              </w:rPr>
            </w:pPr>
          </w:p>
        </w:tc>
        <w:tc>
          <w:tcPr>
            <w:tcW w:w="6379" w:type="dxa"/>
            <w:tcBorders>
              <w:top w:val="single" w:sz="8" w:space="0" w:color="FFFFFF"/>
              <w:left w:val="single" w:sz="8" w:space="0" w:color="FFFFFF"/>
              <w:bottom w:val="single" w:sz="8" w:space="0" w:color="FFFFFF"/>
              <w:right w:val="single" w:sz="8" w:space="0" w:color="FFFFFF"/>
            </w:tcBorders>
            <w:shd w:val="clear" w:color="auto" w:fill="E9EDF4"/>
            <w:tcMar>
              <w:top w:w="15" w:type="dxa"/>
              <w:left w:w="68" w:type="dxa"/>
              <w:bottom w:w="0" w:type="dxa"/>
              <w:right w:w="68" w:type="dxa"/>
            </w:tcMar>
          </w:tcPr>
          <w:p w14:paraId="59558E05" w14:textId="77777777" w:rsidR="000C342E" w:rsidRDefault="000C342E" w:rsidP="000C342E">
            <w:pPr>
              <w:pStyle w:val="NoSpacing1"/>
              <w:tabs>
                <w:tab w:val="left" w:pos="567"/>
              </w:tabs>
              <w:jc w:val="both"/>
              <w:rPr>
                <w:rFonts w:ascii="Arial" w:hAnsi="Arial" w:cs="Arial"/>
                <w:lang w:val="en-ZA"/>
              </w:rPr>
            </w:pPr>
            <w:r w:rsidRPr="003854FB">
              <w:rPr>
                <w:rFonts w:ascii="Arial" w:hAnsi="Arial" w:cs="Arial"/>
                <w:sz w:val="24"/>
                <w:szCs w:val="24"/>
              </w:rPr>
              <w:t>Tourism and Heritage Development Policy</w:t>
            </w:r>
          </w:p>
        </w:tc>
        <w:tc>
          <w:tcPr>
            <w:tcW w:w="3969" w:type="dxa"/>
            <w:tcBorders>
              <w:top w:val="single" w:sz="8" w:space="0" w:color="FFFFFF"/>
              <w:left w:val="single" w:sz="8" w:space="0" w:color="FFFFFF"/>
              <w:bottom w:val="single" w:sz="8" w:space="0" w:color="FFFFFF"/>
              <w:right w:val="single" w:sz="8" w:space="0" w:color="FFFFFF"/>
            </w:tcBorders>
            <w:shd w:val="clear" w:color="auto" w:fill="E9EDF4"/>
            <w:tcMar>
              <w:top w:w="15" w:type="dxa"/>
              <w:left w:w="68" w:type="dxa"/>
              <w:bottom w:w="0" w:type="dxa"/>
              <w:right w:w="68" w:type="dxa"/>
            </w:tcMar>
            <w:vAlign w:val="center"/>
          </w:tcPr>
          <w:p w14:paraId="42364576" w14:textId="77777777" w:rsidR="000C342E" w:rsidRDefault="000C342E" w:rsidP="000C342E">
            <w:pPr>
              <w:pStyle w:val="NoSpacing1"/>
              <w:tabs>
                <w:tab w:val="left" w:pos="567"/>
              </w:tabs>
              <w:jc w:val="both"/>
              <w:rPr>
                <w:rFonts w:ascii="Arial" w:hAnsi="Arial" w:cs="Arial"/>
                <w:lang w:val="en-ZA"/>
              </w:rPr>
            </w:pPr>
            <w:r>
              <w:rPr>
                <w:rFonts w:ascii="Arial" w:hAnsi="Arial" w:cs="Arial"/>
                <w:lang w:val="en-ZA"/>
              </w:rPr>
              <w:t>New</w:t>
            </w:r>
          </w:p>
        </w:tc>
      </w:tr>
      <w:tr w:rsidR="000C342E" w:rsidRPr="00DA7BBD" w14:paraId="34B49C9A" w14:textId="77777777" w:rsidTr="000C342E">
        <w:trPr>
          <w:trHeight w:val="330"/>
        </w:trPr>
        <w:tc>
          <w:tcPr>
            <w:tcW w:w="0" w:type="auto"/>
            <w:tcBorders>
              <w:top w:val="single" w:sz="8" w:space="0" w:color="FFFFFF"/>
              <w:left w:val="single" w:sz="8" w:space="0" w:color="FFFFFF"/>
              <w:bottom w:val="single" w:sz="8" w:space="0" w:color="FFFFFF"/>
              <w:right w:val="single" w:sz="8" w:space="0" w:color="FFFFFF"/>
            </w:tcBorders>
            <w:shd w:val="clear" w:color="auto" w:fill="4F81BD"/>
            <w:tcMar>
              <w:top w:w="15" w:type="dxa"/>
              <w:left w:w="68" w:type="dxa"/>
              <w:bottom w:w="0" w:type="dxa"/>
              <w:right w:w="68" w:type="dxa"/>
            </w:tcMar>
            <w:vAlign w:val="center"/>
          </w:tcPr>
          <w:p w14:paraId="03F15DF8" w14:textId="77777777" w:rsidR="000C342E" w:rsidRPr="00DA7BBD" w:rsidRDefault="000C342E" w:rsidP="000C342E">
            <w:pPr>
              <w:pStyle w:val="NoSpacing1"/>
              <w:tabs>
                <w:tab w:val="left" w:pos="567"/>
              </w:tabs>
              <w:jc w:val="both"/>
              <w:rPr>
                <w:rFonts w:ascii="Arial" w:hAnsi="Arial" w:cs="Arial"/>
                <w:lang w:val="en-ZA"/>
              </w:rPr>
            </w:pPr>
          </w:p>
        </w:tc>
        <w:tc>
          <w:tcPr>
            <w:tcW w:w="2321" w:type="dxa"/>
            <w:tcBorders>
              <w:top w:val="single" w:sz="8" w:space="0" w:color="FFFFFF"/>
              <w:left w:val="single" w:sz="8" w:space="0" w:color="FFFFFF"/>
              <w:bottom w:val="single" w:sz="8" w:space="0" w:color="FFFFFF"/>
              <w:right w:val="single" w:sz="8" w:space="0" w:color="FFFFFF"/>
            </w:tcBorders>
            <w:shd w:val="clear" w:color="auto" w:fill="E9EDF4"/>
            <w:tcMar>
              <w:top w:w="15" w:type="dxa"/>
              <w:left w:w="68" w:type="dxa"/>
              <w:bottom w:w="0" w:type="dxa"/>
              <w:right w:w="68" w:type="dxa"/>
            </w:tcMar>
            <w:vAlign w:val="center"/>
          </w:tcPr>
          <w:p w14:paraId="5DAE94E3" w14:textId="77777777" w:rsidR="000C342E" w:rsidRPr="00DA7BBD" w:rsidRDefault="000C342E" w:rsidP="000C342E">
            <w:pPr>
              <w:pStyle w:val="NoSpacing1"/>
              <w:tabs>
                <w:tab w:val="left" w:pos="567"/>
              </w:tabs>
              <w:rPr>
                <w:rFonts w:ascii="Arial" w:hAnsi="Arial" w:cs="Arial"/>
                <w:lang w:val="en-ZA"/>
              </w:rPr>
            </w:pPr>
          </w:p>
        </w:tc>
        <w:tc>
          <w:tcPr>
            <w:tcW w:w="6379" w:type="dxa"/>
            <w:tcBorders>
              <w:top w:val="single" w:sz="8" w:space="0" w:color="FFFFFF"/>
              <w:left w:val="single" w:sz="8" w:space="0" w:color="FFFFFF"/>
              <w:bottom w:val="single" w:sz="8" w:space="0" w:color="FFFFFF"/>
              <w:right w:val="single" w:sz="8" w:space="0" w:color="FFFFFF"/>
            </w:tcBorders>
            <w:shd w:val="clear" w:color="auto" w:fill="E9EDF4"/>
            <w:tcMar>
              <w:top w:w="15" w:type="dxa"/>
              <w:left w:w="68" w:type="dxa"/>
              <w:bottom w:w="0" w:type="dxa"/>
              <w:right w:w="68" w:type="dxa"/>
            </w:tcMar>
            <w:vAlign w:val="center"/>
          </w:tcPr>
          <w:p w14:paraId="0D929F3C" w14:textId="77777777" w:rsidR="000C342E" w:rsidRPr="00DA7BBD" w:rsidRDefault="000C342E" w:rsidP="000C342E">
            <w:pPr>
              <w:pStyle w:val="NoSpacing1"/>
              <w:tabs>
                <w:tab w:val="left" w:pos="567"/>
              </w:tabs>
              <w:jc w:val="both"/>
              <w:rPr>
                <w:rFonts w:ascii="Arial" w:hAnsi="Arial" w:cs="Arial"/>
                <w:b/>
                <w:lang w:val="en-ZA"/>
              </w:rPr>
            </w:pPr>
            <w:r w:rsidRPr="00DA7BBD">
              <w:rPr>
                <w:rFonts w:ascii="Arial" w:hAnsi="Arial" w:cs="Arial"/>
                <w:b/>
                <w:lang w:val="en-ZA"/>
              </w:rPr>
              <w:t>By-laws</w:t>
            </w:r>
          </w:p>
        </w:tc>
        <w:tc>
          <w:tcPr>
            <w:tcW w:w="3969" w:type="dxa"/>
            <w:tcBorders>
              <w:top w:val="single" w:sz="8" w:space="0" w:color="FFFFFF"/>
              <w:left w:val="single" w:sz="8" w:space="0" w:color="FFFFFF"/>
              <w:bottom w:val="single" w:sz="8" w:space="0" w:color="FFFFFF"/>
              <w:right w:val="single" w:sz="8" w:space="0" w:color="FFFFFF"/>
            </w:tcBorders>
            <w:shd w:val="clear" w:color="auto" w:fill="E9EDF4"/>
            <w:tcMar>
              <w:top w:w="15" w:type="dxa"/>
              <w:left w:w="68" w:type="dxa"/>
              <w:bottom w:w="0" w:type="dxa"/>
              <w:right w:w="68" w:type="dxa"/>
            </w:tcMar>
            <w:vAlign w:val="center"/>
          </w:tcPr>
          <w:p w14:paraId="4CF3814F" w14:textId="77777777" w:rsidR="000C342E" w:rsidRPr="00DA7BBD" w:rsidRDefault="000C342E" w:rsidP="000C342E">
            <w:pPr>
              <w:pStyle w:val="NoSpacing1"/>
              <w:tabs>
                <w:tab w:val="left" w:pos="567"/>
              </w:tabs>
              <w:jc w:val="both"/>
              <w:rPr>
                <w:rFonts w:ascii="Arial" w:hAnsi="Arial" w:cs="Arial"/>
                <w:lang w:val="en-ZA"/>
              </w:rPr>
            </w:pPr>
          </w:p>
        </w:tc>
      </w:tr>
      <w:tr w:rsidR="000C342E" w:rsidRPr="00DA7BBD" w14:paraId="2871D9C5" w14:textId="77777777" w:rsidTr="000C342E">
        <w:trPr>
          <w:trHeight w:val="330"/>
        </w:trPr>
        <w:tc>
          <w:tcPr>
            <w:tcW w:w="0" w:type="auto"/>
            <w:tcBorders>
              <w:top w:val="single" w:sz="8" w:space="0" w:color="FFFFFF"/>
              <w:left w:val="single" w:sz="8" w:space="0" w:color="FFFFFF"/>
              <w:bottom w:val="single" w:sz="8" w:space="0" w:color="FFFFFF"/>
              <w:right w:val="single" w:sz="8" w:space="0" w:color="FFFFFF"/>
            </w:tcBorders>
            <w:shd w:val="clear" w:color="auto" w:fill="4F81BD"/>
            <w:tcMar>
              <w:top w:w="15" w:type="dxa"/>
              <w:left w:w="68" w:type="dxa"/>
              <w:bottom w:w="0" w:type="dxa"/>
              <w:right w:w="68" w:type="dxa"/>
            </w:tcMar>
            <w:vAlign w:val="center"/>
          </w:tcPr>
          <w:p w14:paraId="0FE87ED0" w14:textId="77777777" w:rsidR="000C342E" w:rsidRPr="00DA7BBD" w:rsidRDefault="000C342E" w:rsidP="000C342E">
            <w:pPr>
              <w:pStyle w:val="NoSpacing1"/>
              <w:tabs>
                <w:tab w:val="left" w:pos="567"/>
              </w:tabs>
              <w:jc w:val="both"/>
              <w:rPr>
                <w:rFonts w:ascii="Arial" w:hAnsi="Arial" w:cs="Arial"/>
                <w:lang w:val="en-ZA"/>
              </w:rPr>
            </w:pPr>
            <w:r>
              <w:rPr>
                <w:rFonts w:ascii="Arial" w:hAnsi="Arial" w:cs="Arial"/>
                <w:lang w:val="en-ZA"/>
              </w:rPr>
              <w:t>7.</w:t>
            </w:r>
          </w:p>
        </w:tc>
        <w:tc>
          <w:tcPr>
            <w:tcW w:w="2321" w:type="dxa"/>
            <w:tcBorders>
              <w:top w:val="single" w:sz="8" w:space="0" w:color="FFFFFF"/>
              <w:left w:val="single" w:sz="8" w:space="0" w:color="FFFFFF"/>
              <w:bottom w:val="single" w:sz="8" w:space="0" w:color="FFFFFF"/>
              <w:right w:val="single" w:sz="8" w:space="0" w:color="FFFFFF"/>
            </w:tcBorders>
            <w:shd w:val="clear" w:color="auto" w:fill="E9EDF4"/>
            <w:tcMar>
              <w:top w:w="15" w:type="dxa"/>
              <w:left w:w="68" w:type="dxa"/>
              <w:bottom w:w="0" w:type="dxa"/>
              <w:right w:w="68" w:type="dxa"/>
            </w:tcMar>
            <w:vAlign w:val="center"/>
          </w:tcPr>
          <w:p w14:paraId="6555B43F" w14:textId="77777777" w:rsidR="000C342E" w:rsidRPr="00DA7BBD" w:rsidRDefault="000C342E" w:rsidP="000C342E">
            <w:pPr>
              <w:pStyle w:val="NoSpacing1"/>
              <w:tabs>
                <w:tab w:val="left" w:pos="567"/>
              </w:tabs>
              <w:rPr>
                <w:rFonts w:ascii="Arial" w:hAnsi="Arial" w:cs="Arial"/>
                <w:lang w:val="en-ZA"/>
              </w:rPr>
            </w:pPr>
          </w:p>
        </w:tc>
        <w:tc>
          <w:tcPr>
            <w:tcW w:w="6379" w:type="dxa"/>
            <w:tcBorders>
              <w:top w:val="single" w:sz="8" w:space="0" w:color="FFFFFF"/>
              <w:left w:val="single" w:sz="8" w:space="0" w:color="FFFFFF"/>
              <w:bottom w:val="single" w:sz="8" w:space="0" w:color="FFFFFF"/>
              <w:right w:val="single" w:sz="8" w:space="0" w:color="FFFFFF"/>
            </w:tcBorders>
            <w:shd w:val="clear" w:color="auto" w:fill="E9EDF4"/>
            <w:tcMar>
              <w:top w:w="15" w:type="dxa"/>
              <w:left w:w="68" w:type="dxa"/>
              <w:bottom w:w="0" w:type="dxa"/>
              <w:right w:w="68" w:type="dxa"/>
            </w:tcMar>
            <w:vAlign w:val="center"/>
          </w:tcPr>
          <w:p w14:paraId="23F0C80E" w14:textId="77777777" w:rsidR="000C342E" w:rsidRPr="00C34B49" w:rsidRDefault="000C342E" w:rsidP="000C342E">
            <w:pPr>
              <w:rPr>
                <w:rFonts w:ascii="Arial" w:hAnsi="Arial" w:cs="Arial"/>
              </w:rPr>
            </w:pPr>
            <w:r>
              <w:rPr>
                <w:rFonts w:ascii="Arial" w:hAnsi="Arial" w:cs="Arial"/>
              </w:rPr>
              <w:t>Street Trading Bylaw</w:t>
            </w:r>
          </w:p>
          <w:p w14:paraId="67377B87" w14:textId="77777777" w:rsidR="000C342E" w:rsidRPr="00DA7BBD" w:rsidRDefault="000C342E" w:rsidP="000C342E">
            <w:pPr>
              <w:pStyle w:val="NoSpacing1"/>
              <w:tabs>
                <w:tab w:val="left" w:pos="567"/>
              </w:tabs>
              <w:jc w:val="both"/>
              <w:rPr>
                <w:rFonts w:ascii="Arial" w:hAnsi="Arial" w:cs="Arial"/>
                <w:lang w:val="en-ZA"/>
              </w:rPr>
            </w:pPr>
            <w:r>
              <w:rPr>
                <w:rFonts w:ascii="Arial" w:hAnsi="Arial" w:cs="Arial"/>
                <w:lang w:val="en-ZA"/>
              </w:rPr>
              <w:t xml:space="preserve">This bylaw is regulating informal businesses ‘that are in Matatiele, Cedarville and Maluti Township. </w:t>
            </w:r>
          </w:p>
        </w:tc>
        <w:tc>
          <w:tcPr>
            <w:tcW w:w="3969" w:type="dxa"/>
            <w:tcBorders>
              <w:top w:val="single" w:sz="8" w:space="0" w:color="FFFFFF"/>
              <w:left w:val="single" w:sz="8" w:space="0" w:color="FFFFFF"/>
              <w:bottom w:val="single" w:sz="8" w:space="0" w:color="FFFFFF"/>
              <w:right w:val="single" w:sz="8" w:space="0" w:color="FFFFFF"/>
            </w:tcBorders>
            <w:shd w:val="clear" w:color="auto" w:fill="E9EDF4"/>
            <w:tcMar>
              <w:top w:w="15" w:type="dxa"/>
              <w:left w:w="68" w:type="dxa"/>
              <w:bottom w:w="0" w:type="dxa"/>
              <w:right w:w="68" w:type="dxa"/>
            </w:tcMar>
            <w:vAlign w:val="center"/>
          </w:tcPr>
          <w:p w14:paraId="568ADDF5" w14:textId="77777777" w:rsidR="000C342E" w:rsidRPr="00DA7BBD" w:rsidRDefault="000C342E" w:rsidP="000C342E">
            <w:pPr>
              <w:pStyle w:val="NoSpacing1"/>
              <w:tabs>
                <w:tab w:val="left" w:pos="567"/>
              </w:tabs>
              <w:jc w:val="both"/>
              <w:rPr>
                <w:rFonts w:ascii="Arial" w:hAnsi="Arial" w:cs="Arial"/>
                <w:lang w:val="en-ZA"/>
              </w:rPr>
            </w:pPr>
            <w:r>
              <w:rPr>
                <w:rFonts w:ascii="Arial" w:hAnsi="Arial" w:cs="Arial"/>
                <w:lang w:val="en-ZA"/>
              </w:rPr>
              <w:t>Gazetted</w:t>
            </w:r>
          </w:p>
        </w:tc>
      </w:tr>
      <w:tr w:rsidR="000C342E" w:rsidRPr="00DA7BBD" w14:paraId="09BD5768" w14:textId="77777777" w:rsidTr="000C342E">
        <w:trPr>
          <w:trHeight w:val="330"/>
        </w:trPr>
        <w:tc>
          <w:tcPr>
            <w:tcW w:w="0" w:type="auto"/>
            <w:tcBorders>
              <w:top w:val="single" w:sz="8" w:space="0" w:color="FFFFFF"/>
              <w:left w:val="single" w:sz="8" w:space="0" w:color="FFFFFF"/>
              <w:bottom w:val="single" w:sz="8" w:space="0" w:color="FFFFFF"/>
              <w:right w:val="single" w:sz="8" w:space="0" w:color="FFFFFF"/>
            </w:tcBorders>
            <w:shd w:val="clear" w:color="auto" w:fill="4F81BD"/>
            <w:tcMar>
              <w:top w:w="15" w:type="dxa"/>
              <w:left w:w="68" w:type="dxa"/>
              <w:bottom w:w="0" w:type="dxa"/>
              <w:right w:w="68" w:type="dxa"/>
            </w:tcMar>
            <w:vAlign w:val="center"/>
          </w:tcPr>
          <w:p w14:paraId="32BC2545" w14:textId="77777777" w:rsidR="000C342E" w:rsidRPr="00DA7BBD" w:rsidRDefault="000C342E" w:rsidP="000C342E">
            <w:pPr>
              <w:pStyle w:val="NoSpacing1"/>
              <w:tabs>
                <w:tab w:val="left" w:pos="567"/>
              </w:tabs>
              <w:jc w:val="both"/>
              <w:rPr>
                <w:rFonts w:ascii="Arial" w:hAnsi="Arial" w:cs="Arial"/>
                <w:lang w:val="en-ZA"/>
              </w:rPr>
            </w:pPr>
          </w:p>
        </w:tc>
        <w:tc>
          <w:tcPr>
            <w:tcW w:w="2321" w:type="dxa"/>
            <w:tcBorders>
              <w:top w:val="single" w:sz="8" w:space="0" w:color="FFFFFF"/>
              <w:left w:val="single" w:sz="8" w:space="0" w:color="FFFFFF"/>
              <w:bottom w:val="single" w:sz="8" w:space="0" w:color="FFFFFF"/>
              <w:right w:val="single" w:sz="8" w:space="0" w:color="FFFFFF"/>
            </w:tcBorders>
            <w:shd w:val="clear" w:color="auto" w:fill="E9EDF4"/>
            <w:tcMar>
              <w:top w:w="15" w:type="dxa"/>
              <w:left w:w="68" w:type="dxa"/>
              <w:bottom w:w="0" w:type="dxa"/>
              <w:right w:w="68" w:type="dxa"/>
            </w:tcMar>
            <w:vAlign w:val="center"/>
          </w:tcPr>
          <w:p w14:paraId="76EEA593" w14:textId="77777777" w:rsidR="000C342E" w:rsidRPr="00DA7BBD" w:rsidRDefault="000C342E" w:rsidP="000C342E">
            <w:pPr>
              <w:pStyle w:val="NoSpacing1"/>
              <w:tabs>
                <w:tab w:val="left" w:pos="567"/>
              </w:tabs>
              <w:rPr>
                <w:rFonts w:ascii="Arial" w:hAnsi="Arial" w:cs="Arial"/>
                <w:lang w:val="en-ZA"/>
              </w:rPr>
            </w:pPr>
          </w:p>
        </w:tc>
        <w:tc>
          <w:tcPr>
            <w:tcW w:w="6379" w:type="dxa"/>
            <w:tcBorders>
              <w:top w:val="single" w:sz="8" w:space="0" w:color="FFFFFF"/>
              <w:left w:val="single" w:sz="8" w:space="0" w:color="FFFFFF"/>
              <w:bottom w:val="single" w:sz="8" w:space="0" w:color="FFFFFF"/>
              <w:right w:val="single" w:sz="8" w:space="0" w:color="FFFFFF"/>
            </w:tcBorders>
            <w:shd w:val="clear" w:color="auto" w:fill="E9EDF4"/>
            <w:tcMar>
              <w:top w:w="15" w:type="dxa"/>
              <w:left w:w="68" w:type="dxa"/>
              <w:bottom w:w="0" w:type="dxa"/>
              <w:right w:w="68" w:type="dxa"/>
            </w:tcMar>
            <w:vAlign w:val="center"/>
          </w:tcPr>
          <w:p w14:paraId="3C52EC9E" w14:textId="77777777" w:rsidR="000C342E" w:rsidRDefault="000C342E" w:rsidP="000C342E">
            <w:pPr>
              <w:pStyle w:val="NoSpacing1"/>
              <w:tabs>
                <w:tab w:val="left" w:pos="567"/>
              </w:tabs>
              <w:jc w:val="both"/>
              <w:rPr>
                <w:rFonts w:ascii="Arial" w:hAnsi="Arial" w:cs="Arial"/>
              </w:rPr>
            </w:pPr>
            <w:r>
              <w:rPr>
                <w:rFonts w:ascii="Arial" w:hAnsi="Arial" w:cs="Arial"/>
                <w:lang w:val="en-ZA"/>
              </w:rPr>
              <w:t xml:space="preserve"> </w:t>
            </w:r>
            <w:r>
              <w:rPr>
                <w:rFonts w:ascii="Arial" w:hAnsi="Arial" w:cs="Arial"/>
              </w:rPr>
              <w:t xml:space="preserve">Liquor Trading Bylaw </w:t>
            </w:r>
          </w:p>
          <w:p w14:paraId="544C38BF" w14:textId="77777777" w:rsidR="000C342E" w:rsidRDefault="000C342E" w:rsidP="000C342E">
            <w:pPr>
              <w:pStyle w:val="NoSpacing1"/>
              <w:tabs>
                <w:tab w:val="left" w:pos="567"/>
              </w:tabs>
              <w:jc w:val="both"/>
              <w:rPr>
                <w:rFonts w:ascii="Arial" w:hAnsi="Arial" w:cs="Arial"/>
              </w:rPr>
            </w:pPr>
          </w:p>
          <w:p w14:paraId="0B29DEF1" w14:textId="77777777" w:rsidR="000C342E" w:rsidRPr="00DA7BBD" w:rsidRDefault="000C342E" w:rsidP="000C342E">
            <w:pPr>
              <w:pStyle w:val="NoSpacing1"/>
              <w:tabs>
                <w:tab w:val="left" w:pos="567"/>
              </w:tabs>
              <w:jc w:val="both"/>
              <w:rPr>
                <w:rFonts w:ascii="Arial" w:hAnsi="Arial" w:cs="Arial"/>
                <w:lang w:val="en-ZA"/>
              </w:rPr>
            </w:pPr>
            <w:r>
              <w:rPr>
                <w:rFonts w:ascii="Arial" w:hAnsi="Arial" w:cs="Arial"/>
                <w:lang w:val="en-ZA"/>
              </w:rPr>
              <w:t>This bylaw is regulating liquor trading hours in the jurisdiction of Matatiele Local Municipality.</w:t>
            </w:r>
          </w:p>
        </w:tc>
        <w:tc>
          <w:tcPr>
            <w:tcW w:w="3969" w:type="dxa"/>
            <w:tcBorders>
              <w:top w:val="single" w:sz="8" w:space="0" w:color="FFFFFF"/>
              <w:left w:val="single" w:sz="8" w:space="0" w:color="FFFFFF"/>
              <w:bottom w:val="single" w:sz="8" w:space="0" w:color="FFFFFF"/>
              <w:right w:val="single" w:sz="8" w:space="0" w:color="FFFFFF"/>
            </w:tcBorders>
            <w:shd w:val="clear" w:color="auto" w:fill="E9EDF4"/>
            <w:tcMar>
              <w:top w:w="15" w:type="dxa"/>
              <w:left w:w="68" w:type="dxa"/>
              <w:bottom w:w="0" w:type="dxa"/>
              <w:right w:w="68" w:type="dxa"/>
            </w:tcMar>
            <w:vAlign w:val="center"/>
          </w:tcPr>
          <w:p w14:paraId="605A7813" w14:textId="77777777" w:rsidR="000C342E" w:rsidRPr="00DA7BBD" w:rsidRDefault="000C342E" w:rsidP="000C342E">
            <w:pPr>
              <w:pStyle w:val="NoSpacing1"/>
              <w:tabs>
                <w:tab w:val="left" w:pos="567"/>
              </w:tabs>
              <w:jc w:val="both"/>
              <w:rPr>
                <w:rFonts w:ascii="Arial" w:hAnsi="Arial" w:cs="Arial"/>
                <w:lang w:val="en-ZA"/>
              </w:rPr>
            </w:pPr>
            <w:r>
              <w:rPr>
                <w:rFonts w:ascii="Arial" w:hAnsi="Arial" w:cs="Arial"/>
                <w:lang w:val="en-ZA"/>
              </w:rPr>
              <w:t xml:space="preserve">Gazetted </w:t>
            </w:r>
          </w:p>
        </w:tc>
      </w:tr>
      <w:tr w:rsidR="000C342E" w:rsidRPr="00DA7BBD" w14:paraId="3B23F118" w14:textId="77777777" w:rsidTr="000C342E">
        <w:trPr>
          <w:trHeight w:val="330"/>
        </w:trPr>
        <w:tc>
          <w:tcPr>
            <w:tcW w:w="0" w:type="auto"/>
            <w:tcBorders>
              <w:top w:val="single" w:sz="8" w:space="0" w:color="FFFFFF"/>
              <w:left w:val="single" w:sz="8" w:space="0" w:color="FFFFFF"/>
              <w:bottom w:val="single" w:sz="8" w:space="0" w:color="FFFFFF"/>
              <w:right w:val="single" w:sz="8" w:space="0" w:color="FFFFFF"/>
            </w:tcBorders>
            <w:shd w:val="clear" w:color="auto" w:fill="4F81BD"/>
            <w:tcMar>
              <w:top w:w="15" w:type="dxa"/>
              <w:left w:w="68" w:type="dxa"/>
              <w:bottom w:w="0" w:type="dxa"/>
              <w:right w:w="68" w:type="dxa"/>
            </w:tcMar>
            <w:vAlign w:val="center"/>
          </w:tcPr>
          <w:p w14:paraId="3FCEF6D7" w14:textId="77777777" w:rsidR="000C342E" w:rsidRPr="00DA7BBD" w:rsidRDefault="000C342E" w:rsidP="000C342E">
            <w:pPr>
              <w:pStyle w:val="NoSpacing1"/>
              <w:tabs>
                <w:tab w:val="left" w:pos="567"/>
              </w:tabs>
              <w:jc w:val="both"/>
              <w:rPr>
                <w:rFonts w:ascii="Arial" w:hAnsi="Arial" w:cs="Arial"/>
                <w:lang w:val="en-ZA"/>
              </w:rPr>
            </w:pPr>
          </w:p>
        </w:tc>
        <w:tc>
          <w:tcPr>
            <w:tcW w:w="2321" w:type="dxa"/>
            <w:tcBorders>
              <w:top w:val="single" w:sz="8" w:space="0" w:color="FFFFFF"/>
              <w:left w:val="single" w:sz="8" w:space="0" w:color="FFFFFF"/>
              <w:bottom w:val="single" w:sz="8" w:space="0" w:color="FFFFFF"/>
              <w:right w:val="single" w:sz="8" w:space="0" w:color="FFFFFF"/>
            </w:tcBorders>
            <w:shd w:val="clear" w:color="auto" w:fill="E9EDF4"/>
            <w:tcMar>
              <w:top w:w="15" w:type="dxa"/>
              <w:left w:w="68" w:type="dxa"/>
              <w:bottom w:w="0" w:type="dxa"/>
              <w:right w:w="68" w:type="dxa"/>
            </w:tcMar>
            <w:vAlign w:val="center"/>
          </w:tcPr>
          <w:p w14:paraId="01E06994" w14:textId="77777777" w:rsidR="000C342E" w:rsidRPr="00DA7BBD" w:rsidRDefault="000C342E" w:rsidP="000C342E">
            <w:pPr>
              <w:pStyle w:val="NoSpacing1"/>
              <w:tabs>
                <w:tab w:val="left" w:pos="567"/>
              </w:tabs>
              <w:rPr>
                <w:rFonts w:ascii="Arial" w:hAnsi="Arial" w:cs="Arial"/>
                <w:lang w:val="en-ZA"/>
              </w:rPr>
            </w:pPr>
          </w:p>
        </w:tc>
        <w:tc>
          <w:tcPr>
            <w:tcW w:w="6379" w:type="dxa"/>
            <w:tcBorders>
              <w:top w:val="single" w:sz="8" w:space="0" w:color="FFFFFF"/>
              <w:left w:val="single" w:sz="8" w:space="0" w:color="FFFFFF"/>
              <w:bottom w:val="single" w:sz="8" w:space="0" w:color="FFFFFF"/>
              <w:right w:val="single" w:sz="8" w:space="0" w:color="FFFFFF"/>
            </w:tcBorders>
            <w:shd w:val="clear" w:color="auto" w:fill="E9EDF4"/>
            <w:tcMar>
              <w:top w:w="15" w:type="dxa"/>
              <w:left w:w="68" w:type="dxa"/>
              <w:bottom w:w="0" w:type="dxa"/>
              <w:right w:w="68" w:type="dxa"/>
            </w:tcMar>
            <w:vAlign w:val="center"/>
          </w:tcPr>
          <w:p w14:paraId="193F1395" w14:textId="77777777" w:rsidR="000C342E" w:rsidRPr="00DA7BBD" w:rsidRDefault="000C342E" w:rsidP="000C342E">
            <w:pPr>
              <w:pStyle w:val="NoSpacing1"/>
              <w:tabs>
                <w:tab w:val="left" w:pos="567"/>
              </w:tabs>
              <w:jc w:val="both"/>
              <w:rPr>
                <w:rFonts w:ascii="Arial" w:hAnsi="Arial" w:cs="Arial"/>
                <w:lang w:val="en-ZA"/>
              </w:rPr>
            </w:pPr>
          </w:p>
        </w:tc>
        <w:tc>
          <w:tcPr>
            <w:tcW w:w="3969" w:type="dxa"/>
            <w:tcBorders>
              <w:top w:val="single" w:sz="8" w:space="0" w:color="FFFFFF"/>
              <w:left w:val="single" w:sz="8" w:space="0" w:color="FFFFFF"/>
              <w:bottom w:val="single" w:sz="8" w:space="0" w:color="FFFFFF"/>
              <w:right w:val="single" w:sz="8" w:space="0" w:color="FFFFFF"/>
            </w:tcBorders>
            <w:shd w:val="clear" w:color="auto" w:fill="E9EDF4"/>
            <w:tcMar>
              <w:top w:w="15" w:type="dxa"/>
              <w:left w:w="68" w:type="dxa"/>
              <w:bottom w:w="0" w:type="dxa"/>
              <w:right w:w="68" w:type="dxa"/>
            </w:tcMar>
            <w:vAlign w:val="center"/>
          </w:tcPr>
          <w:p w14:paraId="23DEF32E" w14:textId="77777777" w:rsidR="000C342E" w:rsidRPr="00DA7BBD" w:rsidRDefault="000C342E" w:rsidP="000C342E">
            <w:pPr>
              <w:pStyle w:val="NoSpacing1"/>
              <w:tabs>
                <w:tab w:val="left" w:pos="567"/>
              </w:tabs>
              <w:jc w:val="both"/>
              <w:rPr>
                <w:rFonts w:ascii="Arial" w:hAnsi="Arial" w:cs="Arial"/>
                <w:lang w:val="en-ZA"/>
              </w:rPr>
            </w:pPr>
          </w:p>
        </w:tc>
      </w:tr>
      <w:tr w:rsidR="000C342E" w:rsidRPr="00DA7BBD" w14:paraId="6F914B14" w14:textId="77777777" w:rsidTr="000C342E">
        <w:trPr>
          <w:trHeight w:val="330"/>
        </w:trPr>
        <w:tc>
          <w:tcPr>
            <w:tcW w:w="0" w:type="auto"/>
            <w:tcBorders>
              <w:top w:val="single" w:sz="8" w:space="0" w:color="FFFFFF"/>
              <w:left w:val="single" w:sz="8" w:space="0" w:color="FFFFFF"/>
              <w:bottom w:val="single" w:sz="8" w:space="0" w:color="FFFFFF"/>
              <w:right w:val="single" w:sz="8" w:space="0" w:color="FFFFFF"/>
            </w:tcBorders>
            <w:shd w:val="clear" w:color="auto" w:fill="4F81BD"/>
            <w:tcMar>
              <w:top w:w="15" w:type="dxa"/>
              <w:left w:w="68" w:type="dxa"/>
              <w:bottom w:w="0" w:type="dxa"/>
              <w:right w:w="68" w:type="dxa"/>
            </w:tcMar>
            <w:vAlign w:val="center"/>
          </w:tcPr>
          <w:p w14:paraId="6CE50733" w14:textId="77777777" w:rsidR="000C342E" w:rsidRPr="00DA7BBD" w:rsidRDefault="000C342E" w:rsidP="000C342E">
            <w:pPr>
              <w:pStyle w:val="NoSpacing1"/>
              <w:tabs>
                <w:tab w:val="left" w:pos="567"/>
              </w:tabs>
              <w:jc w:val="both"/>
              <w:rPr>
                <w:rFonts w:ascii="Arial" w:hAnsi="Arial" w:cs="Arial"/>
                <w:lang w:val="en-ZA"/>
              </w:rPr>
            </w:pPr>
          </w:p>
        </w:tc>
        <w:tc>
          <w:tcPr>
            <w:tcW w:w="2321" w:type="dxa"/>
            <w:tcBorders>
              <w:top w:val="single" w:sz="8" w:space="0" w:color="FFFFFF"/>
              <w:left w:val="single" w:sz="8" w:space="0" w:color="FFFFFF"/>
              <w:bottom w:val="single" w:sz="8" w:space="0" w:color="FFFFFF"/>
              <w:right w:val="single" w:sz="8" w:space="0" w:color="FFFFFF"/>
            </w:tcBorders>
            <w:shd w:val="clear" w:color="auto" w:fill="E9EDF4"/>
            <w:tcMar>
              <w:top w:w="15" w:type="dxa"/>
              <w:left w:w="68" w:type="dxa"/>
              <w:bottom w:w="0" w:type="dxa"/>
              <w:right w:w="68" w:type="dxa"/>
            </w:tcMar>
            <w:vAlign w:val="center"/>
          </w:tcPr>
          <w:p w14:paraId="2952156E" w14:textId="77777777" w:rsidR="000C342E" w:rsidRPr="00DA7BBD" w:rsidRDefault="000C342E" w:rsidP="000C342E">
            <w:pPr>
              <w:pStyle w:val="NoSpacing1"/>
              <w:tabs>
                <w:tab w:val="left" w:pos="567"/>
              </w:tabs>
              <w:rPr>
                <w:rFonts w:ascii="Arial" w:hAnsi="Arial" w:cs="Arial"/>
                <w:lang w:val="en-ZA"/>
              </w:rPr>
            </w:pPr>
          </w:p>
        </w:tc>
        <w:tc>
          <w:tcPr>
            <w:tcW w:w="6379" w:type="dxa"/>
            <w:tcBorders>
              <w:top w:val="single" w:sz="8" w:space="0" w:color="FFFFFF"/>
              <w:left w:val="single" w:sz="8" w:space="0" w:color="FFFFFF"/>
              <w:bottom w:val="single" w:sz="8" w:space="0" w:color="FFFFFF"/>
              <w:right w:val="single" w:sz="8" w:space="0" w:color="FFFFFF"/>
            </w:tcBorders>
            <w:shd w:val="clear" w:color="auto" w:fill="E9EDF4"/>
            <w:tcMar>
              <w:top w:w="15" w:type="dxa"/>
              <w:left w:w="68" w:type="dxa"/>
              <w:bottom w:w="0" w:type="dxa"/>
              <w:right w:w="68" w:type="dxa"/>
            </w:tcMar>
            <w:vAlign w:val="center"/>
          </w:tcPr>
          <w:p w14:paraId="4D0CF800" w14:textId="77777777" w:rsidR="000C342E" w:rsidRPr="00DA7BBD" w:rsidRDefault="000C342E" w:rsidP="000C342E">
            <w:pPr>
              <w:pStyle w:val="NoSpacing1"/>
              <w:tabs>
                <w:tab w:val="left" w:pos="567"/>
              </w:tabs>
              <w:jc w:val="both"/>
              <w:rPr>
                <w:rFonts w:ascii="Arial" w:hAnsi="Arial" w:cs="Arial"/>
                <w:b/>
                <w:lang w:val="en-ZA"/>
              </w:rPr>
            </w:pPr>
          </w:p>
        </w:tc>
        <w:tc>
          <w:tcPr>
            <w:tcW w:w="3969" w:type="dxa"/>
            <w:tcBorders>
              <w:top w:val="single" w:sz="8" w:space="0" w:color="FFFFFF"/>
              <w:left w:val="single" w:sz="8" w:space="0" w:color="FFFFFF"/>
              <w:bottom w:val="single" w:sz="8" w:space="0" w:color="FFFFFF"/>
              <w:right w:val="single" w:sz="8" w:space="0" w:color="FFFFFF"/>
            </w:tcBorders>
            <w:shd w:val="clear" w:color="auto" w:fill="E9EDF4"/>
            <w:tcMar>
              <w:top w:w="15" w:type="dxa"/>
              <w:left w:w="68" w:type="dxa"/>
              <w:bottom w:w="0" w:type="dxa"/>
              <w:right w:w="68" w:type="dxa"/>
            </w:tcMar>
            <w:vAlign w:val="center"/>
          </w:tcPr>
          <w:p w14:paraId="0592E614" w14:textId="77777777" w:rsidR="000C342E" w:rsidRPr="00DA7BBD" w:rsidRDefault="000C342E" w:rsidP="000C342E">
            <w:pPr>
              <w:pStyle w:val="NoSpacing1"/>
              <w:tabs>
                <w:tab w:val="left" w:pos="567"/>
              </w:tabs>
              <w:jc w:val="both"/>
              <w:rPr>
                <w:rFonts w:ascii="Arial" w:hAnsi="Arial" w:cs="Arial"/>
                <w:lang w:val="en-ZA"/>
              </w:rPr>
            </w:pPr>
          </w:p>
        </w:tc>
      </w:tr>
      <w:tr w:rsidR="000C342E" w:rsidRPr="00DA7BBD" w14:paraId="18A47DFF" w14:textId="77777777" w:rsidTr="000C342E">
        <w:trPr>
          <w:trHeight w:val="330"/>
        </w:trPr>
        <w:tc>
          <w:tcPr>
            <w:tcW w:w="0" w:type="auto"/>
            <w:tcBorders>
              <w:top w:val="single" w:sz="8" w:space="0" w:color="FFFFFF"/>
              <w:left w:val="single" w:sz="8" w:space="0" w:color="FFFFFF"/>
              <w:bottom w:val="single" w:sz="8" w:space="0" w:color="FFFFFF"/>
              <w:right w:val="single" w:sz="8" w:space="0" w:color="FFFFFF"/>
            </w:tcBorders>
            <w:shd w:val="clear" w:color="auto" w:fill="4F81BD"/>
            <w:tcMar>
              <w:top w:w="15" w:type="dxa"/>
              <w:left w:w="68" w:type="dxa"/>
              <w:bottom w:w="0" w:type="dxa"/>
              <w:right w:w="68" w:type="dxa"/>
            </w:tcMar>
            <w:vAlign w:val="center"/>
          </w:tcPr>
          <w:p w14:paraId="33FA38D9" w14:textId="77777777" w:rsidR="000C342E" w:rsidRPr="00DA7BBD" w:rsidRDefault="000C342E" w:rsidP="000C342E">
            <w:pPr>
              <w:pStyle w:val="NoSpacing1"/>
              <w:tabs>
                <w:tab w:val="left" w:pos="567"/>
              </w:tabs>
              <w:jc w:val="both"/>
              <w:rPr>
                <w:rFonts w:ascii="Arial" w:hAnsi="Arial" w:cs="Arial"/>
                <w:lang w:val="en-ZA"/>
              </w:rPr>
            </w:pPr>
            <w:r>
              <w:rPr>
                <w:rFonts w:ascii="Arial" w:hAnsi="Arial" w:cs="Arial"/>
                <w:lang w:val="en-ZA"/>
              </w:rPr>
              <w:lastRenderedPageBreak/>
              <w:t>8</w:t>
            </w:r>
          </w:p>
        </w:tc>
        <w:tc>
          <w:tcPr>
            <w:tcW w:w="2321" w:type="dxa"/>
            <w:tcBorders>
              <w:top w:val="single" w:sz="8" w:space="0" w:color="FFFFFF"/>
              <w:left w:val="single" w:sz="8" w:space="0" w:color="FFFFFF"/>
              <w:bottom w:val="single" w:sz="8" w:space="0" w:color="FFFFFF"/>
              <w:right w:val="single" w:sz="8" w:space="0" w:color="FFFFFF"/>
            </w:tcBorders>
            <w:shd w:val="clear" w:color="auto" w:fill="E9EDF4"/>
            <w:tcMar>
              <w:top w:w="15" w:type="dxa"/>
              <w:left w:w="68" w:type="dxa"/>
              <w:bottom w:w="0" w:type="dxa"/>
              <w:right w:w="68" w:type="dxa"/>
            </w:tcMar>
            <w:vAlign w:val="center"/>
          </w:tcPr>
          <w:p w14:paraId="2163BCF8" w14:textId="77777777" w:rsidR="000C342E" w:rsidRPr="00DA7BBD" w:rsidRDefault="000C342E" w:rsidP="000C342E">
            <w:pPr>
              <w:pStyle w:val="NoSpacing1"/>
              <w:tabs>
                <w:tab w:val="left" w:pos="567"/>
              </w:tabs>
              <w:rPr>
                <w:rFonts w:ascii="Arial" w:hAnsi="Arial" w:cs="Arial"/>
                <w:lang w:val="en-ZA"/>
              </w:rPr>
            </w:pPr>
          </w:p>
        </w:tc>
        <w:tc>
          <w:tcPr>
            <w:tcW w:w="6379" w:type="dxa"/>
            <w:tcBorders>
              <w:top w:val="single" w:sz="8" w:space="0" w:color="FFFFFF"/>
              <w:left w:val="single" w:sz="8" w:space="0" w:color="FFFFFF"/>
              <w:bottom w:val="single" w:sz="8" w:space="0" w:color="FFFFFF"/>
              <w:right w:val="single" w:sz="8" w:space="0" w:color="FFFFFF"/>
            </w:tcBorders>
            <w:shd w:val="clear" w:color="auto" w:fill="E9EDF4"/>
            <w:tcMar>
              <w:top w:w="15" w:type="dxa"/>
              <w:left w:w="68" w:type="dxa"/>
              <w:bottom w:w="0" w:type="dxa"/>
              <w:right w:w="68" w:type="dxa"/>
            </w:tcMar>
            <w:vAlign w:val="center"/>
          </w:tcPr>
          <w:p w14:paraId="0A552B4C" w14:textId="77777777" w:rsidR="000C342E" w:rsidRPr="00DA7BBD" w:rsidRDefault="000C342E" w:rsidP="000C342E">
            <w:pPr>
              <w:pStyle w:val="NoSpacing1"/>
              <w:tabs>
                <w:tab w:val="left" w:pos="567"/>
              </w:tabs>
              <w:jc w:val="both"/>
              <w:rPr>
                <w:rFonts w:ascii="Arial" w:hAnsi="Arial" w:cs="Arial"/>
                <w:lang w:val="en-ZA"/>
              </w:rPr>
            </w:pPr>
          </w:p>
        </w:tc>
        <w:tc>
          <w:tcPr>
            <w:tcW w:w="3969" w:type="dxa"/>
            <w:tcBorders>
              <w:top w:val="single" w:sz="8" w:space="0" w:color="FFFFFF"/>
              <w:left w:val="single" w:sz="8" w:space="0" w:color="FFFFFF"/>
              <w:bottom w:val="single" w:sz="8" w:space="0" w:color="FFFFFF"/>
              <w:right w:val="single" w:sz="8" w:space="0" w:color="FFFFFF"/>
            </w:tcBorders>
            <w:shd w:val="clear" w:color="auto" w:fill="E9EDF4"/>
            <w:tcMar>
              <w:top w:w="15" w:type="dxa"/>
              <w:left w:w="68" w:type="dxa"/>
              <w:bottom w:w="0" w:type="dxa"/>
              <w:right w:w="68" w:type="dxa"/>
            </w:tcMar>
            <w:vAlign w:val="center"/>
          </w:tcPr>
          <w:p w14:paraId="006AB4BE" w14:textId="77777777" w:rsidR="000C342E" w:rsidRPr="00DA7BBD" w:rsidRDefault="000C342E" w:rsidP="000C342E">
            <w:pPr>
              <w:pStyle w:val="NoSpacing1"/>
              <w:tabs>
                <w:tab w:val="left" w:pos="567"/>
              </w:tabs>
              <w:jc w:val="both"/>
              <w:rPr>
                <w:rFonts w:ascii="Arial" w:hAnsi="Arial" w:cs="Arial"/>
                <w:lang w:val="en-ZA"/>
              </w:rPr>
            </w:pPr>
          </w:p>
        </w:tc>
      </w:tr>
      <w:tr w:rsidR="000C342E" w:rsidRPr="00DA7BBD" w14:paraId="558E79AF" w14:textId="77777777" w:rsidTr="000C342E">
        <w:trPr>
          <w:trHeight w:val="330"/>
        </w:trPr>
        <w:tc>
          <w:tcPr>
            <w:tcW w:w="0" w:type="auto"/>
            <w:tcBorders>
              <w:top w:val="single" w:sz="8" w:space="0" w:color="FFFFFF"/>
              <w:left w:val="single" w:sz="8" w:space="0" w:color="FFFFFF"/>
              <w:bottom w:val="single" w:sz="8" w:space="0" w:color="FFFFFF"/>
              <w:right w:val="single" w:sz="8" w:space="0" w:color="FFFFFF"/>
            </w:tcBorders>
            <w:shd w:val="clear" w:color="auto" w:fill="4F81BD"/>
            <w:tcMar>
              <w:top w:w="15" w:type="dxa"/>
              <w:left w:w="68" w:type="dxa"/>
              <w:bottom w:w="0" w:type="dxa"/>
              <w:right w:w="68" w:type="dxa"/>
            </w:tcMar>
            <w:vAlign w:val="center"/>
          </w:tcPr>
          <w:p w14:paraId="7982501D" w14:textId="77777777" w:rsidR="000C342E" w:rsidRPr="00DA7BBD" w:rsidRDefault="000C342E" w:rsidP="000C342E">
            <w:pPr>
              <w:pStyle w:val="NoSpacing1"/>
              <w:tabs>
                <w:tab w:val="left" w:pos="567"/>
              </w:tabs>
              <w:jc w:val="both"/>
              <w:rPr>
                <w:rFonts w:ascii="Arial" w:hAnsi="Arial" w:cs="Arial"/>
                <w:lang w:val="en-ZA"/>
              </w:rPr>
            </w:pPr>
          </w:p>
        </w:tc>
        <w:tc>
          <w:tcPr>
            <w:tcW w:w="2321" w:type="dxa"/>
            <w:tcBorders>
              <w:top w:val="single" w:sz="8" w:space="0" w:color="FFFFFF"/>
              <w:left w:val="single" w:sz="8" w:space="0" w:color="FFFFFF"/>
              <w:bottom w:val="single" w:sz="8" w:space="0" w:color="FFFFFF"/>
              <w:right w:val="single" w:sz="8" w:space="0" w:color="FFFFFF"/>
            </w:tcBorders>
            <w:shd w:val="clear" w:color="auto" w:fill="E9EDF4"/>
            <w:tcMar>
              <w:top w:w="15" w:type="dxa"/>
              <w:left w:w="68" w:type="dxa"/>
              <w:bottom w:w="0" w:type="dxa"/>
              <w:right w:w="68" w:type="dxa"/>
            </w:tcMar>
            <w:vAlign w:val="center"/>
          </w:tcPr>
          <w:p w14:paraId="174861E2" w14:textId="77777777" w:rsidR="000C342E" w:rsidRPr="00DA7BBD" w:rsidRDefault="000C342E" w:rsidP="000C342E">
            <w:pPr>
              <w:pStyle w:val="NoSpacing1"/>
              <w:tabs>
                <w:tab w:val="left" w:pos="567"/>
              </w:tabs>
              <w:rPr>
                <w:rFonts w:ascii="Arial" w:hAnsi="Arial" w:cs="Arial"/>
                <w:lang w:val="en-ZA"/>
              </w:rPr>
            </w:pPr>
          </w:p>
        </w:tc>
        <w:tc>
          <w:tcPr>
            <w:tcW w:w="6379" w:type="dxa"/>
            <w:tcBorders>
              <w:top w:val="single" w:sz="8" w:space="0" w:color="FFFFFF"/>
              <w:left w:val="single" w:sz="8" w:space="0" w:color="FFFFFF"/>
              <w:bottom w:val="single" w:sz="8" w:space="0" w:color="FFFFFF"/>
              <w:right w:val="single" w:sz="8" w:space="0" w:color="FFFFFF"/>
            </w:tcBorders>
            <w:shd w:val="clear" w:color="auto" w:fill="E9EDF4"/>
            <w:tcMar>
              <w:top w:w="15" w:type="dxa"/>
              <w:left w:w="68" w:type="dxa"/>
              <w:bottom w:w="0" w:type="dxa"/>
              <w:right w:w="68" w:type="dxa"/>
            </w:tcMar>
            <w:vAlign w:val="center"/>
          </w:tcPr>
          <w:p w14:paraId="4EDFE834" w14:textId="77777777" w:rsidR="000C342E" w:rsidRPr="00DA7BBD" w:rsidRDefault="000C342E" w:rsidP="000C342E">
            <w:pPr>
              <w:pStyle w:val="NoSpacing1"/>
              <w:tabs>
                <w:tab w:val="left" w:pos="567"/>
              </w:tabs>
              <w:jc w:val="both"/>
              <w:rPr>
                <w:rFonts w:ascii="Arial" w:hAnsi="Arial" w:cs="Arial"/>
                <w:lang w:val="en-ZA"/>
              </w:rPr>
            </w:pPr>
          </w:p>
        </w:tc>
        <w:tc>
          <w:tcPr>
            <w:tcW w:w="3969" w:type="dxa"/>
            <w:tcBorders>
              <w:top w:val="single" w:sz="8" w:space="0" w:color="FFFFFF"/>
              <w:left w:val="single" w:sz="8" w:space="0" w:color="FFFFFF"/>
              <w:bottom w:val="single" w:sz="8" w:space="0" w:color="FFFFFF"/>
              <w:right w:val="single" w:sz="8" w:space="0" w:color="FFFFFF"/>
            </w:tcBorders>
            <w:shd w:val="clear" w:color="auto" w:fill="E9EDF4"/>
            <w:tcMar>
              <w:top w:w="15" w:type="dxa"/>
              <w:left w:w="68" w:type="dxa"/>
              <w:bottom w:w="0" w:type="dxa"/>
              <w:right w:w="68" w:type="dxa"/>
            </w:tcMar>
            <w:vAlign w:val="center"/>
          </w:tcPr>
          <w:p w14:paraId="7EDBE934" w14:textId="77777777" w:rsidR="000C342E" w:rsidRPr="00DA7BBD" w:rsidRDefault="000C342E" w:rsidP="000C342E">
            <w:pPr>
              <w:pStyle w:val="NoSpacing1"/>
              <w:tabs>
                <w:tab w:val="left" w:pos="567"/>
              </w:tabs>
              <w:jc w:val="both"/>
              <w:rPr>
                <w:rFonts w:ascii="Arial" w:hAnsi="Arial" w:cs="Arial"/>
                <w:lang w:val="en-ZA"/>
              </w:rPr>
            </w:pPr>
          </w:p>
        </w:tc>
      </w:tr>
    </w:tbl>
    <w:p w14:paraId="55DF09E9" w14:textId="77777777" w:rsidR="000C342E" w:rsidRPr="00DA7BBD" w:rsidRDefault="000C342E" w:rsidP="000C342E">
      <w:pPr>
        <w:rPr>
          <w:rFonts w:ascii="Arial" w:hAnsi="Arial" w:cs="Arial"/>
        </w:rPr>
      </w:pPr>
    </w:p>
    <w:p w14:paraId="688C1997" w14:textId="77777777" w:rsidR="000C342E" w:rsidRPr="00DA7BBD" w:rsidRDefault="000C342E" w:rsidP="000C342E">
      <w:pPr>
        <w:rPr>
          <w:rFonts w:ascii="Arial" w:hAnsi="Arial" w:cs="Arial"/>
          <w:color w:val="C45911" w:themeColor="accent2" w:themeShade="BF"/>
        </w:rPr>
      </w:pPr>
      <w:r w:rsidRPr="00DA7BBD">
        <w:rPr>
          <w:rFonts w:ascii="Arial" w:hAnsi="Arial" w:cs="Arial"/>
          <w:color w:val="C45911" w:themeColor="accent2" w:themeShade="BF"/>
        </w:rPr>
        <w:t>T03</w:t>
      </w:r>
    </w:p>
    <w:p w14:paraId="61BEAFE9" w14:textId="77777777" w:rsidR="000C342E" w:rsidRDefault="000C342E" w:rsidP="000C342E">
      <w:pPr>
        <w:rPr>
          <w:rFonts w:ascii="Arial" w:hAnsi="Arial" w:cs="Arial"/>
          <w:color w:val="C45911" w:themeColor="accent2" w:themeShade="BF"/>
        </w:rPr>
      </w:pPr>
    </w:p>
    <w:p w14:paraId="6B6F79B9" w14:textId="77777777" w:rsidR="000C342E" w:rsidRPr="00DA7BBD" w:rsidRDefault="000C342E" w:rsidP="000C342E">
      <w:pPr>
        <w:rPr>
          <w:rFonts w:ascii="Arial" w:hAnsi="Arial" w:cs="Arial"/>
          <w:color w:val="C45911" w:themeColor="accent2" w:themeShade="BF"/>
        </w:rPr>
      </w:pPr>
    </w:p>
    <w:p w14:paraId="2E9DA69E" w14:textId="77777777" w:rsidR="000C342E" w:rsidRPr="00DA7BBD" w:rsidRDefault="000C342E" w:rsidP="000C342E">
      <w:pPr>
        <w:rPr>
          <w:rFonts w:ascii="Arial" w:hAnsi="Arial" w:cs="Arial"/>
          <w:b w:val="0"/>
          <w:u w:val="single"/>
        </w:rPr>
      </w:pPr>
      <w:r w:rsidRPr="00DA7BBD">
        <w:rPr>
          <w:rFonts w:ascii="Arial" w:hAnsi="Arial" w:cs="Arial"/>
          <w:u w:val="single"/>
        </w:rPr>
        <w:t>Policy review or new policy proposals</w:t>
      </w:r>
    </w:p>
    <w:p w14:paraId="710DD157" w14:textId="77777777" w:rsidR="000C342E" w:rsidRPr="00DA7BBD" w:rsidRDefault="000C342E" w:rsidP="000C342E">
      <w:pPr>
        <w:rPr>
          <w:rFonts w:ascii="Arial" w:hAnsi="Arial" w:cs="Arial"/>
          <w:b w:val="0"/>
          <w:u w:val="single"/>
        </w:rPr>
      </w:pPr>
    </w:p>
    <w:tbl>
      <w:tblPr>
        <w:tblStyle w:val="TableGrid"/>
        <w:tblW w:w="13042" w:type="dxa"/>
        <w:jc w:val="center"/>
        <w:tblLook w:val="04A0" w:firstRow="1" w:lastRow="0" w:firstColumn="1" w:lastColumn="0" w:noHBand="0" w:noVBand="1"/>
      </w:tblPr>
      <w:tblGrid>
        <w:gridCol w:w="4347"/>
        <w:gridCol w:w="4347"/>
        <w:gridCol w:w="4348"/>
      </w:tblGrid>
      <w:tr w:rsidR="000C342E" w:rsidRPr="00DA7BBD" w14:paraId="7F6C0517" w14:textId="77777777" w:rsidTr="000C342E">
        <w:trPr>
          <w:trHeight w:val="284"/>
          <w:jc w:val="center"/>
        </w:trPr>
        <w:tc>
          <w:tcPr>
            <w:tcW w:w="4347" w:type="dxa"/>
            <w:shd w:val="clear" w:color="auto" w:fill="ED7D31" w:themeFill="accent2"/>
            <w:vAlign w:val="center"/>
          </w:tcPr>
          <w:p w14:paraId="3A24DD8F" w14:textId="77777777" w:rsidR="000C342E" w:rsidRPr="00DA7BBD" w:rsidRDefault="000C342E" w:rsidP="000C342E">
            <w:pPr>
              <w:rPr>
                <w:rFonts w:ascii="Arial" w:hAnsi="Arial" w:cs="Arial"/>
                <w:b/>
              </w:rPr>
            </w:pPr>
            <w:r w:rsidRPr="00DA7BBD">
              <w:rPr>
                <w:rFonts w:ascii="Arial" w:hAnsi="Arial" w:cs="Arial"/>
                <w:b/>
              </w:rPr>
              <w:t>DEPARTMENT:</w:t>
            </w:r>
          </w:p>
        </w:tc>
        <w:tc>
          <w:tcPr>
            <w:tcW w:w="4347" w:type="dxa"/>
            <w:vAlign w:val="center"/>
          </w:tcPr>
          <w:p w14:paraId="3354809B" w14:textId="77777777" w:rsidR="000C342E" w:rsidRPr="00DA7BBD" w:rsidRDefault="000C342E" w:rsidP="000C342E">
            <w:pPr>
              <w:rPr>
                <w:rFonts w:ascii="Arial" w:hAnsi="Arial" w:cs="Arial"/>
                <w:b/>
              </w:rPr>
            </w:pPr>
            <w:r w:rsidRPr="00DA7BBD">
              <w:rPr>
                <w:rFonts w:ascii="Arial" w:hAnsi="Arial" w:cs="Arial"/>
                <w:b/>
              </w:rPr>
              <w:t xml:space="preserve">    EDP -</w:t>
            </w:r>
            <w:r>
              <w:rPr>
                <w:rFonts w:ascii="Arial" w:hAnsi="Arial" w:cs="Arial"/>
                <w:b/>
              </w:rPr>
              <w:t>Local Economic Development</w:t>
            </w:r>
            <w:r w:rsidRPr="00DA7BBD">
              <w:rPr>
                <w:rFonts w:ascii="Arial" w:hAnsi="Arial" w:cs="Arial"/>
                <w:b/>
              </w:rPr>
              <w:t xml:space="preserve"> </w:t>
            </w:r>
          </w:p>
        </w:tc>
        <w:tc>
          <w:tcPr>
            <w:tcW w:w="4348" w:type="dxa"/>
            <w:shd w:val="clear" w:color="auto" w:fill="ED7D31" w:themeFill="accent2"/>
            <w:vAlign w:val="center"/>
          </w:tcPr>
          <w:p w14:paraId="4BD682FD" w14:textId="77777777" w:rsidR="000C342E" w:rsidRPr="00DA7BBD" w:rsidRDefault="000C342E" w:rsidP="000C342E">
            <w:pPr>
              <w:rPr>
                <w:rFonts w:ascii="Arial" w:hAnsi="Arial" w:cs="Arial"/>
              </w:rPr>
            </w:pPr>
          </w:p>
        </w:tc>
      </w:tr>
    </w:tbl>
    <w:p w14:paraId="6E0C33BF" w14:textId="77777777" w:rsidR="000C342E" w:rsidRPr="00DA7BBD" w:rsidRDefault="000C342E" w:rsidP="000C342E">
      <w:pPr>
        <w:rPr>
          <w:rFonts w:ascii="Arial" w:hAnsi="Arial" w:cs="Arial"/>
          <w:b w:val="0"/>
          <w:color w:val="C45911" w:themeColor="accent2" w:themeShade="BF"/>
          <w:u w:val="single"/>
        </w:rPr>
      </w:pPr>
    </w:p>
    <w:p w14:paraId="652A11E8" w14:textId="77777777" w:rsidR="000C342E" w:rsidRPr="00DA7BBD" w:rsidRDefault="000C342E" w:rsidP="000C342E">
      <w:pPr>
        <w:rPr>
          <w:rFonts w:ascii="Arial" w:hAnsi="Arial" w:cs="Arial"/>
          <w:color w:val="C45911" w:themeColor="accent2" w:themeShade="BF"/>
        </w:rPr>
      </w:pPr>
    </w:p>
    <w:tbl>
      <w:tblPr>
        <w:tblStyle w:val="TableGrid1"/>
        <w:tblW w:w="14596" w:type="dxa"/>
        <w:jc w:val="center"/>
        <w:tblLayout w:type="fixed"/>
        <w:tblLook w:val="04A0" w:firstRow="1" w:lastRow="0" w:firstColumn="1" w:lastColumn="0" w:noHBand="0" w:noVBand="1"/>
      </w:tblPr>
      <w:tblGrid>
        <w:gridCol w:w="1276"/>
        <w:gridCol w:w="1560"/>
        <w:gridCol w:w="1134"/>
        <w:gridCol w:w="1554"/>
        <w:gridCol w:w="2131"/>
        <w:gridCol w:w="3255"/>
        <w:gridCol w:w="3686"/>
      </w:tblGrid>
      <w:tr w:rsidR="000C342E" w:rsidRPr="00DA7BBD" w14:paraId="3B5A3604" w14:textId="77777777" w:rsidTr="000C342E">
        <w:trPr>
          <w:trHeight w:val="555"/>
          <w:tblHeader/>
          <w:jc w:val="center"/>
        </w:trPr>
        <w:tc>
          <w:tcPr>
            <w:tcW w:w="1276" w:type="dxa"/>
            <w:shd w:val="clear" w:color="auto" w:fill="ED7D31" w:themeFill="accent2"/>
            <w:vAlign w:val="center"/>
          </w:tcPr>
          <w:p w14:paraId="19FDE44C" w14:textId="77777777" w:rsidR="000C342E" w:rsidRPr="00DA7BBD" w:rsidRDefault="000C342E" w:rsidP="000C342E">
            <w:pPr>
              <w:jc w:val="center"/>
              <w:rPr>
                <w:rFonts w:ascii="Arial" w:hAnsi="Arial" w:cs="Arial"/>
              </w:rPr>
            </w:pPr>
            <w:r w:rsidRPr="00DA7BBD">
              <w:rPr>
                <w:rFonts w:ascii="Arial" w:hAnsi="Arial" w:cs="Arial"/>
              </w:rPr>
              <w:t>NO</w:t>
            </w:r>
          </w:p>
        </w:tc>
        <w:tc>
          <w:tcPr>
            <w:tcW w:w="1560" w:type="dxa"/>
            <w:shd w:val="clear" w:color="auto" w:fill="ED7D31" w:themeFill="accent2"/>
            <w:vAlign w:val="center"/>
          </w:tcPr>
          <w:p w14:paraId="3C2C0A7B" w14:textId="77777777" w:rsidR="000C342E" w:rsidRPr="00DA7BBD" w:rsidRDefault="000C342E" w:rsidP="000C342E">
            <w:pPr>
              <w:jc w:val="center"/>
              <w:rPr>
                <w:rFonts w:ascii="Arial" w:hAnsi="Arial" w:cs="Arial"/>
              </w:rPr>
            </w:pPr>
            <w:r w:rsidRPr="00DA7BBD">
              <w:rPr>
                <w:rFonts w:ascii="Arial" w:hAnsi="Arial" w:cs="Arial"/>
              </w:rPr>
              <w:t>POLICY</w:t>
            </w:r>
          </w:p>
          <w:p w14:paraId="009AE67B" w14:textId="77777777" w:rsidR="000C342E" w:rsidRPr="00DA7BBD" w:rsidRDefault="000C342E" w:rsidP="000C342E">
            <w:pPr>
              <w:jc w:val="center"/>
              <w:rPr>
                <w:rFonts w:ascii="Arial" w:hAnsi="Arial" w:cs="Arial"/>
              </w:rPr>
            </w:pPr>
          </w:p>
        </w:tc>
        <w:tc>
          <w:tcPr>
            <w:tcW w:w="1134" w:type="dxa"/>
            <w:shd w:val="clear" w:color="auto" w:fill="ED7D31" w:themeFill="accent2"/>
            <w:vAlign w:val="center"/>
          </w:tcPr>
          <w:p w14:paraId="5188AF56" w14:textId="77777777" w:rsidR="000C342E" w:rsidRPr="00DA7BBD" w:rsidRDefault="000C342E" w:rsidP="000C342E">
            <w:pPr>
              <w:jc w:val="center"/>
              <w:rPr>
                <w:rFonts w:ascii="Arial" w:hAnsi="Arial" w:cs="Arial"/>
              </w:rPr>
            </w:pPr>
            <w:r w:rsidRPr="00DA7BBD">
              <w:rPr>
                <w:rFonts w:ascii="Arial" w:hAnsi="Arial" w:cs="Arial"/>
              </w:rPr>
              <w:t>PAGE No.</w:t>
            </w:r>
          </w:p>
        </w:tc>
        <w:tc>
          <w:tcPr>
            <w:tcW w:w="1554" w:type="dxa"/>
            <w:shd w:val="clear" w:color="auto" w:fill="ED7D31" w:themeFill="accent2"/>
            <w:vAlign w:val="center"/>
          </w:tcPr>
          <w:p w14:paraId="03BB47FE" w14:textId="77777777" w:rsidR="000C342E" w:rsidRPr="00DA7BBD" w:rsidRDefault="000C342E" w:rsidP="000C342E">
            <w:pPr>
              <w:jc w:val="center"/>
              <w:rPr>
                <w:rFonts w:ascii="Arial" w:hAnsi="Arial" w:cs="Arial"/>
              </w:rPr>
            </w:pPr>
            <w:r w:rsidRPr="00DA7BBD">
              <w:rPr>
                <w:rFonts w:ascii="Arial" w:hAnsi="Arial" w:cs="Arial"/>
              </w:rPr>
              <w:t>POLICY SECTION &amp; CLAUSE</w:t>
            </w:r>
          </w:p>
        </w:tc>
        <w:tc>
          <w:tcPr>
            <w:tcW w:w="2131" w:type="dxa"/>
            <w:shd w:val="clear" w:color="auto" w:fill="ED7D31" w:themeFill="accent2"/>
            <w:vAlign w:val="center"/>
          </w:tcPr>
          <w:p w14:paraId="42C5A0BB" w14:textId="77777777" w:rsidR="000C342E" w:rsidRPr="00DA7BBD" w:rsidRDefault="000C342E" w:rsidP="000C342E">
            <w:pPr>
              <w:jc w:val="center"/>
              <w:rPr>
                <w:rFonts w:ascii="Arial" w:hAnsi="Arial" w:cs="Arial"/>
              </w:rPr>
            </w:pPr>
            <w:r w:rsidRPr="00DA7BBD">
              <w:rPr>
                <w:rFonts w:ascii="Arial" w:hAnsi="Arial" w:cs="Arial"/>
              </w:rPr>
              <w:t>PROPOSED INPUT/POLICY AMENDMENTS</w:t>
            </w:r>
          </w:p>
        </w:tc>
        <w:tc>
          <w:tcPr>
            <w:tcW w:w="3255" w:type="dxa"/>
            <w:shd w:val="clear" w:color="auto" w:fill="ED7D31" w:themeFill="accent2"/>
            <w:vAlign w:val="center"/>
          </w:tcPr>
          <w:p w14:paraId="32B40E63" w14:textId="77777777" w:rsidR="000C342E" w:rsidRPr="00DA7BBD" w:rsidRDefault="000C342E" w:rsidP="000C342E">
            <w:pPr>
              <w:jc w:val="center"/>
              <w:rPr>
                <w:rFonts w:ascii="Arial" w:hAnsi="Arial" w:cs="Arial"/>
              </w:rPr>
            </w:pPr>
            <w:r w:rsidRPr="00DA7BBD">
              <w:rPr>
                <w:rFonts w:ascii="Arial" w:hAnsi="Arial" w:cs="Arial"/>
              </w:rPr>
              <w:t>MANDATE OR POINT OF REFERENCE FOR THE INPUT/AMENDMENT</w:t>
            </w:r>
          </w:p>
        </w:tc>
        <w:tc>
          <w:tcPr>
            <w:tcW w:w="3686" w:type="dxa"/>
            <w:shd w:val="clear" w:color="auto" w:fill="ED7D31" w:themeFill="accent2"/>
            <w:vAlign w:val="center"/>
          </w:tcPr>
          <w:p w14:paraId="4098A762" w14:textId="77777777" w:rsidR="000C342E" w:rsidRPr="00DA7BBD" w:rsidRDefault="000C342E" w:rsidP="000C342E">
            <w:pPr>
              <w:ind w:left="720"/>
              <w:contextualSpacing/>
              <w:jc w:val="center"/>
              <w:rPr>
                <w:rFonts w:ascii="Arial" w:hAnsi="Arial" w:cs="Arial"/>
              </w:rPr>
            </w:pPr>
            <w:r w:rsidRPr="00DA7BBD">
              <w:rPr>
                <w:rFonts w:ascii="Arial" w:hAnsi="Arial" w:cs="Arial"/>
              </w:rPr>
              <w:t>COMMENT</w:t>
            </w:r>
          </w:p>
        </w:tc>
      </w:tr>
      <w:tr w:rsidR="000C342E" w:rsidRPr="00DA7BBD" w14:paraId="681025FE" w14:textId="77777777" w:rsidTr="000C342E">
        <w:trPr>
          <w:trHeight w:val="325"/>
          <w:jc w:val="center"/>
        </w:trPr>
        <w:tc>
          <w:tcPr>
            <w:tcW w:w="1276" w:type="dxa"/>
          </w:tcPr>
          <w:p w14:paraId="0ED70203" w14:textId="77777777" w:rsidR="000C342E" w:rsidRPr="00DA7BBD" w:rsidRDefault="000C342E" w:rsidP="000C342E">
            <w:r>
              <w:t>1.</w:t>
            </w:r>
          </w:p>
        </w:tc>
        <w:tc>
          <w:tcPr>
            <w:tcW w:w="1560" w:type="dxa"/>
          </w:tcPr>
          <w:p w14:paraId="6974D64C" w14:textId="77777777" w:rsidR="000C342E" w:rsidRPr="009E4A19" w:rsidRDefault="000C342E" w:rsidP="000C342E">
            <w:pPr>
              <w:rPr>
                <w:b/>
              </w:rPr>
            </w:pPr>
            <w:r w:rsidRPr="009E4A19">
              <w:t>SMME Grant</w:t>
            </w:r>
            <w:r>
              <w:t>-in aid-</w:t>
            </w:r>
            <w:r w:rsidRPr="009E4A19">
              <w:t xml:space="preserve"> Policy </w:t>
            </w:r>
          </w:p>
        </w:tc>
        <w:tc>
          <w:tcPr>
            <w:tcW w:w="1134" w:type="dxa"/>
          </w:tcPr>
          <w:p w14:paraId="424E1E11" w14:textId="77777777" w:rsidR="000C342E" w:rsidRPr="009E4A19" w:rsidRDefault="000C342E" w:rsidP="000C342E">
            <w:r w:rsidRPr="009E4A19">
              <w:t>Page 8</w:t>
            </w:r>
          </w:p>
          <w:p w14:paraId="49E440B3" w14:textId="77777777" w:rsidR="000C342E" w:rsidRPr="009E4A19" w:rsidRDefault="000C342E" w:rsidP="000C342E"/>
          <w:p w14:paraId="5492FAA7" w14:textId="77777777" w:rsidR="000C342E" w:rsidRPr="009E4A19" w:rsidRDefault="000C342E" w:rsidP="000C342E"/>
          <w:p w14:paraId="25A6BA87" w14:textId="77777777" w:rsidR="000C342E" w:rsidRPr="009E4A19" w:rsidRDefault="000C342E" w:rsidP="000C342E"/>
        </w:tc>
        <w:tc>
          <w:tcPr>
            <w:tcW w:w="1554" w:type="dxa"/>
          </w:tcPr>
          <w:p w14:paraId="084E8910" w14:textId="77777777" w:rsidR="000C342E" w:rsidRPr="009E4A19" w:rsidRDefault="000C342E" w:rsidP="000C342E">
            <w:r w:rsidRPr="009E4A19">
              <w:t>11</w:t>
            </w:r>
          </w:p>
          <w:p w14:paraId="47ECF13F" w14:textId="77777777" w:rsidR="000C342E" w:rsidRPr="009E4A19" w:rsidRDefault="000C342E" w:rsidP="000C342E"/>
          <w:p w14:paraId="67EFCDD5" w14:textId="77777777" w:rsidR="000C342E" w:rsidRPr="009E4A19" w:rsidRDefault="000C342E" w:rsidP="000C342E"/>
        </w:tc>
        <w:tc>
          <w:tcPr>
            <w:tcW w:w="2131" w:type="dxa"/>
          </w:tcPr>
          <w:p w14:paraId="75B85D4F" w14:textId="77777777" w:rsidR="000C342E" w:rsidRPr="009E4A19" w:rsidRDefault="000C342E" w:rsidP="000C342E">
            <w:pPr>
              <w:rPr>
                <w:b/>
              </w:rPr>
            </w:pPr>
            <w:r w:rsidRPr="009E4A19">
              <w:t>The screening panel for SMME grant in-aid policy comprises:</w:t>
            </w:r>
          </w:p>
          <w:p w14:paraId="3CE0A659" w14:textId="77777777" w:rsidR="000C342E" w:rsidRPr="009E4A19" w:rsidRDefault="000C342E" w:rsidP="000C342E">
            <w:pPr>
              <w:rPr>
                <w:b/>
              </w:rPr>
            </w:pPr>
            <w:r w:rsidRPr="009E4A19">
              <w:t>General Manager EDP, Manager LED, Manager Development and Planning</w:t>
            </w:r>
            <w:r>
              <w:t xml:space="preserve"> Unit</w:t>
            </w:r>
            <w:r w:rsidRPr="009E4A19">
              <w:t>, Senior SMME Officer and Business Administrator</w:t>
            </w:r>
          </w:p>
          <w:p w14:paraId="115A678C" w14:textId="77777777" w:rsidR="000C342E" w:rsidRPr="009E4A19" w:rsidRDefault="000C342E" w:rsidP="000C342E">
            <w:pPr>
              <w:rPr>
                <w:b/>
              </w:rPr>
            </w:pPr>
          </w:p>
        </w:tc>
        <w:tc>
          <w:tcPr>
            <w:tcW w:w="3255" w:type="dxa"/>
          </w:tcPr>
          <w:p w14:paraId="544316B6" w14:textId="77777777" w:rsidR="000C342E" w:rsidRPr="009E4A19" w:rsidRDefault="000C342E" w:rsidP="000C342E">
            <w:pPr>
              <w:rPr>
                <w:b/>
              </w:rPr>
            </w:pPr>
            <w:r w:rsidRPr="009E4A19">
              <w:t xml:space="preserve">Grant In-aid Policy </w:t>
            </w:r>
          </w:p>
          <w:p w14:paraId="2CCB2E71" w14:textId="77777777" w:rsidR="000C342E" w:rsidRPr="009E4A19" w:rsidRDefault="000C342E" w:rsidP="000C342E"/>
          <w:p w14:paraId="09C1753A" w14:textId="77777777" w:rsidR="000C342E" w:rsidRPr="009E4A19" w:rsidRDefault="000C342E" w:rsidP="000C342E"/>
        </w:tc>
        <w:tc>
          <w:tcPr>
            <w:tcW w:w="3686" w:type="dxa"/>
          </w:tcPr>
          <w:p w14:paraId="5DBAF32E" w14:textId="77777777" w:rsidR="000C342E" w:rsidRPr="009E4A19" w:rsidRDefault="000C342E" w:rsidP="000C342E">
            <w:r w:rsidRPr="009E4A19">
              <w:t>To be ammended</w:t>
            </w:r>
          </w:p>
        </w:tc>
      </w:tr>
      <w:tr w:rsidR="000C342E" w:rsidRPr="00DA7BBD" w14:paraId="09396017" w14:textId="77777777" w:rsidTr="000C342E">
        <w:trPr>
          <w:trHeight w:val="325"/>
          <w:jc w:val="center"/>
        </w:trPr>
        <w:tc>
          <w:tcPr>
            <w:tcW w:w="1276" w:type="dxa"/>
          </w:tcPr>
          <w:p w14:paraId="4E8E6BE5" w14:textId="77777777" w:rsidR="000C342E" w:rsidRPr="00DA7BBD" w:rsidRDefault="000C342E" w:rsidP="000C342E">
            <w:r>
              <w:t>2.</w:t>
            </w:r>
          </w:p>
        </w:tc>
        <w:tc>
          <w:tcPr>
            <w:tcW w:w="1560" w:type="dxa"/>
          </w:tcPr>
          <w:p w14:paraId="48CE1C3D" w14:textId="77777777" w:rsidR="000C342E" w:rsidRPr="00596F76" w:rsidRDefault="000C342E" w:rsidP="000C342E">
            <w:pPr>
              <w:rPr>
                <w:b/>
                <w:color w:val="FF0000"/>
              </w:rPr>
            </w:pPr>
            <w:r>
              <w:rPr>
                <w:rFonts w:ascii="Arial" w:hAnsi="Arial" w:cs="Arial"/>
              </w:rPr>
              <w:t>Matatiele LED Policy</w:t>
            </w:r>
          </w:p>
        </w:tc>
        <w:tc>
          <w:tcPr>
            <w:tcW w:w="1134" w:type="dxa"/>
          </w:tcPr>
          <w:p w14:paraId="261E2727" w14:textId="77777777" w:rsidR="000C342E" w:rsidRPr="00596F76" w:rsidRDefault="000C342E" w:rsidP="000C342E">
            <w:pPr>
              <w:rPr>
                <w:color w:val="FF0000"/>
              </w:rPr>
            </w:pPr>
          </w:p>
        </w:tc>
        <w:tc>
          <w:tcPr>
            <w:tcW w:w="1554" w:type="dxa"/>
          </w:tcPr>
          <w:p w14:paraId="6DD0D895" w14:textId="77777777" w:rsidR="000C342E" w:rsidRPr="00596F76" w:rsidRDefault="000C342E" w:rsidP="000C342E">
            <w:pPr>
              <w:rPr>
                <w:color w:val="FF0000"/>
              </w:rPr>
            </w:pPr>
          </w:p>
        </w:tc>
        <w:tc>
          <w:tcPr>
            <w:tcW w:w="2131" w:type="dxa"/>
          </w:tcPr>
          <w:p w14:paraId="0011CF08" w14:textId="77777777" w:rsidR="000C342E" w:rsidRPr="00596F76" w:rsidRDefault="000C342E" w:rsidP="000C342E">
            <w:pPr>
              <w:rPr>
                <w:b/>
                <w:color w:val="FF0000"/>
              </w:rPr>
            </w:pPr>
          </w:p>
        </w:tc>
        <w:tc>
          <w:tcPr>
            <w:tcW w:w="3255" w:type="dxa"/>
          </w:tcPr>
          <w:p w14:paraId="464025F8" w14:textId="77777777" w:rsidR="000C342E" w:rsidRPr="00596F76" w:rsidRDefault="000C342E" w:rsidP="000C342E">
            <w:pPr>
              <w:rPr>
                <w:b/>
                <w:color w:val="FF0000"/>
              </w:rPr>
            </w:pPr>
          </w:p>
        </w:tc>
        <w:tc>
          <w:tcPr>
            <w:tcW w:w="3686" w:type="dxa"/>
          </w:tcPr>
          <w:p w14:paraId="25FD808D" w14:textId="77777777" w:rsidR="000C342E" w:rsidRPr="006717A6" w:rsidRDefault="000C342E" w:rsidP="000C342E">
            <w:r w:rsidRPr="006717A6">
              <w:t>Review without comments</w:t>
            </w:r>
          </w:p>
        </w:tc>
      </w:tr>
      <w:tr w:rsidR="000C342E" w:rsidRPr="00DA7BBD" w14:paraId="795F84EA" w14:textId="77777777" w:rsidTr="000C342E">
        <w:trPr>
          <w:trHeight w:val="325"/>
          <w:jc w:val="center"/>
        </w:trPr>
        <w:tc>
          <w:tcPr>
            <w:tcW w:w="1276" w:type="dxa"/>
          </w:tcPr>
          <w:p w14:paraId="7928150A" w14:textId="77777777" w:rsidR="000C342E" w:rsidRDefault="000C342E" w:rsidP="000C342E">
            <w:r>
              <w:t>3.</w:t>
            </w:r>
          </w:p>
        </w:tc>
        <w:tc>
          <w:tcPr>
            <w:tcW w:w="1560" w:type="dxa"/>
          </w:tcPr>
          <w:p w14:paraId="11BC13CD" w14:textId="77777777" w:rsidR="000C342E" w:rsidRDefault="000C342E" w:rsidP="000C342E">
            <w:pPr>
              <w:rPr>
                <w:rFonts w:ascii="Arial" w:hAnsi="Arial" w:cs="Arial"/>
              </w:rPr>
            </w:pPr>
            <w:r>
              <w:rPr>
                <w:rFonts w:ascii="Arial" w:hAnsi="Arial" w:cs="Arial"/>
              </w:rPr>
              <w:t>Liquor Trading Policy</w:t>
            </w:r>
          </w:p>
        </w:tc>
        <w:tc>
          <w:tcPr>
            <w:tcW w:w="1134" w:type="dxa"/>
          </w:tcPr>
          <w:p w14:paraId="775059FD" w14:textId="77777777" w:rsidR="000C342E" w:rsidRPr="00596F76" w:rsidRDefault="000C342E" w:rsidP="000C342E">
            <w:pPr>
              <w:rPr>
                <w:color w:val="FF0000"/>
              </w:rPr>
            </w:pPr>
          </w:p>
        </w:tc>
        <w:tc>
          <w:tcPr>
            <w:tcW w:w="1554" w:type="dxa"/>
          </w:tcPr>
          <w:p w14:paraId="609939CA" w14:textId="77777777" w:rsidR="000C342E" w:rsidRPr="00596F76" w:rsidRDefault="000C342E" w:rsidP="000C342E">
            <w:pPr>
              <w:rPr>
                <w:color w:val="FF0000"/>
              </w:rPr>
            </w:pPr>
          </w:p>
        </w:tc>
        <w:tc>
          <w:tcPr>
            <w:tcW w:w="2131" w:type="dxa"/>
          </w:tcPr>
          <w:p w14:paraId="714AF663" w14:textId="77777777" w:rsidR="000C342E" w:rsidRPr="00596F76" w:rsidRDefault="000C342E" w:rsidP="000C342E">
            <w:pPr>
              <w:rPr>
                <w:b/>
                <w:color w:val="FF0000"/>
              </w:rPr>
            </w:pPr>
          </w:p>
        </w:tc>
        <w:tc>
          <w:tcPr>
            <w:tcW w:w="3255" w:type="dxa"/>
          </w:tcPr>
          <w:p w14:paraId="63DB2568" w14:textId="77777777" w:rsidR="000C342E" w:rsidRPr="00596F76" w:rsidRDefault="000C342E" w:rsidP="000C342E">
            <w:pPr>
              <w:rPr>
                <w:b/>
                <w:color w:val="FF0000"/>
              </w:rPr>
            </w:pPr>
          </w:p>
        </w:tc>
        <w:tc>
          <w:tcPr>
            <w:tcW w:w="3686" w:type="dxa"/>
          </w:tcPr>
          <w:p w14:paraId="6936E0EB" w14:textId="77777777" w:rsidR="000C342E" w:rsidRPr="006717A6" w:rsidRDefault="000C342E" w:rsidP="000C342E">
            <w:r w:rsidRPr="006717A6">
              <w:t>Review without comments</w:t>
            </w:r>
          </w:p>
        </w:tc>
      </w:tr>
      <w:tr w:rsidR="000C342E" w:rsidRPr="00DA7BBD" w14:paraId="67B0C760" w14:textId="77777777" w:rsidTr="000C342E">
        <w:trPr>
          <w:trHeight w:val="325"/>
          <w:jc w:val="center"/>
        </w:trPr>
        <w:tc>
          <w:tcPr>
            <w:tcW w:w="1276" w:type="dxa"/>
          </w:tcPr>
          <w:p w14:paraId="607AF446" w14:textId="77777777" w:rsidR="000C342E" w:rsidRDefault="000C342E" w:rsidP="000C342E">
            <w:r>
              <w:t>4.</w:t>
            </w:r>
          </w:p>
        </w:tc>
        <w:tc>
          <w:tcPr>
            <w:tcW w:w="1560" w:type="dxa"/>
            <w:vAlign w:val="center"/>
          </w:tcPr>
          <w:p w14:paraId="67FA1797" w14:textId="77777777" w:rsidR="000C342E" w:rsidRDefault="000C342E" w:rsidP="000C342E">
            <w:pPr>
              <w:rPr>
                <w:rFonts w:ascii="Arial" w:hAnsi="Arial" w:cs="Arial"/>
              </w:rPr>
            </w:pPr>
            <w:r>
              <w:rPr>
                <w:rFonts w:ascii="Arial" w:hAnsi="Arial" w:cs="Arial"/>
              </w:rPr>
              <w:t xml:space="preserve">Matatiele Relaxation Policy </w:t>
            </w:r>
          </w:p>
        </w:tc>
        <w:tc>
          <w:tcPr>
            <w:tcW w:w="1134" w:type="dxa"/>
          </w:tcPr>
          <w:p w14:paraId="0067E6DB" w14:textId="77777777" w:rsidR="000C342E" w:rsidRPr="00596F76" w:rsidRDefault="000C342E" w:rsidP="000C342E">
            <w:pPr>
              <w:rPr>
                <w:color w:val="FF0000"/>
              </w:rPr>
            </w:pPr>
          </w:p>
        </w:tc>
        <w:tc>
          <w:tcPr>
            <w:tcW w:w="1554" w:type="dxa"/>
          </w:tcPr>
          <w:p w14:paraId="2D1021B9" w14:textId="77777777" w:rsidR="000C342E" w:rsidRPr="00596F76" w:rsidRDefault="000C342E" w:rsidP="000C342E">
            <w:pPr>
              <w:rPr>
                <w:color w:val="FF0000"/>
              </w:rPr>
            </w:pPr>
          </w:p>
        </w:tc>
        <w:tc>
          <w:tcPr>
            <w:tcW w:w="2131" w:type="dxa"/>
          </w:tcPr>
          <w:p w14:paraId="5EEA7898" w14:textId="77777777" w:rsidR="000C342E" w:rsidRPr="00596F76" w:rsidRDefault="000C342E" w:rsidP="000C342E">
            <w:pPr>
              <w:rPr>
                <w:b/>
                <w:color w:val="FF0000"/>
              </w:rPr>
            </w:pPr>
          </w:p>
        </w:tc>
        <w:tc>
          <w:tcPr>
            <w:tcW w:w="3255" w:type="dxa"/>
          </w:tcPr>
          <w:p w14:paraId="642144E5" w14:textId="77777777" w:rsidR="000C342E" w:rsidRPr="00596F76" w:rsidRDefault="000C342E" w:rsidP="000C342E">
            <w:pPr>
              <w:rPr>
                <w:b/>
                <w:color w:val="FF0000"/>
              </w:rPr>
            </w:pPr>
          </w:p>
        </w:tc>
        <w:tc>
          <w:tcPr>
            <w:tcW w:w="3686" w:type="dxa"/>
          </w:tcPr>
          <w:p w14:paraId="6B5CF1AF" w14:textId="77777777" w:rsidR="000C342E" w:rsidRPr="006717A6" w:rsidRDefault="000C342E" w:rsidP="000C342E">
            <w:r w:rsidRPr="006717A6">
              <w:t>Review without comments</w:t>
            </w:r>
          </w:p>
        </w:tc>
      </w:tr>
      <w:tr w:rsidR="000C342E" w:rsidRPr="00DA7BBD" w14:paraId="0E158AE3" w14:textId="77777777" w:rsidTr="000C342E">
        <w:trPr>
          <w:trHeight w:val="325"/>
          <w:jc w:val="center"/>
        </w:trPr>
        <w:tc>
          <w:tcPr>
            <w:tcW w:w="1276" w:type="dxa"/>
          </w:tcPr>
          <w:p w14:paraId="03DD9102" w14:textId="77777777" w:rsidR="000C342E" w:rsidRDefault="000C342E" w:rsidP="000C342E">
            <w:r>
              <w:lastRenderedPageBreak/>
              <w:t>5.</w:t>
            </w:r>
          </w:p>
        </w:tc>
        <w:tc>
          <w:tcPr>
            <w:tcW w:w="1560" w:type="dxa"/>
            <w:vAlign w:val="center"/>
          </w:tcPr>
          <w:p w14:paraId="6610B91D" w14:textId="77777777" w:rsidR="000C342E" w:rsidRDefault="000C342E" w:rsidP="000C342E">
            <w:pPr>
              <w:rPr>
                <w:rFonts w:ascii="Arial" w:hAnsi="Arial" w:cs="Arial"/>
              </w:rPr>
            </w:pPr>
            <w:r>
              <w:rPr>
                <w:rFonts w:ascii="Arial" w:hAnsi="Arial" w:cs="Arial"/>
              </w:rPr>
              <w:t>Grant -in-aid Policy</w:t>
            </w:r>
          </w:p>
        </w:tc>
        <w:tc>
          <w:tcPr>
            <w:tcW w:w="1134" w:type="dxa"/>
          </w:tcPr>
          <w:p w14:paraId="2A9A8100" w14:textId="77777777" w:rsidR="000C342E" w:rsidRPr="00596F76" w:rsidRDefault="000C342E" w:rsidP="000C342E">
            <w:pPr>
              <w:rPr>
                <w:color w:val="FF0000"/>
              </w:rPr>
            </w:pPr>
          </w:p>
        </w:tc>
        <w:tc>
          <w:tcPr>
            <w:tcW w:w="1554" w:type="dxa"/>
          </w:tcPr>
          <w:p w14:paraId="0453B352" w14:textId="77777777" w:rsidR="000C342E" w:rsidRPr="00596F76" w:rsidRDefault="000C342E" w:rsidP="000C342E">
            <w:pPr>
              <w:rPr>
                <w:color w:val="FF0000"/>
              </w:rPr>
            </w:pPr>
          </w:p>
        </w:tc>
        <w:tc>
          <w:tcPr>
            <w:tcW w:w="2131" w:type="dxa"/>
          </w:tcPr>
          <w:p w14:paraId="1A130DDC" w14:textId="77777777" w:rsidR="000C342E" w:rsidRPr="00596F76" w:rsidRDefault="000C342E" w:rsidP="000C342E">
            <w:pPr>
              <w:rPr>
                <w:b/>
                <w:color w:val="FF0000"/>
              </w:rPr>
            </w:pPr>
          </w:p>
        </w:tc>
        <w:tc>
          <w:tcPr>
            <w:tcW w:w="3255" w:type="dxa"/>
          </w:tcPr>
          <w:p w14:paraId="680765D2" w14:textId="77777777" w:rsidR="000C342E" w:rsidRPr="00596F76" w:rsidRDefault="000C342E" w:rsidP="000C342E">
            <w:pPr>
              <w:rPr>
                <w:b/>
                <w:color w:val="FF0000"/>
              </w:rPr>
            </w:pPr>
          </w:p>
        </w:tc>
        <w:tc>
          <w:tcPr>
            <w:tcW w:w="3686" w:type="dxa"/>
          </w:tcPr>
          <w:p w14:paraId="7EDA0C44" w14:textId="77777777" w:rsidR="000C342E" w:rsidRPr="006717A6" w:rsidRDefault="000C342E" w:rsidP="000C342E">
            <w:r w:rsidRPr="006717A6">
              <w:t>Review without comments</w:t>
            </w:r>
          </w:p>
        </w:tc>
      </w:tr>
      <w:tr w:rsidR="000C342E" w:rsidRPr="00DA7BBD" w14:paraId="0C246B9B" w14:textId="77777777" w:rsidTr="000C342E">
        <w:trPr>
          <w:trHeight w:val="325"/>
          <w:jc w:val="center"/>
        </w:trPr>
        <w:tc>
          <w:tcPr>
            <w:tcW w:w="1276" w:type="dxa"/>
          </w:tcPr>
          <w:p w14:paraId="6B7DD571" w14:textId="77777777" w:rsidR="000C342E" w:rsidRDefault="000C342E" w:rsidP="000C342E"/>
        </w:tc>
        <w:tc>
          <w:tcPr>
            <w:tcW w:w="1560" w:type="dxa"/>
            <w:vAlign w:val="center"/>
          </w:tcPr>
          <w:p w14:paraId="55724BFB" w14:textId="77777777" w:rsidR="000C342E" w:rsidRDefault="000C342E" w:rsidP="000C342E">
            <w:pPr>
              <w:rPr>
                <w:rFonts w:ascii="Arial" w:hAnsi="Arial" w:cs="Arial"/>
              </w:rPr>
            </w:pPr>
          </w:p>
        </w:tc>
        <w:tc>
          <w:tcPr>
            <w:tcW w:w="1134" w:type="dxa"/>
          </w:tcPr>
          <w:p w14:paraId="1CD9C6CF" w14:textId="77777777" w:rsidR="000C342E" w:rsidRPr="00596F76" w:rsidRDefault="000C342E" w:rsidP="000C342E">
            <w:pPr>
              <w:rPr>
                <w:color w:val="FF0000"/>
              </w:rPr>
            </w:pPr>
          </w:p>
        </w:tc>
        <w:tc>
          <w:tcPr>
            <w:tcW w:w="1554" w:type="dxa"/>
          </w:tcPr>
          <w:p w14:paraId="69ACB8E1" w14:textId="77777777" w:rsidR="000C342E" w:rsidRPr="00596F76" w:rsidRDefault="000C342E" w:rsidP="000C342E">
            <w:pPr>
              <w:rPr>
                <w:color w:val="FF0000"/>
              </w:rPr>
            </w:pPr>
          </w:p>
        </w:tc>
        <w:tc>
          <w:tcPr>
            <w:tcW w:w="2131" w:type="dxa"/>
          </w:tcPr>
          <w:p w14:paraId="223D8D18" w14:textId="77777777" w:rsidR="000C342E" w:rsidRPr="00596F76" w:rsidRDefault="000C342E" w:rsidP="000C342E">
            <w:pPr>
              <w:rPr>
                <w:b/>
                <w:color w:val="FF0000"/>
              </w:rPr>
            </w:pPr>
          </w:p>
        </w:tc>
        <w:tc>
          <w:tcPr>
            <w:tcW w:w="3255" w:type="dxa"/>
          </w:tcPr>
          <w:p w14:paraId="2E5AA723" w14:textId="77777777" w:rsidR="000C342E" w:rsidRPr="00596F76" w:rsidRDefault="000C342E" w:rsidP="000C342E">
            <w:pPr>
              <w:rPr>
                <w:b/>
                <w:color w:val="FF0000"/>
              </w:rPr>
            </w:pPr>
          </w:p>
        </w:tc>
        <w:tc>
          <w:tcPr>
            <w:tcW w:w="3686" w:type="dxa"/>
          </w:tcPr>
          <w:p w14:paraId="66CAC640" w14:textId="77777777" w:rsidR="000C342E" w:rsidRPr="006717A6" w:rsidRDefault="000C342E" w:rsidP="000C342E"/>
        </w:tc>
      </w:tr>
      <w:tr w:rsidR="000C342E" w:rsidRPr="00DA7BBD" w14:paraId="7DBEE233" w14:textId="77777777" w:rsidTr="000C342E">
        <w:trPr>
          <w:trHeight w:val="325"/>
          <w:jc w:val="center"/>
        </w:trPr>
        <w:tc>
          <w:tcPr>
            <w:tcW w:w="1276" w:type="dxa"/>
          </w:tcPr>
          <w:p w14:paraId="6C40D16D" w14:textId="77777777" w:rsidR="000C342E" w:rsidRDefault="000C342E" w:rsidP="000C342E"/>
        </w:tc>
        <w:tc>
          <w:tcPr>
            <w:tcW w:w="1560" w:type="dxa"/>
            <w:vAlign w:val="center"/>
          </w:tcPr>
          <w:p w14:paraId="0DAF44AD" w14:textId="77777777" w:rsidR="000C342E" w:rsidRDefault="000C342E" w:rsidP="000C342E">
            <w:pPr>
              <w:rPr>
                <w:rFonts w:ascii="Arial" w:hAnsi="Arial" w:cs="Arial"/>
              </w:rPr>
            </w:pPr>
          </w:p>
        </w:tc>
        <w:tc>
          <w:tcPr>
            <w:tcW w:w="1134" w:type="dxa"/>
          </w:tcPr>
          <w:p w14:paraId="17EA60EA" w14:textId="77777777" w:rsidR="000C342E" w:rsidRPr="00596F76" w:rsidRDefault="000C342E" w:rsidP="000C342E">
            <w:pPr>
              <w:rPr>
                <w:color w:val="FF0000"/>
              </w:rPr>
            </w:pPr>
          </w:p>
        </w:tc>
        <w:tc>
          <w:tcPr>
            <w:tcW w:w="1554" w:type="dxa"/>
          </w:tcPr>
          <w:p w14:paraId="1594B01A" w14:textId="77777777" w:rsidR="000C342E" w:rsidRPr="00596F76" w:rsidRDefault="000C342E" w:rsidP="000C342E">
            <w:pPr>
              <w:rPr>
                <w:color w:val="FF0000"/>
              </w:rPr>
            </w:pPr>
          </w:p>
        </w:tc>
        <w:tc>
          <w:tcPr>
            <w:tcW w:w="2131" w:type="dxa"/>
          </w:tcPr>
          <w:p w14:paraId="043486AD" w14:textId="77777777" w:rsidR="000C342E" w:rsidRPr="00596F76" w:rsidRDefault="000C342E" w:rsidP="000C342E">
            <w:pPr>
              <w:rPr>
                <w:b/>
                <w:color w:val="FF0000"/>
              </w:rPr>
            </w:pPr>
          </w:p>
        </w:tc>
        <w:tc>
          <w:tcPr>
            <w:tcW w:w="3255" w:type="dxa"/>
          </w:tcPr>
          <w:p w14:paraId="6E1F5B49" w14:textId="77777777" w:rsidR="000C342E" w:rsidRPr="00596F76" w:rsidRDefault="000C342E" w:rsidP="000C342E">
            <w:pPr>
              <w:rPr>
                <w:b/>
                <w:color w:val="FF0000"/>
              </w:rPr>
            </w:pPr>
          </w:p>
        </w:tc>
        <w:tc>
          <w:tcPr>
            <w:tcW w:w="3686" w:type="dxa"/>
          </w:tcPr>
          <w:p w14:paraId="43FDE173" w14:textId="77777777" w:rsidR="000C342E" w:rsidRPr="006717A6" w:rsidRDefault="000C342E" w:rsidP="000C342E"/>
        </w:tc>
      </w:tr>
      <w:tr w:rsidR="000C342E" w:rsidRPr="00DA7BBD" w14:paraId="2154C00D" w14:textId="77777777" w:rsidTr="000C342E">
        <w:trPr>
          <w:trHeight w:val="325"/>
          <w:jc w:val="center"/>
        </w:trPr>
        <w:tc>
          <w:tcPr>
            <w:tcW w:w="1276" w:type="dxa"/>
          </w:tcPr>
          <w:p w14:paraId="1EF8AE2C" w14:textId="77777777" w:rsidR="000C342E" w:rsidRDefault="000C342E" w:rsidP="000C342E"/>
        </w:tc>
        <w:tc>
          <w:tcPr>
            <w:tcW w:w="1560" w:type="dxa"/>
            <w:vAlign w:val="center"/>
          </w:tcPr>
          <w:p w14:paraId="453E9A56" w14:textId="77777777" w:rsidR="000C342E" w:rsidRDefault="000C342E" w:rsidP="000C342E">
            <w:pPr>
              <w:rPr>
                <w:rFonts w:ascii="Arial" w:hAnsi="Arial" w:cs="Arial"/>
              </w:rPr>
            </w:pPr>
          </w:p>
        </w:tc>
        <w:tc>
          <w:tcPr>
            <w:tcW w:w="1134" w:type="dxa"/>
          </w:tcPr>
          <w:p w14:paraId="0DB3B29B" w14:textId="77777777" w:rsidR="000C342E" w:rsidRPr="00596F76" w:rsidRDefault="000C342E" w:rsidP="000C342E">
            <w:pPr>
              <w:rPr>
                <w:color w:val="FF0000"/>
              </w:rPr>
            </w:pPr>
          </w:p>
        </w:tc>
        <w:tc>
          <w:tcPr>
            <w:tcW w:w="1554" w:type="dxa"/>
          </w:tcPr>
          <w:p w14:paraId="41D7A439" w14:textId="77777777" w:rsidR="000C342E" w:rsidRPr="00596F76" w:rsidRDefault="000C342E" w:rsidP="000C342E">
            <w:pPr>
              <w:rPr>
                <w:color w:val="FF0000"/>
              </w:rPr>
            </w:pPr>
          </w:p>
        </w:tc>
        <w:tc>
          <w:tcPr>
            <w:tcW w:w="2131" w:type="dxa"/>
          </w:tcPr>
          <w:p w14:paraId="08C3F63A" w14:textId="77777777" w:rsidR="000C342E" w:rsidRPr="00596F76" w:rsidRDefault="000C342E" w:rsidP="000C342E">
            <w:pPr>
              <w:rPr>
                <w:b/>
                <w:color w:val="FF0000"/>
              </w:rPr>
            </w:pPr>
          </w:p>
        </w:tc>
        <w:tc>
          <w:tcPr>
            <w:tcW w:w="3255" w:type="dxa"/>
          </w:tcPr>
          <w:p w14:paraId="60C9C88A" w14:textId="77777777" w:rsidR="000C342E" w:rsidRPr="00596F76" w:rsidRDefault="000C342E" w:rsidP="000C342E">
            <w:pPr>
              <w:rPr>
                <w:b/>
                <w:color w:val="FF0000"/>
              </w:rPr>
            </w:pPr>
          </w:p>
        </w:tc>
        <w:tc>
          <w:tcPr>
            <w:tcW w:w="3686" w:type="dxa"/>
          </w:tcPr>
          <w:p w14:paraId="381F3C30" w14:textId="77777777" w:rsidR="000C342E" w:rsidRPr="006717A6" w:rsidRDefault="000C342E" w:rsidP="000C342E"/>
        </w:tc>
      </w:tr>
    </w:tbl>
    <w:p w14:paraId="05F1929A" w14:textId="77777777" w:rsidR="000C342E" w:rsidRDefault="000C342E" w:rsidP="000C342E">
      <w:pPr>
        <w:rPr>
          <w:rFonts w:ascii="Arial" w:hAnsi="Arial" w:cs="Arial"/>
        </w:rPr>
      </w:pPr>
    </w:p>
    <w:p w14:paraId="357E3789" w14:textId="77777777" w:rsidR="000C342E" w:rsidRDefault="000C342E" w:rsidP="000C342E">
      <w:pPr>
        <w:rPr>
          <w:rFonts w:ascii="Arial" w:hAnsi="Arial" w:cs="Arial"/>
        </w:rPr>
      </w:pPr>
    </w:p>
    <w:p w14:paraId="4B58788E" w14:textId="1F91BFF7" w:rsidR="000C342E" w:rsidRDefault="000C342E" w:rsidP="000C342E">
      <w:pPr>
        <w:rPr>
          <w:rFonts w:ascii="Arial" w:hAnsi="Arial" w:cs="Arial"/>
        </w:rPr>
      </w:pPr>
      <w:r w:rsidRPr="0095328F">
        <w:rPr>
          <w:noProof/>
        </w:rPr>
        <w:drawing>
          <wp:anchor distT="0" distB="0" distL="114300" distR="114300" simplePos="0" relativeHeight="251659264" behindDoc="1" locked="0" layoutInCell="1" allowOverlap="1" wp14:anchorId="404BCB94" wp14:editId="3184D064">
            <wp:simplePos x="0" y="0"/>
            <wp:positionH relativeFrom="column">
              <wp:posOffset>-67114</wp:posOffset>
            </wp:positionH>
            <wp:positionV relativeFrom="paragraph">
              <wp:posOffset>7034</wp:posOffset>
            </wp:positionV>
            <wp:extent cx="6638925" cy="1645920"/>
            <wp:effectExtent l="0" t="0" r="9525"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TATIELE LETTERHEAD_header.jpg"/>
                    <pic:cNvPicPr/>
                  </pic:nvPicPr>
                  <pic:blipFill rotWithShape="1">
                    <a:blip r:embed="rId11" cstate="print">
                      <a:extLst>
                        <a:ext uri="{28A0092B-C50C-407E-A947-70E740481C1C}">
                          <a14:useLocalDpi xmlns:a14="http://schemas.microsoft.com/office/drawing/2010/main" val="0"/>
                        </a:ext>
                      </a:extLst>
                    </a:blip>
                    <a:srcRect l="9002" t="23179" r="7856"/>
                    <a:stretch/>
                  </pic:blipFill>
                  <pic:spPr bwMode="auto">
                    <a:xfrm>
                      <a:off x="0" y="0"/>
                      <a:ext cx="6638925" cy="164592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14:paraId="1C15C484" w14:textId="5FAA6824" w:rsidR="000C342E" w:rsidRPr="00F07B11" w:rsidRDefault="000C342E" w:rsidP="000C342E">
      <w:pPr>
        <w:tabs>
          <w:tab w:val="left" w:pos="4245"/>
          <w:tab w:val="center" w:pos="4819"/>
        </w:tabs>
        <w:rPr>
          <w:rFonts w:ascii="Arial" w:hAnsi="Arial" w:cs="Arial"/>
          <w:b w:val="0"/>
        </w:rPr>
      </w:pPr>
      <w:r>
        <w:rPr>
          <w:sz w:val="28"/>
          <w:szCs w:val="28"/>
        </w:rPr>
        <w:tab/>
      </w:r>
    </w:p>
    <w:p w14:paraId="0A20C922" w14:textId="77777777" w:rsidR="000C342E" w:rsidRPr="00FB2107" w:rsidRDefault="000C342E" w:rsidP="000C342E">
      <w:pPr>
        <w:pStyle w:val="NoSpacing"/>
        <w:pBdr>
          <w:bottom w:val="single" w:sz="48" w:space="0" w:color="auto"/>
        </w:pBdr>
        <w:ind w:firstLine="720"/>
        <w:rPr>
          <w:rFonts w:ascii="Arial" w:hAnsi="Arial" w:cs="Arial"/>
          <w:b/>
          <w:sz w:val="24"/>
          <w:szCs w:val="24"/>
        </w:rPr>
      </w:pPr>
      <w:r>
        <w:rPr>
          <w:rFonts w:ascii="Arial" w:hAnsi="Arial" w:cs="Arial"/>
          <w:b/>
          <w:sz w:val="24"/>
          <w:szCs w:val="24"/>
        </w:rPr>
        <w:t xml:space="preserve">                                                  </w:t>
      </w:r>
    </w:p>
    <w:p w14:paraId="26D0D447" w14:textId="77777777" w:rsidR="000C342E" w:rsidRDefault="000C342E" w:rsidP="000C342E">
      <w:pPr>
        <w:pStyle w:val="NoSpacing"/>
        <w:pBdr>
          <w:bottom w:val="single" w:sz="48" w:space="0" w:color="auto"/>
        </w:pBdr>
        <w:rPr>
          <w:rFonts w:ascii="Times New Roman" w:hAnsi="Times New Roman"/>
          <w:b/>
          <w:sz w:val="24"/>
          <w:szCs w:val="24"/>
        </w:rPr>
      </w:pPr>
      <w:r>
        <w:rPr>
          <w:rFonts w:ascii="Arial" w:hAnsi="Arial" w:cs="Arial"/>
          <w:b/>
          <w:sz w:val="24"/>
          <w:szCs w:val="24"/>
        </w:rPr>
        <w:t xml:space="preserve">            </w:t>
      </w:r>
      <w:r w:rsidRPr="00756558">
        <w:rPr>
          <w:rFonts w:ascii="Times New Roman" w:hAnsi="Times New Roman"/>
          <w:b/>
          <w:sz w:val="24"/>
          <w:szCs w:val="24"/>
        </w:rPr>
        <w:t xml:space="preserve">                           </w:t>
      </w:r>
    </w:p>
    <w:p w14:paraId="346C60BD" w14:textId="298CB790" w:rsidR="000C342E" w:rsidRDefault="000C342E" w:rsidP="000C342E">
      <w:pPr>
        <w:pStyle w:val="NoSpacing"/>
        <w:pBdr>
          <w:bottom w:val="single" w:sz="48" w:space="0" w:color="auto"/>
        </w:pBdr>
        <w:rPr>
          <w:rFonts w:ascii="Times New Roman" w:hAnsi="Times New Roman"/>
          <w:b/>
          <w:sz w:val="24"/>
          <w:szCs w:val="24"/>
        </w:rPr>
      </w:pPr>
    </w:p>
    <w:p w14:paraId="166AD2D3" w14:textId="1A90A494" w:rsidR="000C342E" w:rsidRDefault="000C342E" w:rsidP="000C342E">
      <w:pPr>
        <w:pStyle w:val="NoSpacing"/>
        <w:pBdr>
          <w:bottom w:val="single" w:sz="48" w:space="0" w:color="auto"/>
        </w:pBdr>
        <w:rPr>
          <w:rFonts w:ascii="Times New Roman" w:hAnsi="Times New Roman"/>
          <w:b/>
          <w:sz w:val="24"/>
          <w:szCs w:val="24"/>
        </w:rPr>
      </w:pPr>
    </w:p>
    <w:p w14:paraId="3A069011" w14:textId="28D1AEE6" w:rsidR="000C342E" w:rsidRDefault="000C342E" w:rsidP="000C342E">
      <w:pPr>
        <w:pStyle w:val="NoSpacing"/>
        <w:pBdr>
          <w:bottom w:val="single" w:sz="48" w:space="0" w:color="auto"/>
        </w:pBdr>
        <w:rPr>
          <w:rFonts w:ascii="Times New Roman" w:hAnsi="Times New Roman"/>
          <w:b/>
          <w:sz w:val="24"/>
          <w:szCs w:val="24"/>
        </w:rPr>
      </w:pPr>
    </w:p>
    <w:p w14:paraId="0F2F756A" w14:textId="2AB81E67" w:rsidR="000C342E" w:rsidRDefault="000C342E" w:rsidP="000C342E">
      <w:pPr>
        <w:pStyle w:val="NoSpacing"/>
        <w:pBdr>
          <w:bottom w:val="single" w:sz="48" w:space="0" w:color="auto"/>
        </w:pBdr>
        <w:rPr>
          <w:rFonts w:ascii="Times New Roman" w:hAnsi="Times New Roman"/>
          <w:b/>
          <w:sz w:val="24"/>
          <w:szCs w:val="24"/>
        </w:rPr>
      </w:pPr>
    </w:p>
    <w:p w14:paraId="7473266A" w14:textId="77777777" w:rsidR="000C342E" w:rsidRDefault="000C342E" w:rsidP="000C342E">
      <w:pPr>
        <w:pStyle w:val="NoSpacing"/>
        <w:pBdr>
          <w:bottom w:val="single" w:sz="48" w:space="0" w:color="auto"/>
        </w:pBdr>
        <w:rPr>
          <w:rFonts w:ascii="Times New Roman" w:hAnsi="Times New Roman"/>
          <w:b/>
          <w:sz w:val="24"/>
          <w:szCs w:val="24"/>
        </w:rPr>
      </w:pPr>
    </w:p>
    <w:p w14:paraId="3CC80E4C" w14:textId="77777777" w:rsidR="000C342E" w:rsidRDefault="000C342E" w:rsidP="000C342E">
      <w:pPr>
        <w:pStyle w:val="NoSpacing"/>
        <w:pBdr>
          <w:bottom w:val="single" w:sz="48" w:space="0" w:color="auto"/>
        </w:pBdr>
        <w:rPr>
          <w:rFonts w:ascii="Times New Roman" w:hAnsi="Times New Roman"/>
          <w:b/>
          <w:sz w:val="24"/>
          <w:szCs w:val="24"/>
        </w:rPr>
      </w:pPr>
      <w:r>
        <w:rPr>
          <w:rFonts w:ascii="Times New Roman" w:hAnsi="Times New Roman"/>
          <w:b/>
          <w:sz w:val="24"/>
          <w:szCs w:val="24"/>
        </w:rPr>
        <w:t xml:space="preserve">                                            </w:t>
      </w:r>
    </w:p>
    <w:p w14:paraId="61D95911" w14:textId="77777777" w:rsidR="000C342E" w:rsidRPr="00465516" w:rsidRDefault="000C342E" w:rsidP="000C342E"/>
    <w:p w14:paraId="6A3ACABF" w14:textId="77777777" w:rsidR="000C342E" w:rsidRDefault="000C342E" w:rsidP="000C342E"/>
    <w:p w14:paraId="6C80FEF7" w14:textId="77777777" w:rsidR="000C342E" w:rsidRDefault="000C342E" w:rsidP="000C342E">
      <w:pPr>
        <w:rPr>
          <w:rFonts w:ascii="Arial" w:hAnsi="Arial" w:cs="Arial"/>
          <w:sz w:val="20"/>
          <w:szCs w:val="20"/>
        </w:rPr>
      </w:pPr>
    </w:p>
    <w:p w14:paraId="2BC2340E" w14:textId="77777777" w:rsidR="000C342E" w:rsidRDefault="000C342E" w:rsidP="000C342E">
      <w:pPr>
        <w:rPr>
          <w:rFonts w:ascii="Arial" w:hAnsi="Arial" w:cs="Arial"/>
          <w:b w:val="0"/>
          <w:sz w:val="40"/>
          <w:szCs w:val="40"/>
          <w:u w:val="single"/>
        </w:rPr>
      </w:pPr>
      <w:r>
        <w:rPr>
          <w:rFonts w:ascii="Arial" w:hAnsi="Arial" w:cs="Arial"/>
          <w:sz w:val="40"/>
          <w:szCs w:val="40"/>
          <w:u w:val="single"/>
        </w:rPr>
        <w:t>Local Economic Development  Policies</w:t>
      </w:r>
    </w:p>
    <w:p w14:paraId="5453CD55" w14:textId="77777777" w:rsidR="000C342E" w:rsidRDefault="000C342E" w:rsidP="000C342E">
      <w:pPr>
        <w:rPr>
          <w:rFonts w:ascii="Arial" w:hAnsi="Arial" w:cs="Arial"/>
          <w:sz w:val="44"/>
          <w:szCs w:val="44"/>
        </w:rPr>
      </w:pPr>
    </w:p>
    <w:tbl>
      <w:tblPr>
        <w:tblW w:w="1060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2552"/>
        <w:gridCol w:w="5358"/>
        <w:gridCol w:w="1842"/>
      </w:tblGrid>
      <w:tr w:rsidR="000C342E" w:rsidRPr="003854FB" w14:paraId="0FC48665" w14:textId="77777777" w:rsidTr="000C342E">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2DF92453" w14:textId="77777777" w:rsidR="000C342E" w:rsidRPr="003854FB" w:rsidRDefault="000C342E" w:rsidP="000C342E">
            <w:pPr>
              <w:rPr>
                <w:rFonts w:ascii="Arial" w:hAnsi="Arial" w:cs="Arial"/>
                <w:b w:val="0"/>
              </w:rPr>
            </w:pPr>
            <w:r w:rsidRPr="003854FB">
              <w:rPr>
                <w:rFonts w:ascii="Arial" w:hAnsi="Arial" w:cs="Arial"/>
              </w:rPr>
              <w:t>No’s</w:t>
            </w:r>
          </w:p>
        </w:tc>
        <w:tc>
          <w:tcPr>
            <w:tcW w:w="2552" w:type="dxa"/>
            <w:tcBorders>
              <w:top w:val="single" w:sz="4" w:space="0" w:color="auto"/>
              <w:left w:val="single" w:sz="4" w:space="0" w:color="auto"/>
              <w:bottom w:val="single" w:sz="4" w:space="0" w:color="auto"/>
              <w:right w:val="single" w:sz="4" w:space="0" w:color="auto"/>
            </w:tcBorders>
            <w:shd w:val="clear" w:color="auto" w:fill="auto"/>
            <w:hideMark/>
          </w:tcPr>
          <w:p w14:paraId="49F353F3" w14:textId="77777777" w:rsidR="000C342E" w:rsidRPr="003854FB" w:rsidRDefault="000C342E" w:rsidP="000C342E">
            <w:pPr>
              <w:rPr>
                <w:rFonts w:ascii="Arial" w:hAnsi="Arial" w:cs="Arial"/>
                <w:b w:val="0"/>
              </w:rPr>
            </w:pPr>
            <w:r w:rsidRPr="003854FB">
              <w:rPr>
                <w:rFonts w:ascii="Arial" w:hAnsi="Arial" w:cs="Arial"/>
              </w:rPr>
              <w:t>Name of the policy</w:t>
            </w:r>
          </w:p>
        </w:tc>
        <w:tc>
          <w:tcPr>
            <w:tcW w:w="5358" w:type="dxa"/>
            <w:tcBorders>
              <w:top w:val="single" w:sz="4" w:space="0" w:color="auto"/>
              <w:left w:val="single" w:sz="4" w:space="0" w:color="auto"/>
              <w:bottom w:val="single" w:sz="4" w:space="0" w:color="auto"/>
              <w:right w:val="single" w:sz="4" w:space="0" w:color="auto"/>
            </w:tcBorders>
            <w:shd w:val="clear" w:color="auto" w:fill="auto"/>
            <w:hideMark/>
          </w:tcPr>
          <w:p w14:paraId="16E87C47" w14:textId="77777777" w:rsidR="000C342E" w:rsidRPr="003854FB" w:rsidRDefault="000C342E" w:rsidP="000C342E">
            <w:pPr>
              <w:rPr>
                <w:rFonts w:ascii="Arial" w:hAnsi="Arial" w:cs="Arial"/>
                <w:b w:val="0"/>
              </w:rPr>
            </w:pPr>
            <w:r w:rsidRPr="003854FB">
              <w:rPr>
                <w:rFonts w:ascii="Arial" w:hAnsi="Arial" w:cs="Arial"/>
              </w:rPr>
              <w:t>Overall objective of the Policy</w:t>
            </w: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14:paraId="6FF471F4" w14:textId="77777777" w:rsidR="000C342E" w:rsidRPr="003854FB" w:rsidRDefault="000C342E" w:rsidP="000C342E">
            <w:pPr>
              <w:rPr>
                <w:rFonts w:ascii="Arial" w:hAnsi="Arial" w:cs="Arial"/>
                <w:b w:val="0"/>
              </w:rPr>
            </w:pPr>
            <w:r>
              <w:rPr>
                <w:rFonts w:ascii="Arial" w:hAnsi="Arial" w:cs="Arial"/>
              </w:rPr>
              <w:t xml:space="preserve">Adopted </w:t>
            </w:r>
          </w:p>
        </w:tc>
      </w:tr>
      <w:tr w:rsidR="000C342E" w:rsidRPr="003854FB" w14:paraId="050FD31C" w14:textId="77777777" w:rsidTr="000C342E">
        <w:tc>
          <w:tcPr>
            <w:tcW w:w="851" w:type="dxa"/>
            <w:tcBorders>
              <w:top w:val="single" w:sz="4" w:space="0" w:color="auto"/>
              <w:left w:val="single" w:sz="4" w:space="0" w:color="auto"/>
              <w:bottom w:val="single" w:sz="4" w:space="0" w:color="auto"/>
              <w:right w:val="single" w:sz="4" w:space="0" w:color="auto"/>
            </w:tcBorders>
            <w:shd w:val="clear" w:color="auto" w:fill="auto"/>
          </w:tcPr>
          <w:p w14:paraId="016481C6" w14:textId="77777777" w:rsidR="000C342E" w:rsidRPr="00CC6077" w:rsidRDefault="000C342E" w:rsidP="000C342E">
            <w:pPr>
              <w:contextualSpacing/>
              <w:rPr>
                <w:rFonts w:ascii="Arial" w:hAnsi="Arial" w:cs="Arial"/>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07D33B6F" w14:textId="77777777" w:rsidR="000C342E" w:rsidRPr="003854FB" w:rsidRDefault="000C342E" w:rsidP="000C342E">
            <w:pPr>
              <w:rPr>
                <w:rFonts w:ascii="Arial" w:hAnsi="Arial" w:cs="Arial"/>
              </w:rPr>
            </w:pPr>
          </w:p>
        </w:tc>
        <w:tc>
          <w:tcPr>
            <w:tcW w:w="5358" w:type="dxa"/>
            <w:tcBorders>
              <w:top w:val="single" w:sz="4" w:space="0" w:color="auto"/>
              <w:left w:val="single" w:sz="4" w:space="0" w:color="auto"/>
              <w:bottom w:val="single" w:sz="4" w:space="0" w:color="auto"/>
              <w:right w:val="single" w:sz="4" w:space="0" w:color="auto"/>
            </w:tcBorders>
            <w:shd w:val="clear" w:color="auto" w:fill="auto"/>
          </w:tcPr>
          <w:p w14:paraId="4D9BD523" w14:textId="77777777" w:rsidR="000C342E" w:rsidRPr="003854FB" w:rsidRDefault="000C342E" w:rsidP="000C342E">
            <w:pPr>
              <w:spacing w:line="360" w:lineRule="auto"/>
              <w:ind w:right="408"/>
              <w:jc w:val="both"/>
              <w:rPr>
                <w:rFonts w:ascii="Arial" w:eastAsia="Arial" w:hAnsi="Arial" w:cs="Arial"/>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E4C6D73" w14:textId="77777777" w:rsidR="000C342E" w:rsidRDefault="000C342E" w:rsidP="000C342E"/>
        </w:tc>
      </w:tr>
      <w:tr w:rsidR="000C342E" w:rsidRPr="003854FB" w14:paraId="3FC934B8" w14:textId="77777777" w:rsidTr="000C342E">
        <w:tc>
          <w:tcPr>
            <w:tcW w:w="851" w:type="dxa"/>
            <w:tcBorders>
              <w:top w:val="single" w:sz="4" w:space="0" w:color="auto"/>
              <w:left w:val="single" w:sz="4" w:space="0" w:color="auto"/>
              <w:bottom w:val="single" w:sz="4" w:space="0" w:color="auto"/>
              <w:right w:val="single" w:sz="4" w:space="0" w:color="auto"/>
            </w:tcBorders>
            <w:shd w:val="clear" w:color="auto" w:fill="auto"/>
          </w:tcPr>
          <w:p w14:paraId="4B22963D" w14:textId="77777777" w:rsidR="000C342E" w:rsidRPr="000C342E" w:rsidRDefault="000C342E" w:rsidP="000C342E">
            <w:pPr>
              <w:pStyle w:val="ListParagraph"/>
              <w:numPr>
                <w:ilvl w:val="0"/>
                <w:numId w:val="8"/>
              </w:numPr>
              <w:rPr>
                <w:rFonts w:ascii="Arial" w:hAnsi="Arial" w:cs="Arial"/>
                <w:b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hideMark/>
          </w:tcPr>
          <w:p w14:paraId="08EA7D6D" w14:textId="77777777" w:rsidR="000C342E" w:rsidRPr="000C342E" w:rsidRDefault="000C342E" w:rsidP="000C342E">
            <w:pPr>
              <w:rPr>
                <w:rFonts w:ascii="Arial" w:hAnsi="Arial" w:cs="Arial"/>
                <w:b w:val="0"/>
              </w:rPr>
            </w:pPr>
            <w:r w:rsidRPr="000C342E">
              <w:rPr>
                <w:rFonts w:ascii="Arial" w:hAnsi="Arial" w:cs="Arial"/>
                <w:b w:val="0"/>
              </w:rPr>
              <w:t>MLM SMME Policy</w:t>
            </w:r>
          </w:p>
        </w:tc>
        <w:tc>
          <w:tcPr>
            <w:tcW w:w="5358" w:type="dxa"/>
            <w:tcBorders>
              <w:top w:val="single" w:sz="4" w:space="0" w:color="auto"/>
              <w:left w:val="single" w:sz="4" w:space="0" w:color="auto"/>
              <w:bottom w:val="single" w:sz="4" w:space="0" w:color="auto"/>
              <w:right w:val="single" w:sz="4" w:space="0" w:color="auto"/>
            </w:tcBorders>
            <w:shd w:val="clear" w:color="auto" w:fill="auto"/>
          </w:tcPr>
          <w:p w14:paraId="26DA7B37" w14:textId="77777777" w:rsidR="000C342E" w:rsidRPr="000C342E" w:rsidRDefault="000C342E" w:rsidP="000C342E">
            <w:pPr>
              <w:spacing w:line="360" w:lineRule="auto"/>
              <w:ind w:right="56"/>
              <w:jc w:val="both"/>
              <w:rPr>
                <w:rFonts w:ascii="Arial" w:hAnsi="Arial" w:cs="Arial"/>
                <w:b w:val="0"/>
              </w:rPr>
            </w:pPr>
            <w:r w:rsidRPr="000C342E">
              <w:rPr>
                <w:rFonts w:ascii="Arial" w:hAnsi="Arial" w:cs="Arial"/>
                <w:b w:val="0"/>
              </w:rPr>
              <w:t>The policy specifically seeks to achieve the following objectives:</w:t>
            </w:r>
          </w:p>
          <w:p w14:paraId="26B5C4CC" w14:textId="77777777" w:rsidR="000C342E" w:rsidRPr="000C342E" w:rsidRDefault="000C342E" w:rsidP="000C342E">
            <w:pPr>
              <w:spacing w:line="360" w:lineRule="auto"/>
              <w:ind w:left="440" w:right="56"/>
              <w:jc w:val="both"/>
              <w:rPr>
                <w:rFonts w:ascii="Arial" w:eastAsia="Georgia" w:hAnsi="Arial" w:cs="Arial"/>
                <w:b w:val="0"/>
                <w:spacing w:val="33"/>
              </w:rPr>
            </w:pPr>
          </w:p>
          <w:p w14:paraId="264B9B74" w14:textId="77777777" w:rsidR="000C342E" w:rsidRPr="000C342E" w:rsidRDefault="000C342E" w:rsidP="000C342E">
            <w:pPr>
              <w:pStyle w:val="ListParagraph"/>
              <w:widowControl w:val="0"/>
              <w:numPr>
                <w:ilvl w:val="1"/>
                <w:numId w:val="9"/>
              </w:numPr>
              <w:ind w:right="56"/>
              <w:jc w:val="both"/>
              <w:rPr>
                <w:rFonts w:ascii="Arial" w:eastAsia="Georgia" w:hAnsi="Arial" w:cs="Arial"/>
                <w:b w:val="0"/>
                <w:spacing w:val="33"/>
              </w:rPr>
            </w:pPr>
            <w:r w:rsidRPr="000C342E">
              <w:rPr>
                <w:rFonts w:ascii="Arial" w:hAnsi="Arial" w:cs="Arial"/>
                <w:b w:val="0"/>
              </w:rPr>
              <w:t>To encourage the culture of entrepreneurship</w:t>
            </w:r>
            <w:r w:rsidRPr="000C342E">
              <w:rPr>
                <w:rFonts w:ascii="Arial" w:eastAsia="Georgia" w:hAnsi="Arial" w:cs="Arial"/>
                <w:b w:val="0"/>
                <w:spacing w:val="33"/>
              </w:rPr>
              <w:t xml:space="preserve"> </w:t>
            </w:r>
          </w:p>
          <w:p w14:paraId="3D9786B6" w14:textId="77777777" w:rsidR="000C342E" w:rsidRPr="000C342E" w:rsidRDefault="000C342E" w:rsidP="000C342E">
            <w:pPr>
              <w:pStyle w:val="ListParagraph"/>
              <w:ind w:left="1160" w:right="56"/>
              <w:jc w:val="both"/>
              <w:rPr>
                <w:rFonts w:ascii="Arial" w:eastAsia="Georgia" w:hAnsi="Arial" w:cs="Arial"/>
                <w:b w:val="0"/>
                <w:spacing w:val="33"/>
              </w:rPr>
            </w:pPr>
          </w:p>
          <w:p w14:paraId="7917B839" w14:textId="77777777" w:rsidR="000C342E" w:rsidRPr="000C342E" w:rsidRDefault="000C342E" w:rsidP="000C342E">
            <w:pPr>
              <w:pStyle w:val="ListParagraph"/>
              <w:widowControl w:val="0"/>
              <w:numPr>
                <w:ilvl w:val="1"/>
                <w:numId w:val="9"/>
              </w:numPr>
              <w:ind w:right="56"/>
              <w:jc w:val="both"/>
              <w:rPr>
                <w:rFonts w:ascii="Arial" w:eastAsia="Georgia" w:hAnsi="Arial" w:cs="Arial"/>
                <w:b w:val="0"/>
              </w:rPr>
            </w:pPr>
            <w:r w:rsidRPr="000C342E">
              <w:rPr>
                <w:rFonts w:ascii="Arial" w:hAnsi="Arial" w:cs="Arial"/>
                <w:b w:val="0"/>
              </w:rPr>
              <w:t>To improve access to business information</w:t>
            </w:r>
          </w:p>
          <w:p w14:paraId="1E03672F" w14:textId="77777777" w:rsidR="000C342E" w:rsidRPr="000C342E" w:rsidRDefault="000C342E" w:rsidP="000C342E">
            <w:pPr>
              <w:ind w:right="56"/>
              <w:jc w:val="both"/>
              <w:rPr>
                <w:rFonts w:ascii="Arial" w:eastAsia="Georgia" w:hAnsi="Arial" w:cs="Arial"/>
                <w:b w:val="0"/>
              </w:rPr>
            </w:pPr>
          </w:p>
          <w:p w14:paraId="039A2EF3" w14:textId="77777777" w:rsidR="000C342E" w:rsidRPr="000C342E" w:rsidRDefault="000C342E" w:rsidP="000C342E">
            <w:pPr>
              <w:pStyle w:val="ListParagraph"/>
              <w:widowControl w:val="0"/>
              <w:numPr>
                <w:ilvl w:val="1"/>
                <w:numId w:val="9"/>
              </w:numPr>
              <w:ind w:right="56"/>
              <w:jc w:val="both"/>
              <w:rPr>
                <w:rFonts w:ascii="Arial" w:hAnsi="Arial" w:cs="Arial"/>
                <w:b w:val="0"/>
              </w:rPr>
            </w:pPr>
            <w:r w:rsidRPr="000C342E">
              <w:rPr>
                <w:rFonts w:ascii="Arial" w:hAnsi="Arial" w:cs="Arial"/>
                <w:b w:val="0"/>
              </w:rPr>
              <w:t>To facilitate access to skills training</w:t>
            </w:r>
          </w:p>
          <w:p w14:paraId="4D07CE95" w14:textId="77777777" w:rsidR="000C342E" w:rsidRPr="000C342E" w:rsidRDefault="000C342E" w:rsidP="000C342E">
            <w:pPr>
              <w:pStyle w:val="ListParagraph"/>
              <w:jc w:val="both"/>
              <w:rPr>
                <w:rFonts w:ascii="Arial" w:hAnsi="Arial" w:cs="Arial"/>
                <w:b w:val="0"/>
              </w:rPr>
            </w:pPr>
          </w:p>
          <w:p w14:paraId="3F8D0DB5" w14:textId="77777777" w:rsidR="000C342E" w:rsidRPr="000C342E" w:rsidRDefault="000C342E" w:rsidP="000C342E">
            <w:pPr>
              <w:pStyle w:val="ListParagraph"/>
              <w:widowControl w:val="0"/>
              <w:numPr>
                <w:ilvl w:val="1"/>
                <w:numId w:val="9"/>
              </w:numPr>
              <w:ind w:right="56"/>
              <w:jc w:val="both"/>
              <w:rPr>
                <w:rFonts w:ascii="Arial" w:hAnsi="Arial" w:cs="Arial"/>
                <w:b w:val="0"/>
              </w:rPr>
            </w:pPr>
            <w:r w:rsidRPr="000C342E">
              <w:rPr>
                <w:rFonts w:ascii="Arial" w:hAnsi="Arial" w:cs="Arial"/>
                <w:b w:val="0"/>
              </w:rPr>
              <w:t>To facilitate access to business mentorship</w:t>
            </w:r>
          </w:p>
          <w:p w14:paraId="2153C1F5" w14:textId="77777777" w:rsidR="000C342E" w:rsidRPr="000C342E" w:rsidRDefault="000C342E" w:rsidP="000C342E">
            <w:pPr>
              <w:pStyle w:val="ListParagraph"/>
              <w:jc w:val="both"/>
              <w:rPr>
                <w:rFonts w:ascii="Arial" w:hAnsi="Arial" w:cs="Arial"/>
                <w:b w:val="0"/>
              </w:rPr>
            </w:pPr>
          </w:p>
          <w:p w14:paraId="25448861" w14:textId="77777777" w:rsidR="000C342E" w:rsidRPr="000C342E" w:rsidRDefault="000C342E" w:rsidP="000C342E">
            <w:pPr>
              <w:pStyle w:val="ListParagraph"/>
              <w:widowControl w:val="0"/>
              <w:numPr>
                <w:ilvl w:val="1"/>
                <w:numId w:val="9"/>
              </w:numPr>
              <w:ind w:right="56"/>
              <w:jc w:val="both"/>
              <w:rPr>
                <w:rFonts w:ascii="Arial" w:hAnsi="Arial" w:cs="Arial"/>
                <w:b w:val="0"/>
              </w:rPr>
            </w:pPr>
            <w:r w:rsidRPr="000C342E">
              <w:rPr>
                <w:rFonts w:ascii="Arial" w:hAnsi="Arial" w:cs="Arial"/>
                <w:b w:val="0"/>
              </w:rPr>
              <w:t>To facilitate access of funding support to other institutions</w:t>
            </w:r>
          </w:p>
          <w:p w14:paraId="5130C9CE" w14:textId="77777777" w:rsidR="000C342E" w:rsidRPr="000C342E" w:rsidRDefault="000C342E" w:rsidP="000C342E">
            <w:pPr>
              <w:pStyle w:val="ListParagraph"/>
              <w:jc w:val="both"/>
              <w:rPr>
                <w:rFonts w:ascii="Arial" w:hAnsi="Arial" w:cs="Arial"/>
                <w:b w:val="0"/>
              </w:rPr>
            </w:pPr>
          </w:p>
          <w:p w14:paraId="57BAB223" w14:textId="77777777" w:rsidR="000C342E" w:rsidRPr="000C342E" w:rsidRDefault="000C342E" w:rsidP="000C342E">
            <w:pPr>
              <w:pStyle w:val="ListParagraph"/>
              <w:widowControl w:val="0"/>
              <w:numPr>
                <w:ilvl w:val="1"/>
                <w:numId w:val="9"/>
              </w:numPr>
              <w:ind w:right="56"/>
              <w:jc w:val="both"/>
              <w:rPr>
                <w:rFonts w:ascii="Arial" w:hAnsi="Arial" w:cs="Arial"/>
                <w:b w:val="0"/>
              </w:rPr>
            </w:pPr>
            <w:r w:rsidRPr="000C342E">
              <w:rPr>
                <w:rFonts w:ascii="Arial" w:hAnsi="Arial" w:cs="Arial"/>
                <w:b w:val="0"/>
              </w:rPr>
              <w:t>To facilitate business establishment</w:t>
            </w:r>
          </w:p>
          <w:p w14:paraId="3050BB70" w14:textId="77777777" w:rsidR="000C342E" w:rsidRPr="000C342E" w:rsidRDefault="000C342E" w:rsidP="000C342E">
            <w:pPr>
              <w:pStyle w:val="ListParagraph"/>
              <w:jc w:val="both"/>
              <w:rPr>
                <w:rFonts w:ascii="Arial" w:hAnsi="Arial" w:cs="Arial"/>
                <w:b w:val="0"/>
              </w:rPr>
            </w:pPr>
          </w:p>
          <w:p w14:paraId="24337F8C" w14:textId="77777777" w:rsidR="000C342E" w:rsidRPr="000C342E" w:rsidRDefault="000C342E" w:rsidP="000C342E">
            <w:pPr>
              <w:pStyle w:val="ListParagraph"/>
              <w:widowControl w:val="0"/>
              <w:numPr>
                <w:ilvl w:val="1"/>
                <w:numId w:val="9"/>
              </w:numPr>
              <w:ind w:right="56"/>
              <w:jc w:val="both"/>
              <w:rPr>
                <w:rFonts w:ascii="Arial" w:hAnsi="Arial" w:cs="Arial"/>
                <w:b w:val="0"/>
              </w:rPr>
            </w:pPr>
            <w:r w:rsidRPr="000C342E">
              <w:rPr>
                <w:rFonts w:ascii="Arial" w:hAnsi="Arial" w:cs="Arial"/>
                <w:b w:val="0"/>
              </w:rPr>
              <w:t>To facilitate business plan development</w:t>
            </w:r>
          </w:p>
          <w:p w14:paraId="66B0D8C0" w14:textId="77777777" w:rsidR="000C342E" w:rsidRPr="000C342E" w:rsidRDefault="000C342E" w:rsidP="000C342E">
            <w:pPr>
              <w:pStyle w:val="ListParagraph"/>
              <w:jc w:val="both"/>
              <w:rPr>
                <w:rFonts w:ascii="Arial" w:hAnsi="Arial" w:cs="Arial"/>
                <w:b w:val="0"/>
              </w:rPr>
            </w:pPr>
          </w:p>
          <w:p w14:paraId="2978351D" w14:textId="77777777" w:rsidR="000C342E" w:rsidRPr="000C342E" w:rsidRDefault="000C342E" w:rsidP="000C342E">
            <w:pPr>
              <w:pStyle w:val="ListParagraph"/>
              <w:widowControl w:val="0"/>
              <w:numPr>
                <w:ilvl w:val="1"/>
                <w:numId w:val="9"/>
              </w:numPr>
              <w:ind w:right="56"/>
              <w:jc w:val="both"/>
              <w:rPr>
                <w:rFonts w:ascii="Arial" w:hAnsi="Arial" w:cs="Arial"/>
                <w:b w:val="0"/>
              </w:rPr>
            </w:pPr>
            <w:r w:rsidRPr="000C342E">
              <w:rPr>
                <w:rFonts w:ascii="Arial" w:hAnsi="Arial" w:cs="Arial"/>
                <w:b w:val="0"/>
              </w:rPr>
              <w:t>To facilitate market opportunities through business exposure</w:t>
            </w:r>
          </w:p>
          <w:p w14:paraId="039A5A94" w14:textId="77777777" w:rsidR="000C342E" w:rsidRPr="000C342E" w:rsidRDefault="000C342E" w:rsidP="000C342E">
            <w:pPr>
              <w:ind w:right="56"/>
              <w:jc w:val="both"/>
              <w:rPr>
                <w:rFonts w:ascii="Arial" w:hAnsi="Arial" w:cs="Arial"/>
                <w:b w:val="0"/>
              </w:rPr>
            </w:pPr>
          </w:p>
          <w:p w14:paraId="5391865A" w14:textId="77777777" w:rsidR="000C342E" w:rsidRPr="000C342E" w:rsidRDefault="000C342E" w:rsidP="000C342E">
            <w:pPr>
              <w:pStyle w:val="ListParagraph"/>
              <w:widowControl w:val="0"/>
              <w:numPr>
                <w:ilvl w:val="1"/>
                <w:numId w:val="9"/>
              </w:numPr>
              <w:ind w:right="56"/>
              <w:jc w:val="both"/>
              <w:rPr>
                <w:rFonts w:ascii="Arial" w:eastAsia="Georgia" w:hAnsi="Arial" w:cs="Arial"/>
                <w:b w:val="0"/>
              </w:rPr>
            </w:pPr>
            <w:r w:rsidRPr="000C342E">
              <w:rPr>
                <w:rFonts w:ascii="Arial" w:hAnsi="Arial" w:cs="Arial"/>
                <w:b w:val="0"/>
              </w:rPr>
              <w:t>To improve access to markets and business opportunities</w:t>
            </w:r>
          </w:p>
          <w:p w14:paraId="10DC1971" w14:textId="77777777" w:rsidR="000C342E" w:rsidRPr="000C342E" w:rsidRDefault="000C342E" w:rsidP="000C342E">
            <w:pPr>
              <w:ind w:right="56"/>
              <w:jc w:val="both"/>
              <w:rPr>
                <w:rFonts w:ascii="Arial" w:eastAsia="Georgia" w:hAnsi="Arial" w:cs="Arial"/>
                <w:b w:val="0"/>
              </w:rPr>
            </w:pPr>
          </w:p>
          <w:p w14:paraId="66C8C95B" w14:textId="77777777" w:rsidR="000C342E" w:rsidRPr="000C342E" w:rsidRDefault="000C342E" w:rsidP="000C342E">
            <w:pPr>
              <w:pStyle w:val="ListParagraph"/>
              <w:widowControl w:val="0"/>
              <w:numPr>
                <w:ilvl w:val="1"/>
                <w:numId w:val="9"/>
              </w:numPr>
              <w:ind w:right="56"/>
              <w:jc w:val="both"/>
              <w:rPr>
                <w:rFonts w:ascii="Arial" w:eastAsia="Georgia" w:hAnsi="Arial" w:cs="Arial"/>
                <w:b w:val="0"/>
              </w:rPr>
            </w:pPr>
            <w:r w:rsidRPr="000C342E">
              <w:rPr>
                <w:rFonts w:ascii="Arial" w:hAnsi="Arial" w:cs="Arial"/>
                <w:b w:val="0"/>
              </w:rPr>
              <w:t>To improve access to appropriate infrastructure and services</w:t>
            </w:r>
          </w:p>
          <w:p w14:paraId="3FE1A8F0" w14:textId="77777777" w:rsidR="000C342E" w:rsidRPr="000C342E" w:rsidRDefault="000C342E" w:rsidP="000C342E">
            <w:pPr>
              <w:pStyle w:val="ListParagraph"/>
              <w:jc w:val="both"/>
              <w:rPr>
                <w:rFonts w:ascii="Arial" w:eastAsia="Georgia" w:hAnsi="Arial" w:cs="Arial"/>
                <w:b w:val="0"/>
              </w:rPr>
            </w:pPr>
          </w:p>
          <w:p w14:paraId="4F1AC2D9" w14:textId="77777777" w:rsidR="000C342E" w:rsidRPr="000C342E" w:rsidRDefault="000C342E" w:rsidP="000C342E">
            <w:pPr>
              <w:pStyle w:val="ListParagraph"/>
              <w:widowControl w:val="0"/>
              <w:numPr>
                <w:ilvl w:val="1"/>
                <w:numId w:val="9"/>
              </w:numPr>
              <w:ind w:right="56"/>
              <w:jc w:val="both"/>
              <w:rPr>
                <w:rFonts w:ascii="Arial" w:eastAsia="Georgia" w:hAnsi="Arial" w:cs="Arial"/>
                <w:b w:val="0"/>
              </w:rPr>
            </w:pPr>
            <w:r w:rsidRPr="000C342E">
              <w:rPr>
                <w:rFonts w:ascii="Arial" w:eastAsia="Georgia" w:hAnsi="Arial" w:cs="Arial"/>
                <w:b w:val="0"/>
              </w:rPr>
              <w:t>To provide subside to already operating SMMEs</w:t>
            </w:r>
          </w:p>
          <w:p w14:paraId="50B1D97F" w14:textId="77777777" w:rsidR="000C342E" w:rsidRPr="000C342E" w:rsidRDefault="000C342E" w:rsidP="000C342E">
            <w:pPr>
              <w:rPr>
                <w:rFonts w:ascii="Arial" w:hAnsi="Arial" w:cs="Arial"/>
                <w:b w:val="0"/>
              </w:rPr>
            </w:pP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14:paraId="51F1AEBC" w14:textId="77777777" w:rsidR="000C342E" w:rsidRPr="000C342E" w:rsidRDefault="000C342E" w:rsidP="000C342E">
            <w:pPr>
              <w:rPr>
                <w:b w:val="0"/>
              </w:rPr>
            </w:pPr>
            <w:r w:rsidRPr="000C342E">
              <w:rPr>
                <w:rFonts w:ascii="Arial" w:hAnsi="Arial" w:cs="Arial"/>
                <w:b w:val="0"/>
              </w:rPr>
              <w:lastRenderedPageBreak/>
              <w:t>New</w:t>
            </w:r>
          </w:p>
        </w:tc>
      </w:tr>
      <w:tr w:rsidR="000C342E" w:rsidRPr="003854FB" w14:paraId="741A7420" w14:textId="77777777" w:rsidTr="000C342E">
        <w:tc>
          <w:tcPr>
            <w:tcW w:w="851" w:type="dxa"/>
            <w:tcBorders>
              <w:top w:val="single" w:sz="4" w:space="0" w:color="auto"/>
              <w:left w:val="single" w:sz="4" w:space="0" w:color="auto"/>
              <w:bottom w:val="single" w:sz="4" w:space="0" w:color="auto"/>
              <w:right w:val="single" w:sz="4" w:space="0" w:color="auto"/>
            </w:tcBorders>
            <w:shd w:val="clear" w:color="auto" w:fill="auto"/>
          </w:tcPr>
          <w:p w14:paraId="24F84931" w14:textId="77777777" w:rsidR="000C342E" w:rsidRPr="000C342E" w:rsidRDefault="000C342E" w:rsidP="000C342E">
            <w:pPr>
              <w:pStyle w:val="ListParagraph"/>
              <w:numPr>
                <w:ilvl w:val="0"/>
                <w:numId w:val="8"/>
              </w:numPr>
              <w:rPr>
                <w:rFonts w:ascii="Arial" w:hAnsi="Arial" w:cs="Arial"/>
                <w:b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hideMark/>
          </w:tcPr>
          <w:p w14:paraId="641CA82D" w14:textId="77777777" w:rsidR="000C342E" w:rsidRPr="000C342E" w:rsidRDefault="000C342E" w:rsidP="000C342E">
            <w:pPr>
              <w:rPr>
                <w:rFonts w:ascii="Arial" w:hAnsi="Arial" w:cs="Arial"/>
                <w:b w:val="0"/>
              </w:rPr>
            </w:pPr>
            <w:r w:rsidRPr="000C342E">
              <w:rPr>
                <w:rFonts w:ascii="Arial" w:hAnsi="Arial" w:cs="Arial"/>
                <w:b w:val="0"/>
              </w:rPr>
              <w:t xml:space="preserve">MLM </w:t>
            </w:r>
          </w:p>
          <w:p w14:paraId="3A6CBC36" w14:textId="77777777" w:rsidR="000C342E" w:rsidRPr="000C342E" w:rsidRDefault="000C342E" w:rsidP="000C342E">
            <w:pPr>
              <w:rPr>
                <w:rFonts w:ascii="Arial" w:hAnsi="Arial" w:cs="Arial"/>
                <w:b w:val="0"/>
              </w:rPr>
            </w:pPr>
            <w:r w:rsidRPr="000C342E">
              <w:rPr>
                <w:rFonts w:ascii="Arial" w:hAnsi="Arial" w:cs="Arial"/>
                <w:b w:val="0"/>
              </w:rPr>
              <w:t>Agricultural  Development Policy</w:t>
            </w:r>
          </w:p>
        </w:tc>
        <w:tc>
          <w:tcPr>
            <w:tcW w:w="5358" w:type="dxa"/>
            <w:tcBorders>
              <w:top w:val="single" w:sz="4" w:space="0" w:color="auto"/>
              <w:left w:val="single" w:sz="4" w:space="0" w:color="auto"/>
              <w:bottom w:val="single" w:sz="4" w:space="0" w:color="auto"/>
              <w:right w:val="single" w:sz="4" w:space="0" w:color="auto"/>
            </w:tcBorders>
            <w:shd w:val="clear" w:color="auto" w:fill="auto"/>
            <w:hideMark/>
          </w:tcPr>
          <w:p w14:paraId="787D32BD" w14:textId="77777777" w:rsidR="000C342E" w:rsidRPr="000C342E" w:rsidRDefault="000C342E" w:rsidP="000C342E">
            <w:pPr>
              <w:spacing w:line="360" w:lineRule="auto"/>
              <w:ind w:right="56"/>
              <w:jc w:val="both"/>
              <w:rPr>
                <w:rFonts w:ascii="Arial" w:hAnsi="Arial" w:cs="Arial"/>
                <w:b w:val="0"/>
              </w:rPr>
            </w:pPr>
            <w:r w:rsidRPr="000C342E">
              <w:rPr>
                <w:rFonts w:ascii="Arial" w:hAnsi="Arial" w:cs="Arial"/>
                <w:b w:val="0"/>
              </w:rPr>
              <w:t>The policy specifically seeks to achieve the following objectives:</w:t>
            </w:r>
          </w:p>
          <w:p w14:paraId="761075AB" w14:textId="77777777" w:rsidR="000C342E" w:rsidRPr="000C342E" w:rsidRDefault="000C342E" w:rsidP="000C342E">
            <w:pPr>
              <w:pStyle w:val="ListParagraph"/>
              <w:widowControl w:val="0"/>
              <w:numPr>
                <w:ilvl w:val="0"/>
                <w:numId w:val="10"/>
              </w:numPr>
              <w:spacing w:line="360" w:lineRule="auto"/>
              <w:ind w:right="56"/>
              <w:jc w:val="both"/>
              <w:rPr>
                <w:rFonts w:ascii="Arial" w:hAnsi="Arial" w:cs="Arial"/>
                <w:b w:val="0"/>
              </w:rPr>
            </w:pPr>
            <w:r w:rsidRPr="000C342E">
              <w:rPr>
                <w:rFonts w:ascii="Arial" w:hAnsi="Arial" w:cs="Arial"/>
                <w:b w:val="0"/>
              </w:rPr>
              <w:lastRenderedPageBreak/>
              <w:t>To inspire the culture of agriculture in the Alfred Nzo District.</w:t>
            </w:r>
          </w:p>
          <w:p w14:paraId="707F0872" w14:textId="77777777" w:rsidR="000C342E" w:rsidRPr="000C342E" w:rsidRDefault="000C342E" w:rsidP="000C342E">
            <w:pPr>
              <w:pStyle w:val="ListParagraph"/>
              <w:widowControl w:val="0"/>
              <w:numPr>
                <w:ilvl w:val="0"/>
                <w:numId w:val="10"/>
              </w:numPr>
              <w:spacing w:line="360" w:lineRule="auto"/>
              <w:ind w:right="56"/>
              <w:jc w:val="both"/>
              <w:rPr>
                <w:rFonts w:ascii="Arial" w:hAnsi="Arial" w:cs="Arial"/>
                <w:b w:val="0"/>
              </w:rPr>
            </w:pPr>
            <w:r w:rsidRPr="000C342E">
              <w:rPr>
                <w:rFonts w:ascii="Arial" w:hAnsi="Arial" w:cs="Arial"/>
                <w:b w:val="0"/>
              </w:rPr>
              <w:t xml:space="preserve">To grow the economy of Alfred Nzo Region. </w:t>
            </w:r>
          </w:p>
          <w:p w14:paraId="5473E9D6" w14:textId="77777777" w:rsidR="000C342E" w:rsidRPr="000C342E" w:rsidRDefault="000C342E" w:rsidP="000C342E">
            <w:pPr>
              <w:pStyle w:val="ListParagraph"/>
              <w:widowControl w:val="0"/>
              <w:numPr>
                <w:ilvl w:val="0"/>
                <w:numId w:val="10"/>
              </w:numPr>
              <w:spacing w:line="360" w:lineRule="auto"/>
              <w:ind w:right="56"/>
              <w:jc w:val="both"/>
              <w:rPr>
                <w:rFonts w:ascii="Arial" w:hAnsi="Arial" w:cs="Arial"/>
                <w:b w:val="0"/>
              </w:rPr>
            </w:pPr>
            <w:r w:rsidRPr="000C342E">
              <w:rPr>
                <w:rFonts w:ascii="Arial" w:hAnsi="Arial" w:cs="Arial"/>
                <w:b w:val="0"/>
              </w:rPr>
              <w:t>To increase and improve the level of primary production within the agricultural sector in the MLM.</w:t>
            </w:r>
          </w:p>
          <w:p w14:paraId="7DDE8A49" w14:textId="77777777" w:rsidR="000C342E" w:rsidRPr="000C342E" w:rsidRDefault="000C342E" w:rsidP="000C342E">
            <w:pPr>
              <w:pStyle w:val="ListParagraph"/>
              <w:widowControl w:val="0"/>
              <w:numPr>
                <w:ilvl w:val="0"/>
                <w:numId w:val="10"/>
              </w:numPr>
              <w:spacing w:line="360" w:lineRule="auto"/>
              <w:ind w:right="56"/>
              <w:jc w:val="both"/>
              <w:rPr>
                <w:rFonts w:ascii="Arial" w:hAnsi="Arial" w:cs="Arial"/>
                <w:b w:val="0"/>
              </w:rPr>
            </w:pPr>
            <w:r w:rsidRPr="000C342E">
              <w:rPr>
                <w:rFonts w:ascii="Arial" w:hAnsi="Arial" w:cs="Arial"/>
                <w:b w:val="0"/>
              </w:rPr>
              <w:t>To create sustainable job opportunities.</w:t>
            </w:r>
          </w:p>
          <w:p w14:paraId="5D6C00AA" w14:textId="77777777" w:rsidR="000C342E" w:rsidRPr="000C342E" w:rsidRDefault="000C342E" w:rsidP="000C342E">
            <w:pPr>
              <w:pStyle w:val="ListParagraph"/>
              <w:widowControl w:val="0"/>
              <w:numPr>
                <w:ilvl w:val="0"/>
                <w:numId w:val="10"/>
              </w:numPr>
              <w:spacing w:line="360" w:lineRule="auto"/>
              <w:ind w:right="56"/>
              <w:jc w:val="both"/>
              <w:rPr>
                <w:rFonts w:ascii="Arial" w:hAnsi="Arial" w:cs="Arial"/>
                <w:b w:val="0"/>
              </w:rPr>
            </w:pPr>
            <w:r w:rsidRPr="000C342E">
              <w:rPr>
                <w:rFonts w:ascii="Arial" w:hAnsi="Arial" w:cs="Arial"/>
                <w:b w:val="0"/>
              </w:rPr>
              <w:t>To commercialize MLM farmers.</w:t>
            </w:r>
          </w:p>
          <w:p w14:paraId="13625433" w14:textId="77777777" w:rsidR="000C342E" w:rsidRPr="000C342E" w:rsidRDefault="000C342E" w:rsidP="000C342E">
            <w:pPr>
              <w:pStyle w:val="ListParagraph"/>
              <w:widowControl w:val="0"/>
              <w:numPr>
                <w:ilvl w:val="0"/>
                <w:numId w:val="10"/>
              </w:numPr>
              <w:spacing w:line="360" w:lineRule="auto"/>
              <w:ind w:right="56"/>
              <w:jc w:val="both"/>
              <w:rPr>
                <w:rFonts w:ascii="Arial Narrow" w:hAnsi="Arial Narrow" w:cs="Arial"/>
                <w:b w:val="0"/>
              </w:rPr>
            </w:pPr>
            <w:r w:rsidRPr="000C342E">
              <w:rPr>
                <w:rFonts w:ascii="Arial" w:hAnsi="Arial" w:cs="Arial"/>
                <w:b w:val="0"/>
              </w:rPr>
              <w:t>To exploit the District’s competitive advantage.</w:t>
            </w:r>
            <w:r w:rsidRPr="000C342E">
              <w:rPr>
                <w:rFonts w:ascii="Arial Narrow" w:hAnsi="Arial Narrow" w:cs="Arial"/>
                <w:b w:val="0"/>
              </w:rPr>
              <w:t xml:space="preserve">   </w:t>
            </w: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14:paraId="3E44E538" w14:textId="77777777" w:rsidR="000C342E" w:rsidRPr="000C342E" w:rsidRDefault="000C342E" w:rsidP="000C342E">
            <w:pPr>
              <w:rPr>
                <w:b w:val="0"/>
              </w:rPr>
            </w:pPr>
            <w:r w:rsidRPr="000C342E">
              <w:rPr>
                <w:rFonts w:ascii="Arial" w:hAnsi="Arial" w:cs="Arial"/>
                <w:b w:val="0"/>
              </w:rPr>
              <w:lastRenderedPageBreak/>
              <w:t>New</w:t>
            </w:r>
          </w:p>
        </w:tc>
      </w:tr>
      <w:tr w:rsidR="000C342E" w:rsidRPr="003854FB" w14:paraId="47D8082D" w14:textId="77777777" w:rsidTr="000C342E">
        <w:tc>
          <w:tcPr>
            <w:tcW w:w="851" w:type="dxa"/>
            <w:tcBorders>
              <w:top w:val="single" w:sz="4" w:space="0" w:color="auto"/>
              <w:left w:val="single" w:sz="4" w:space="0" w:color="auto"/>
              <w:bottom w:val="single" w:sz="4" w:space="0" w:color="auto"/>
              <w:right w:val="single" w:sz="4" w:space="0" w:color="auto"/>
            </w:tcBorders>
            <w:shd w:val="clear" w:color="auto" w:fill="auto"/>
          </w:tcPr>
          <w:p w14:paraId="35E5E736" w14:textId="77777777" w:rsidR="000C342E" w:rsidRPr="000C342E" w:rsidRDefault="000C342E" w:rsidP="000C342E">
            <w:pPr>
              <w:pStyle w:val="ListParagraph"/>
              <w:numPr>
                <w:ilvl w:val="0"/>
                <w:numId w:val="8"/>
              </w:numPr>
              <w:rPr>
                <w:rFonts w:ascii="Arial" w:hAnsi="Arial" w:cs="Arial"/>
                <w:b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hideMark/>
          </w:tcPr>
          <w:p w14:paraId="4FE3D88F" w14:textId="77777777" w:rsidR="000C342E" w:rsidRPr="000C342E" w:rsidRDefault="000C342E" w:rsidP="000C342E">
            <w:pPr>
              <w:rPr>
                <w:rFonts w:ascii="Arial" w:hAnsi="Arial" w:cs="Arial"/>
                <w:b w:val="0"/>
              </w:rPr>
            </w:pPr>
            <w:r w:rsidRPr="000C342E">
              <w:rPr>
                <w:rFonts w:ascii="Arial" w:hAnsi="Arial" w:cs="Arial"/>
                <w:b w:val="0"/>
              </w:rPr>
              <w:t>MLM Tourism and Heritage Development Policy</w:t>
            </w:r>
          </w:p>
        </w:tc>
        <w:tc>
          <w:tcPr>
            <w:tcW w:w="5358" w:type="dxa"/>
            <w:tcBorders>
              <w:top w:val="single" w:sz="4" w:space="0" w:color="auto"/>
              <w:left w:val="single" w:sz="4" w:space="0" w:color="auto"/>
              <w:bottom w:val="single" w:sz="4" w:space="0" w:color="auto"/>
              <w:right w:val="single" w:sz="4" w:space="0" w:color="auto"/>
            </w:tcBorders>
            <w:shd w:val="clear" w:color="auto" w:fill="auto"/>
          </w:tcPr>
          <w:p w14:paraId="72F7CCE6" w14:textId="77777777" w:rsidR="000C342E" w:rsidRPr="000C342E" w:rsidRDefault="000C342E" w:rsidP="000C342E">
            <w:pPr>
              <w:spacing w:line="360" w:lineRule="auto"/>
              <w:ind w:right="56"/>
              <w:jc w:val="both"/>
              <w:rPr>
                <w:rFonts w:ascii="Arial" w:hAnsi="Arial" w:cs="Arial"/>
                <w:b w:val="0"/>
              </w:rPr>
            </w:pPr>
            <w:r w:rsidRPr="000C342E">
              <w:rPr>
                <w:rFonts w:ascii="Arial" w:hAnsi="Arial" w:cs="Arial"/>
                <w:b w:val="0"/>
              </w:rPr>
              <w:t>The policy specifically seeks to achieve the following objectives</w:t>
            </w:r>
          </w:p>
          <w:p w14:paraId="277C836D" w14:textId="77777777" w:rsidR="000C342E" w:rsidRPr="000C342E" w:rsidRDefault="000C342E" w:rsidP="000C342E">
            <w:pPr>
              <w:spacing w:line="360" w:lineRule="auto"/>
              <w:ind w:left="440" w:right="56"/>
              <w:jc w:val="both"/>
              <w:rPr>
                <w:rFonts w:ascii="Arial" w:hAnsi="Arial" w:cs="Arial"/>
                <w:b w:val="0"/>
              </w:rPr>
            </w:pPr>
          </w:p>
          <w:p w14:paraId="6ECAA76A" w14:textId="77777777" w:rsidR="000C342E" w:rsidRPr="000C342E" w:rsidRDefault="000C342E" w:rsidP="000C342E">
            <w:pPr>
              <w:pStyle w:val="ListParagraph"/>
              <w:widowControl w:val="0"/>
              <w:numPr>
                <w:ilvl w:val="0"/>
                <w:numId w:val="11"/>
              </w:numPr>
              <w:spacing w:line="360" w:lineRule="auto"/>
              <w:ind w:right="56"/>
              <w:jc w:val="both"/>
              <w:rPr>
                <w:rFonts w:ascii="Arial" w:eastAsia="Georgia" w:hAnsi="Arial" w:cs="Arial"/>
                <w:b w:val="0"/>
                <w:spacing w:val="33"/>
              </w:rPr>
            </w:pPr>
            <w:r w:rsidRPr="000C342E">
              <w:rPr>
                <w:rFonts w:ascii="Arial" w:hAnsi="Arial" w:cs="Arial"/>
                <w:b w:val="0"/>
              </w:rPr>
              <w:t>To improve community participation in the promotion of  sustainable and responsible tourism</w:t>
            </w:r>
          </w:p>
          <w:p w14:paraId="6F857DE6" w14:textId="77777777" w:rsidR="000C342E" w:rsidRPr="000C342E" w:rsidRDefault="000C342E" w:rsidP="000C342E">
            <w:pPr>
              <w:pStyle w:val="ListParagraph"/>
              <w:widowControl w:val="0"/>
              <w:numPr>
                <w:ilvl w:val="0"/>
                <w:numId w:val="11"/>
              </w:numPr>
              <w:spacing w:line="360" w:lineRule="auto"/>
              <w:ind w:right="56"/>
              <w:jc w:val="both"/>
              <w:rPr>
                <w:rFonts w:ascii="Arial" w:eastAsia="Georgia" w:hAnsi="Arial" w:cs="Arial"/>
                <w:b w:val="0"/>
                <w:spacing w:val="33"/>
              </w:rPr>
            </w:pPr>
            <w:r w:rsidRPr="000C342E">
              <w:rPr>
                <w:rFonts w:ascii="Arial" w:hAnsi="Arial" w:cs="Arial"/>
                <w:b w:val="0"/>
              </w:rPr>
              <w:t xml:space="preserve">To clearly map out the process of SMME selection for participation in tourism related programmes in MLM </w:t>
            </w:r>
          </w:p>
          <w:p w14:paraId="6F3BCC13" w14:textId="77777777" w:rsidR="000C342E" w:rsidRPr="000C342E" w:rsidRDefault="000C342E" w:rsidP="000C342E">
            <w:pPr>
              <w:pStyle w:val="ListParagraph"/>
              <w:widowControl w:val="0"/>
              <w:numPr>
                <w:ilvl w:val="0"/>
                <w:numId w:val="11"/>
              </w:numPr>
              <w:spacing w:line="360" w:lineRule="auto"/>
              <w:ind w:right="56"/>
              <w:jc w:val="both"/>
              <w:rPr>
                <w:rFonts w:ascii="Arial" w:eastAsia="Georgia" w:hAnsi="Arial" w:cs="Arial"/>
                <w:b w:val="0"/>
                <w:spacing w:val="33"/>
              </w:rPr>
            </w:pPr>
            <w:r w:rsidRPr="000C342E">
              <w:rPr>
                <w:rFonts w:ascii="Arial" w:hAnsi="Arial" w:cs="Arial"/>
                <w:b w:val="0"/>
              </w:rPr>
              <w:t xml:space="preserve">To identify mechanisms that will assist towards improving access to tourism support for tourism businesses </w:t>
            </w:r>
          </w:p>
          <w:p w14:paraId="6410E7EA" w14:textId="77777777" w:rsidR="000C342E" w:rsidRPr="000C342E" w:rsidRDefault="000C342E" w:rsidP="000C342E">
            <w:pPr>
              <w:pStyle w:val="ListParagraph"/>
              <w:widowControl w:val="0"/>
              <w:numPr>
                <w:ilvl w:val="0"/>
                <w:numId w:val="11"/>
              </w:numPr>
              <w:spacing w:line="360" w:lineRule="auto"/>
              <w:ind w:right="56"/>
              <w:jc w:val="both"/>
              <w:rPr>
                <w:rFonts w:ascii="Arial" w:eastAsia="Georgia" w:hAnsi="Arial" w:cs="Arial"/>
                <w:b w:val="0"/>
                <w:spacing w:val="33"/>
              </w:rPr>
            </w:pPr>
            <w:r w:rsidRPr="000C342E">
              <w:rPr>
                <w:rFonts w:ascii="Arial" w:hAnsi="Arial" w:cs="Arial"/>
                <w:b w:val="0"/>
              </w:rPr>
              <w:lastRenderedPageBreak/>
              <w:t>To promote investment for tourism infrastructure and development.</w:t>
            </w:r>
          </w:p>
          <w:p w14:paraId="779DF550" w14:textId="77777777" w:rsidR="000C342E" w:rsidRPr="000C342E" w:rsidRDefault="000C342E" w:rsidP="000C342E">
            <w:pPr>
              <w:pStyle w:val="ListParagraph"/>
              <w:widowControl w:val="0"/>
              <w:numPr>
                <w:ilvl w:val="0"/>
                <w:numId w:val="11"/>
              </w:numPr>
              <w:spacing w:line="360" w:lineRule="auto"/>
              <w:ind w:right="56"/>
              <w:jc w:val="both"/>
              <w:rPr>
                <w:rFonts w:ascii="Arial" w:eastAsia="Georgia" w:hAnsi="Arial" w:cs="Arial"/>
                <w:b w:val="0"/>
                <w:spacing w:val="33"/>
              </w:rPr>
            </w:pPr>
            <w:r w:rsidRPr="000C342E">
              <w:rPr>
                <w:rFonts w:ascii="Arial" w:hAnsi="Arial" w:cs="Arial"/>
                <w:b w:val="0"/>
              </w:rPr>
              <w:t>To improve the tourism coordination and planning.</w:t>
            </w:r>
          </w:p>
          <w:p w14:paraId="01D90131" w14:textId="77777777" w:rsidR="000C342E" w:rsidRPr="000C342E" w:rsidRDefault="000C342E" w:rsidP="000C342E">
            <w:pPr>
              <w:pStyle w:val="ListParagraph"/>
              <w:widowControl w:val="0"/>
              <w:numPr>
                <w:ilvl w:val="0"/>
                <w:numId w:val="11"/>
              </w:numPr>
              <w:spacing w:line="360" w:lineRule="auto"/>
              <w:ind w:right="56"/>
              <w:jc w:val="both"/>
              <w:rPr>
                <w:rFonts w:ascii="Arial" w:eastAsia="Georgia" w:hAnsi="Arial" w:cs="Arial"/>
                <w:b w:val="0"/>
                <w:spacing w:val="33"/>
              </w:rPr>
            </w:pPr>
            <w:r w:rsidRPr="000C342E">
              <w:rPr>
                <w:rFonts w:ascii="Arial" w:hAnsi="Arial" w:cs="Arial"/>
                <w:b w:val="0"/>
              </w:rPr>
              <w:t>To support heritage initiatives that ensure a lasting legacy</w:t>
            </w:r>
          </w:p>
          <w:p w14:paraId="7D0F637A" w14:textId="77777777" w:rsidR="000C342E" w:rsidRPr="000C342E" w:rsidRDefault="000C342E" w:rsidP="000C342E">
            <w:pPr>
              <w:pStyle w:val="ListParagraph"/>
              <w:widowControl w:val="0"/>
              <w:numPr>
                <w:ilvl w:val="0"/>
                <w:numId w:val="11"/>
              </w:numPr>
              <w:spacing w:line="360" w:lineRule="auto"/>
              <w:ind w:right="56"/>
              <w:jc w:val="both"/>
              <w:rPr>
                <w:rFonts w:ascii="Arial" w:eastAsia="Georgia" w:hAnsi="Arial" w:cs="Arial"/>
                <w:b w:val="0"/>
                <w:spacing w:val="33"/>
              </w:rPr>
            </w:pPr>
            <w:r w:rsidRPr="000C342E">
              <w:rPr>
                <w:rFonts w:ascii="Arial" w:hAnsi="Arial" w:cs="Arial"/>
                <w:b w:val="0"/>
              </w:rPr>
              <w:t>To encourage heritage ventures that celebrate the diaspora and those new to the local area</w:t>
            </w:r>
          </w:p>
          <w:p w14:paraId="526845BE" w14:textId="77777777" w:rsidR="000C342E" w:rsidRPr="000C342E" w:rsidRDefault="000C342E" w:rsidP="000C342E">
            <w:pPr>
              <w:rPr>
                <w:rFonts w:ascii="Arial" w:hAnsi="Arial" w:cs="Arial"/>
                <w:b w:val="0"/>
              </w:rPr>
            </w:pP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14:paraId="054875B3" w14:textId="77777777" w:rsidR="000C342E" w:rsidRPr="000C342E" w:rsidRDefault="000C342E" w:rsidP="000C342E">
            <w:pPr>
              <w:rPr>
                <w:b w:val="0"/>
              </w:rPr>
            </w:pPr>
            <w:r w:rsidRPr="000C342E">
              <w:rPr>
                <w:rFonts w:ascii="Arial" w:hAnsi="Arial" w:cs="Arial"/>
                <w:b w:val="0"/>
              </w:rPr>
              <w:lastRenderedPageBreak/>
              <w:t>New</w:t>
            </w:r>
          </w:p>
        </w:tc>
      </w:tr>
      <w:tr w:rsidR="000C342E" w:rsidRPr="003854FB" w14:paraId="3BC4553C" w14:textId="77777777" w:rsidTr="000C342E">
        <w:tc>
          <w:tcPr>
            <w:tcW w:w="851" w:type="dxa"/>
            <w:tcBorders>
              <w:top w:val="single" w:sz="4" w:space="0" w:color="auto"/>
              <w:left w:val="single" w:sz="4" w:space="0" w:color="auto"/>
              <w:bottom w:val="single" w:sz="4" w:space="0" w:color="auto"/>
              <w:right w:val="single" w:sz="4" w:space="0" w:color="auto"/>
            </w:tcBorders>
            <w:shd w:val="clear" w:color="auto" w:fill="auto"/>
          </w:tcPr>
          <w:p w14:paraId="45BE905F" w14:textId="77777777" w:rsidR="000C342E" w:rsidRPr="000C342E" w:rsidRDefault="000C342E" w:rsidP="000C342E">
            <w:pPr>
              <w:pStyle w:val="ListParagraph"/>
              <w:numPr>
                <w:ilvl w:val="0"/>
                <w:numId w:val="8"/>
              </w:numPr>
              <w:rPr>
                <w:rFonts w:ascii="Arial" w:hAnsi="Arial" w:cs="Arial"/>
                <w:b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hideMark/>
          </w:tcPr>
          <w:p w14:paraId="3AB5672D" w14:textId="77777777" w:rsidR="000C342E" w:rsidRPr="000C342E" w:rsidRDefault="000C342E" w:rsidP="000C342E">
            <w:pPr>
              <w:rPr>
                <w:rFonts w:ascii="Arial" w:hAnsi="Arial" w:cs="Arial"/>
                <w:b w:val="0"/>
              </w:rPr>
            </w:pPr>
            <w:r w:rsidRPr="000C342E">
              <w:rPr>
                <w:rFonts w:ascii="Arial" w:hAnsi="Arial" w:cs="Arial"/>
                <w:b w:val="0"/>
              </w:rPr>
              <w:t>MLM Disaster Response for SMMES Funding Policy</w:t>
            </w:r>
          </w:p>
        </w:tc>
        <w:tc>
          <w:tcPr>
            <w:tcW w:w="5358" w:type="dxa"/>
            <w:tcBorders>
              <w:top w:val="single" w:sz="4" w:space="0" w:color="auto"/>
              <w:left w:val="single" w:sz="4" w:space="0" w:color="auto"/>
              <w:bottom w:val="single" w:sz="4" w:space="0" w:color="auto"/>
              <w:right w:val="single" w:sz="4" w:space="0" w:color="auto"/>
            </w:tcBorders>
            <w:shd w:val="clear" w:color="auto" w:fill="auto"/>
            <w:hideMark/>
          </w:tcPr>
          <w:p w14:paraId="5C43FAF1" w14:textId="77777777" w:rsidR="000C342E" w:rsidRPr="000C342E" w:rsidRDefault="000C342E" w:rsidP="000C342E">
            <w:pPr>
              <w:spacing w:line="360" w:lineRule="auto"/>
              <w:rPr>
                <w:rFonts w:ascii="Arial" w:hAnsi="Arial" w:cs="Arial"/>
                <w:b w:val="0"/>
              </w:rPr>
            </w:pPr>
            <w:r w:rsidRPr="000C342E">
              <w:rPr>
                <w:rFonts w:ascii="Arial" w:hAnsi="Arial" w:cs="Arial"/>
                <w:b w:val="0"/>
              </w:rPr>
              <w:t xml:space="preserve">The overall objective of the Vuka Alfred Nzo Funding Policy is to stimulate the number of businesses and the level of economic activity within the MLM, in order to rapidly eradicate poverty, reduce unemployment and create additional sources of income generation for the poor communities of the district. </w:t>
            </w:r>
          </w:p>
          <w:p w14:paraId="36FEE856" w14:textId="77777777" w:rsidR="000C342E" w:rsidRPr="000C342E" w:rsidRDefault="000C342E" w:rsidP="000C342E">
            <w:pPr>
              <w:spacing w:line="360" w:lineRule="auto"/>
              <w:rPr>
                <w:rFonts w:ascii="Arial" w:hAnsi="Arial" w:cs="Arial"/>
                <w:b w:val="0"/>
              </w:rPr>
            </w:pPr>
            <w:r w:rsidRPr="000C342E">
              <w:rPr>
                <w:rFonts w:ascii="Arial" w:hAnsi="Arial" w:cs="Arial"/>
                <w:b w:val="0"/>
              </w:rPr>
              <w:t xml:space="preserve">It is therefore at the forefront of this funding to aim at improving the viability and competitiveness of initiatives to ensure that they graduate to the next level of development – thus enabling them to participate in the main-stream </w:t>
            </w:r>
            <w:r w:rsidRPr="000C342E">
              <w:rPr>
                <w:rFonts w:ascii="Arial" w:hAnsi="Arial" w:cs="Arial"/>
                <w:b w:val="0"/>
              </w:rPr>
              <w:lastRenderedPageBreak/>
              <w:t>economy and essentially reducing dependency and poverty levels.</w:t>
            </w: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14:paraId="6C23FD96" w14:textId="77777777" w:rsidR="000C342E" w:rsidRPr="000C342E" w:rsidRDefault="000C342E" w:rsidP="000C342E">
            <w:pPr>
              <w:rPr>
                <w:b w:val="0"/>
              </w:rPr>
            </w:pPr>
            <w:r w:rsidRPr="000C342E">
              <w:rPr>
                <w:rFonts w:ascii="Arial" w:hAnsi="Arial" w:cs="Arial"/>
                <w:b w:val="0"/>
              </w:rPr>
              <w:lastRenderedPageBreak/>
              <w:t>New</w:t>
            </w:r>
          </w:p>
        </w:tc>
      </w:tr>
      <w:tr w:rsidR="000C342E" w:rsidRPr="003854FB" w14:paraId="2B762C53" w14:textId="77777777" w:rsidTr="000C342E">
        <w:tc>
          <w:tcPr>
            <w:tcW w:w="851" w:type="dxa"/>
            <w:tcBorders>
              <w:top w:val="single" w:sz="4" w:space="0" w:color="auto"/>
              <w:left w:val="single" w:sz="4" w:space="0" w:color="auto"/>
              <w:bottom w:val="single" w:sz="4" w:space="0" w:color="auto"/>
              <w:right w:val="single" w:sz="4" w:space="0" w:color="auto"/>
            </w:tcBorders>
            <w:shd w:val="clear" w:color="auto" w:fill="auto"/>
          </w:tcPr>
          <w:p w14:paraId="7606AE71" w14:textId="77777777" w:rsidR="000C342E" w:rsidRPr="000C342E" w:rsidRDefault="000C342E" w:rsidP="000C342E">
            <w:pPr>
              <w:pStyle w:val="ListParagraph"/>
              <w:numPr>
                <w:ilvl w:val="0"/>
                <w:numId w:val="8"/>
              </w:numPr>
              <w:rPr>
                <w:rFonts w:ascii="Arial" w:hAnsi="Arial" w:cs="Arial"/>
                <w:b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795F2879" w14:textId="77777777" w:rsidR="000C342E" w:rsidRPr="000C342E" w:rsidRDefault="000C342E" w:rsidP="000C342E">
            <w:pPr>
              <w:tabs>
                <w:tab w:val="center" w:pos="4320"/>
                <w:tab w:val="right" w:pos="8640"/>
              </w:tabs>
              <w:spacing w:line="360" w:lineRule="auto"/>
              <w:jc w:val="both"/>
              <w:rPr>
                <w:rFonts w:ascii="Arial" w:hAnsi="Arial" w:cs="Arial"/>
                <w:b w:val="0"/>
              </w:rPr>
            </w:pPr>
            <w:r w:rsidRPr="000C342E">
              <w:rPr>
                <w:rFonts w:ascii="Arial" w:hAnsi="Arial" w:cs="Arial"/>
                <w:b w:val="0"/>
              </w:rPr>
              <w:t>MLM Policy for Emerging  Micro Enterprise Development Support (Incubator Program)</w:t>
            </w:r>
          </w:p>
          <w:p w14:paraId="52A09AE0" w14:textId="77777777" w:rsidR="000C342E" w:rsidRPr="000C342E" w:rsidRDefault="000C342E" w:rsidP="000C342E">
            <w:pPr>
              <w:rPr>
                <w:rFonts w:ascii="Arial" w:hAnsi="Arial" w:cs="Arial"/>
                <w:b w:val="0"/>
              </w:rPr>
            </w:pPr>
          </w:p>
        </w:tc>
        <w:tc>
          <w:tcPr>
            <w:tcW w:w="5358" w:type="dxa"/>
            <w:tcBorders>
              <w:top w:val="single" w:sz="4" w:space="0" w:color="auto"/>
              <w:left w:val="single" w:sz="4" w:space="0" w:color="auto"/>
              <w:bottom w:val="single" w:sz="4" w:space="0" w:color="auto"/>
              <w:right w:val="single" w:sz="4" w:space="0" w:color="auto"/>
            </w:tcBorders>
            <w:shd w:val="clear" w:color="auto" w:fill="auto"/>
          </w:tcPr>
          <w:p w14:paraId="76625305" w14:textId="77777777" w:rsidR="000C342E" w:rsidRPr="000C342E" w:rsidRDefault="000C342E" w:rsidP="000C342E">
            <w:pPr>
              <w:spacing w:line="360" w:lineRule="auto"/>
              <w:ind w:right="56"/>
              <w:jc w:val="both"/>
              <w:rPr>
                <w:rFonts w:ascii="Arial" w:hAnsi="Arial" w:cs="Arial"/>
                <w:b w:val="0"/>
              </w:rPr>
            </w:pPr>
            <w:r w:rsidRPr="000C342E">
              <w:rPr>
                <w:rFonts w:ascii="Arial" w:hAnsi="Arial" w:cs="Arial"/>
                <w:b w:val="0"/>
              </w:rPr>
              <w:t>The policy specifically seeks to achieve the following objectives</w:t>
            </w:r>
          </w:p>
          <w:p w14:paraId="3517EA3E" w14:textId="77777777" w:rsidR="000C342E" w:rsidRPr="000C342E" w:rsidRDefault="000C342E" w:rsidP="000C342E">
            <w:pPr>
              <w:rPr>
                <w:b w:val="0"/>
                <w:lang w:bidi="he-IL"/>
              </w:rPr>
            </w:pPr>
          </w:p>
          <w:p w14:paraId="71821713" w14:textId="77777777" w:rsidR="000C342E" w:rsidRPr="000C342E" w:rsidRDefault="000C342E" w:rsidP="000C342E">
            <w:pPr>
              <w:pStyle w:val="ListParagraph"/>
              <w:numPr>
                <w:ilvl w:val="0"/>
                <w:numId w:val="12"/>
              </w:numPr>
              <w:autoSpaceDE w:val="0"/>
              <w:autoSpaceDN w:val="0"/>
              <w:adjustRightInd w:val="0"/>
              <w:spacing w:line="360" w:lineRule="auto"/>
              <w:jc w:val="both"/>
              <w:rPr>
                <w:rFonts w:ascii="Arial" w:hAnsi="Arial" w:cs="Arial"/>
                <w:b w:val="0"/>
                <w:color w:val="202122"/>
                <w:shd w:val="clear" w:color="auto" w:fill="FFFFFF"/>
              </w:rPr>
            </w:pPr>
            <w:r w:rsidRPr="000C342E">
              <w:rPr>
                <w:rFonts w:ascii="Arial" w:hAnsi="Arial" w:cs="Arial"/>
                <w:b w:val="0"/>
                <w:color w:val="202122"/>
                <w:shd w:val="clear" w:color="auto" w:fill="FFFFFF"/>
              </w:rPr>
              <w:t xml:space="preserve">To promote increased participation and opportunities by and for emerging enterprises in the Municipality’s Procurement processes; </w:t>
            </w:r>
          </w:p>
          <w:p w14:paraId="26BC29D7" w14:textId="77777777" w:rsidR="000C342E" w:rsidRPr="000C342E" w:rsidRDefault="000C342E" w:rsidP="000C342E">
            <w:pPr>
              <w:pStyle w:val="ListParagraph"/>
              <w:numPr>
                <w:ilvl w:val="0"/>
                <w:numId w:val="12"/>
              </w:numPr>
              <w:autoSpaceDE w:val="0"/>
              <w:autoSpaceDN w:val="0"/>
              <w:adjustRightInd w:val="0"/>
              <w:spacing w:line="360" w:lineRule="auto"/>
              <w:jc w:val="both"/>
              <w:rPr>
                <w:rFonts w:ascii="Arial" w:hAnsi="Arial" w:cs="Arial"/>
                <w:b w:val="0"/>
                <w:color w:val="202122"/>
                <w:shd w:val="clear" w:color="auto" w:fill="FFFFFF"/>
              </w:rPr>
            </w:pPr>
            <w:r w:rsidRPr="000C342E">
              <w:rPr>
                <w:rFonts w:ascii="Arial" w:hAnsi="Arial" w:cs="Arial"/>
                <w:b w:val="0"/>
                <w:color w:val="202122"/>
                <w:shd w:val="clear" w:color="auto" w:fill="FFFFFF"/>
              </w:rPr>
              <w:t xml:space="preserve">To promote </w:t>
            </w:r>
            <w:r w:rsidRPr="000C342E">
              <w:rPr>
                <w:rFonts w:ascii="Arial" w:hAnsi="Arial" w:cs="Arial"/>
                <w:b w:val="0"/>
                <w:iCs/>
                <w:color w:val="202122"/>
                <w:shd w:val="clear" w:color="auto" w:fill="FFFFFF"/>
              </w:rPr>
              <w:t>broad-based black economic empowerment</w:t>
            </w:r>
            <w:r w:rsidRPr="000C342E">
              <w:rPr>
                <w:rFonts w:ascii="Arial" w:hAnsi="Arial" w:cs="Arial"/>
                <w:b w:val="0"/>
                <w:i/>
                <w:iCs/>
                <w:color w:val="202122"/>
                <w:shd w:val="clear" w:color="auto" w:fill="FFFFFF"/>
              </w:rPr>
              <w:t xml:space="preserve"> </w:t>
            </w:r>
            <w:r w:rsidRPr="000C342E">
              <w:rPr>
                <w:rFonts w:ascii="Arial" w:hAnsi="Arial" w:cs="Arial"/>
                <w:b w:val="0"/>
                <w:color w:val="202122"/>
                <w:shd w:val="clear" w:color="auto" w:fill="FFFFFF"/>
              </w:rPr>
              <w:t xml:space="preserve">in emerging enterprises; </w:t>
            </w:r>
          </w:p>
          <w:p w14:paraId="1B9DF35A" w14:textId="77777777" w:rsidR="000C342E" w:rsidRPr="000C342E" w:rsidRDefault="000C342E" w:rsidP="000C342E">
            <w:pPr>
              <w:pStyle w:val="ListParagraph"/>
              <w:numPr>
                <w:ilvl w:val="0"/>
                <w:numId w:val="12"/>
              </w:numPr>
              <w:autoSpaceDE w:val="0"/>
              <w:autoSpaceDN w:val="0"/>
              <w:adjustRightInd w:val="0"/>
              <w:spacing w:line="360" w:lineRule="auto"/>
              <w:jc w:val="both"/>
              <w:rPr>
                <w:rFonts w:ascii="Arial" w:hAnsi="Arial" w:cs="Arial"/>
                <w:b w:val="0"/>
                <w:color w:val="202122"/>
                <w:shd w:val="clear" w:color="auto" w:fill="FFFFFF"/>
              </w:rPr>
            </w:pPr>
            <w:r w:rsidRPr="000C342E">
              <w:rPr>
                <w:rFonts w:ascii="Arial" w:hAnsi="Arial" w:cs="Arial"/>
                <w:b w:val="0"/>
                <w:color w:val="202122"/>
                <w:shd w:val="clear" w:color="auto" w:fill="FFFFFF"/>
              </w:rPr>
              <w:t xml:space="preserve">To identify and assess minor contract opportunities within the </w:t>
            </w:r>
            <w:r w:rsidRPr="000C342E">
              <w:rPr>
                <w:rFonts w:ascii="Arial" w:hAnsi="Arial" w:cs="Arial"/>
                <w:b w:val="0"/>
                <w:iCs/>
                <w:color w:val="202122"/>
                <w:shd w:val="clear" w:color="auto" w:fill="FFFFFF"/>
              </w:rPr>
              <w:t>Municipality</w:t>
            </w:r>
            <w:r w:rsidRPr="000C342E">
              <w:rPr>
                <w:rFonts w:ascii="Arial" w:hAnsi="Arial" w:cs="Arial"/>
                <w:b w:val="0"/>
                <w:i/>
                <w:iCs/>
                <w:color w:val="202122"/>
                <w:shd w:val="clear" w:color="auto" w:fill="FFFFFF"/>
              </w:rPr>
              <w:t xml:space="preserve"> </w:t>
            </w:r>
            <w:r w:rsidRPr="000C342E">
              <w:rPr>
                <w:rFonts w:ascii="Arial" w:hAnsi="Arial" w:cs="Arial"/>
                <w:b w:val="0"/>
                <w:color w:val="202122"/>
                <w:shd w:val="clear" w:color="auto" w:fill="FFFFFF"/>
              </w:rPr>
              <w:t xml:space="preserve">for the development and support of emerging enterprises; </w:t>
            </w:r>
          </w:p>
          <w:p w14:paraId="158D79CC" w14:textId="77777777" w:rsidR="000C342E" w:rsidRPr="000C342E" w:rsidRDefault="000C342E" w:rsidP="000C342E">
            <w:pPr>
              <w:pStyle w:val="ListParagraph"/>
              <w:numPr>
                <w:ilvl w:val="0"/>
                <w:numId w:val="12"/>
              </w:numPr>
              <w:autoSpaceDE w:val="0"/>
              <w:autoSpaceDN w:val="0"/>
              <w:adjustRightInd w:val="0"/>
              <w:spacing w:line="360" w:lineRule="auto"/>
              <w:jc w:val="both"/>
              <w:rPr>
                <w:rFonts w:ascii="Arial" w:hAnsi="Arial" w:cs="Arial"/>
                <w:b w:val="0"/>
                <w:color w:val="202122"/>
                <w:shd w:val="clear" w:color="auto" w:fill="FFFFFF"/>
              </w:rPr>
            </w:pPr>
            <w:r w:rsidRPr="000C342E">
              <w:rPr>
                <w:rFonts w:ascii="Arial" w:hAnsi="Arial" w:cs="Arial"/>
                <w:b w:val="0"/>
                <w:color w:val="202122"/>
                <w:shd w:val="clear" w:color="auto" w:fill="FFFFFF"/>
              </w:rPr>
              <w:t xml:space="preserve">To identify opportunities where minor contracts may be awarded to emerging enterprises; </w:t>
            </w:r>
          </w:p>
          <w:p w14:paraId="6F864021" w14:textId="77777777" w:rsidR="000C342E" w:rsidRPr="000C342E" w:rsidRDefault="000C342E" w:rsidP="000C342E">
            <w:pPr>
              <w:pStyle w:val="ListParagraph"/>
              <w:numPr>
                <w:ilvl w:val="0"/>
                <w:numId w:val="12"/>
              </w:numPr>
              <w:autoSpaceDE w:val="0"/>
              <w:autoSpaceDN w:val="0"/>
              <w:adjustRightInd w:val="0"/>
              <w:spacing w:line="360" w:lineRule="auto"/>
              <w:jc w:val="both"/>
              <w:rPr>
                <w:rFonts w:ascii="Arial" w:hAnsi="Arial" w:cs="Arial"/>
                <w:b w:val="0"/>
                <w:color w:val="202122"/>
                <w:shd w:val="clear" w:color="auto" w:fill="FFFFFF"/>
              </w:rPr>
            </w:pPr>
            <w:r w:rsidRPr="000C342E">
              <w:rPr>
                <w:rFonts w:ascii="Arial" w:hAnsi="Arial" w:cs="Arial"/>
                <w:b w:val="0"/>
                <w:color w:val="202122"/>
                <w:shd w:val="clear" w:color="auto" w:fill="FFFFFF"/>
              </w:rPr>
              <w:t xml:space="preserve">To identify and align minor contracts with the development support programmes for emerging enterprises in the </w:t>
            </w:r>
            <w:r w:rsidRPr="000C342E">
              <w:rPr>
                <w:rFonts w:ascii="Arial" w:hAnsi="Arial" w:cs="Arial"/>
                <w:b w:val="0"/>
                <w:iCs/>
                <w:color w:val="202122"/>
                <w:shd w:val="clear" w:color="auto" w:fill="FFFFFF"/>
              </w:rPr>
              <w:t>Municipality</w:t>
            </w:r>
            <w:r w:rsidRPr="000C342E">
              <w:rPr>
                <w:rFonts w:ascii="Arial" w:hAnsi="Arial" w:cs="Arial"/>
                <w:b w:val="0"/>
                <w:color w:val="202122"/>
                <w:shd w:val="clear" w:color="auto" w:fill="FFFFFF"/>
              </w:rPr>
              <w:t xml:space="preserve">; </w:t>
            </w:r>
          </w:p>
          <w:p w14:paraId="0C571499" w14:textId="77777777" w:rsidR="000C342E" w:rsidRPr="000C342E" w:rsidRDefault="000C342E" w:rsidP="000C342E">
            <w:pPr>
              <w:pStyle w:val="ListParagraph"/>
              <w:numPr>
                <w:ilvl w:val="0"/>
                <w:numId w:val="12"/>
              </w:numPr>
              <w:autoSpaceDE w:val="0"/>
              <w:autoSpaceDN w:val="0"/>
              <w:adjustRightInd w:val="0"/>
              <w:spacing w:line="360" w:lineRule="auto"/>
              <w:jc w:val="both"/>
              <w:rPr>
                <w:rFonts w:ascii="Arial" w:hAnsi="Arial" w:cs="Arial"/>
                <w:b w:val="0"/>
                <w:color w:val="202122"/>
                <w:shd w:val="clear" w:color="auto" w:fill="FFFFFF"/>
              </w:rPr>
            </w:pPr>
            <w:r w:rsidRPr="000C342E">
              <w:rPr>
                <w:rFonts w:ascii="Arial" w:hAnsi="Arial" w:cs="Arial"/>
                <w:b w:val="0"/>
                <w:color w:val="202122"/>
                <w:shd w:val="clear" w:color="auto" w:fill="FFFFFF"/>
              </w:rPr>
              <w:t xml:space="preserve">To promote partnerships between the </w:t>
            </w:r>
            <w:r w:rsidRPr="000C342E">
              <w:rPr>
                <w:rFonts w:ascii="Arial" w:hAnsi="Arial" w:cs="Arial"/>
                <w:b w:val="0"/>
                <w:iCs/>
                <w:color w:val="202122"/>
                <w:shd w:val="clear" w:color="auto" w:fill="FFFFFF"/>
              </w:rPr>
              <w:t>Municipality</w:t>
            </w:r>
            <w:r w:rsidRPr="000C342E">
              <w:rPr>
                <w:rFonts w:ascii="Arial" w:hAnsi="Arial" w:cs="Arial"/>
                <w:b w:val="0"/>
                <w:i/>
                <w:iCs/>
                <w:color w:val="202122"/>
                <w:shd w:val="clear" w:color="auto" w:fill="FFFFFF"/>
              </w:rPr>
              <w:t xml:space="preserve"> </w:t>
            </w:r>
            <w:r w:rsidRPr="000C342E">
              <w:rPr>
                <w:rFonts w:ascii="Arial" w:hAnsi="Arial" w:cs="Arial"/>
                <w:b w:val="0"/>
                <w:color w:val="202122"/>
                <w:shd w:val="clear" w:color="auto" w:fill="FFFFFF"/>
              </w:rPr>
              <w:t xml:space="preserve">and the private sector in respect </w:t>
            </w:r>
            <w:r w:rsidRPr="000C342E">
              <w:rPr>
                <w:rFonts w:ascii="Arial" w:hAnsi="Arial" w:cs="Arial"/>
                <w:b w:val="0"/>
                <w:color w:val="202122"/>
                <w:shd w:val="clear" w:color="auto" w:fill="FFFFFF"/>
              </w:rPr>
              <w:lastRenderedPageBreak/>
              <w:t xml:space="preserve">of the development and support of emerging enterprises; </w:t>
            </w:r>
          </w:p>
          <w:p w14:paraId="03BDE68F" w14:textId="77777777" w:rsidR="000C342E" w:rsidRPr="000C342E" w:rsidRDefault="000C342E" w:rsidP="000C342E">
            <w:pPr>
              <w:pStyle w:val="ListParagraph"/>
              <w:numPr>
                <w:ilvl w:val="0"/>
                <w:numId w:val="12"/>
              </w:numPr>
              <w:autoSpaceDE w:val="0"/>
              <w:autoSpaceDN w:val="0"/>
              <w:adjustRightInd w:val="0"/>
              <w:spacing w:line="360" w:lineRule="auto"/>
              <w:jc w:val="both"/>
              <w:rPr>
                <w:rFonts w:ascii="Arial" w:hAnsi="Arial" w:cs="Arial"/>
                <w:b w:val="0"/>
                <w:color w:val="202122"/>
                <w:shd w:val="clear" w:color="auto" w:fill="FFFFFF"/>
              </w:rPr>
            </w:pPr>
            <w:r w:rsidRPr="000C342E">
              <w:rPr>
                <w:rFonts w:ascii="Arial" w:hAnsi="Arial" w:cs="Arial"/>
                <w:b w:val="0"/>
                <w:color w:val="202122"/>
                <w:shd w:val="clear" w:color="auto" w:fill="FFFFFF"/>
              </w:rPr>
              <w:t xml:space="preserve">To promote skills transfer, training and accessibility to the processes of procurement through the implementation of the Emerging Enterprises Development and Support Programme of the </w:t>
            </w:r>
            <w:r w:rsidRPr="000C342E">
              <w:rPr>
                <w:rFonts w:ascii="Arial" w:hAnsi="Arial" w:cs="Arial"/>
                <w:b w:val="0"/>
                <w:iCs/>
                <w:color w:val="202122"/>
                <w:shd w:val="clear" w:color="auto" w:fill="FFFFFF"/>
              </w:rPr>
              <w:t>Municipality</w:t>
            </w:r>
            <w:r w:rsidRPr="000C342E">
              <w:rPr>
                <w:rFonts w:ascii="Arial" w:hAnsi="Arial" w:cs="Arial"/>
                <w:b w:val="0"/>
                <w:color w:val="202122"/>
                <w:shd w:val="clear" w:color="auto" w:fill="FFFFFF"/>
              </w:rPr>
              <w:t xml:space="preserve">; and </w:t>
            </w:r>
          </w:p>
          <w:p w14:paraId="2742BF89" w14:textId="77777777" w:rsidR="000C342E" w:rsidRPr="000C342E" w:rsidRDefault="000C342E" w:rsidP="000C342E">
            <w:pPr>
              <w:pStyle w:val="ListParagraph"/>
              <w:numPr>
                <w:ilvl w:val="0"/>
                <w:numId w:val="12"/>
              </w:numPr>
              <w:autoSpaceDE w:val="0"/>
              <w:autoSpaceDN w:val="0"/>
              <w:adjustRightInd w:val="0"/>
              <w:spacing w:line="360" w:lineRule="auto"/>
              <w:jc w:val="both"/>
              <w:rPr>
                <w:rFonts w:ascii="Arial" w:hAnsi="Arial" w:cs="Arial"/>
                <w:b w:val="0"/>
                <w:color w:val="202122"/>
                <w:shd w:val="clear" w:color="auto" w:fill="FFFFFF"/>
              </w:rPr>
            </w:pPr>
            <w:r w:rsidRPr="000C342E">
              <w:rPr>
                <w:rFonts w:ascii="Arial" w:hAnsi="Arial" w:cs="Arial"/>
                <w:b w:val="0"/>
                <w:color w:val="202122"/>
                <w:shd w:val="clear" w:color="auto" w:fill="FFFFFF"/>
              </w:rPr>
              <w:t xml:space="preserve">To promote </w:t>
            </w:r>
            <w:r w:rsidRPr="000C342E">
              <w:rPr>
                <w:rFonts w:ascii="Arial" w:hAnsi="Arial" w:cs="Arial"/>
                <w:b w:val="0"/>
                <w:iCs/>
                <w:color w:val="202122"/>
                <w:shd w:val="clear" w:color="auto" w:fill="FFFFFF"/>
              </w:rPr>
              <w:t>monitoring</w:t>
            </w:r>
            <w:r w:rsidRPr="000C342E">
              <w:rPr>
                <w:rFonts w:ascii="Arial" w:hAnsi="Arial" w:cs="Arial"/>
                <w:b w:val="0"/>
                <w:i/>
                <w:iCs/>
                <w:color w:val="202122"/>
                <w:shd w:val="clear" w:color="auto" w:fill="FFFFFF"/>
              </w:rPr>
              <w:t xml:space="preserve"> </w:t>
            </w:r>
            <w:r w:rsidRPr="000C342E">
              <w:rPr>
                <w:rFonts w:ascii="Arial" w:hAnsi="Arial" w:cs="Arial"/>
                <w:b w:val="0"/>
                <w:color w:val="202122"/>
                <w:shd w:val="clear" w:color="auto" w:fill="FFFFFF"/>
              </w:rPr>
              <w:t xml:space="preserve">and evaluation of the identification and development of emerging enterprises. </w:t>
            </w:r>
          </w:p>
          <w:p w14:paraId="46BABE77" w14:textId="77777777" w:rsidR="000C342E" w:rsidRPr="000C342E" w:rsidRDefault="000C342E" w:rsidP="000C342E">
            <w:pPr>
              <w:rPr>
                <w:rFonts w:ascii="Arial" w:hAnsi="Arial" w:cs="Arial"/>
                <w:b w:val="0"/>
              </w:rPr>
            </w:pP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14:paraId="0529B0F4" w14:textId="77777777" w:rsidR="000C342E" w:rsidRPr="000C342E" w:rsidRDefault="000C342E" w:rsidP="000C342E">
            <w:pPr>
              <w:rPr>
                <w:b w:val="0"/>
              </w:rPr>
            </w:pPr>
            <w:r w:rsidRPr="000C342E">
              <w:rPr>
                <w:rFonts w:ascii="Arial" w:hAnsi="Arial" w:cs="Arial"/>
                <w:b w:val="0"/>
              </w:rPr>
              <w:lastRenderedPageBreak/>
              <w:t>New</w:t>
            </w:r>
          </w:p>
        </w:tc>
      </w:tr>
      <w:tr w:rsidR="000C342E" w:rsidRPr="003854FB" w14:paraId="772F7865" w14:textId="77777777" w:rsidTr="000C342E">
        <w:tc>
          <w:tcPr>
            <w:tcW w:w="851" w:type="dxa"/>
            <w:tcBorders>
              <w:top w:val="single" w:sz="4" w:space="0" w:color="auto"/>
              <w:left w:val="single" w:sz="4" w:space="0" w:color="auto"/>
              <w:bottom w:val="single" w:sz="4" w:space="0" w:color="auto"/>
              <w:right w:val="single" w:sz="4" w:space="0" w:color="auto"/>
            </w:tcBorders>
            <w:shd w:val="clear" w:color="auto" w:fill="auto"/>
          </w:tcPr>
          <w:p w14:paraId="6F8F4205" w14:textId="77777777" w:rsidR="000C342E" w:rsidRPr="000C342E" w:rsidRDefault="000C342E" w:rsidP="000C342E">
            <w:pPr>
              <w:pStyle w:val="ListParagraph"/>
              <w:numPr>
                <w:ilvl w:val="0"/>
                <w:numId w:val="8"/>
              </w:numPr>
              <w:rPr>
                <w:rFonts w:ascii="Arial" w:hAnsi="Arial" w:cs="Arial"/>
                <w:b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65E499CC" w14:textId="77777777" w:rsidR="000C342E" w:rsidRPr="000C342E" w:rsidRDefault="000C342E" w:rsidP="000C342E">
            <w:pPr>
              <w:tabs>
                <w:tab w:val="center" w:pos="4320"/>
                <w:tab w:val="right" w:pos="8640"/>
              </w:tabs>
              <w:spacing w:line="360" w:lineRule="auto"/>
              <w:jc w:val="both"/>
              <w:rPr>
                <w:rFonts w:ascii="Arial" w:hAnsi="Arial" w:cs="Arial"/>
                <w:b w:val="0"/>
              </w:rPr>
            </w:pPr>
            <w:r w:rsidRPr="000C342E">
              <w:rPr>
                <w:rFonts w:ascii="Arial" w:hAnsi="Arial" w:cs="Arial"/>
                <w:b w:val="0"/>
              </w:rPr>
              <w:t xml:space="preserve">Matatiele Local Municipality Relaxation policy </w:t>
            </w:r>
          </w:p>
        </w:tc>
        <w:tc>
          <w:tcPr>
            <w:tcW w:w="5358" w:type="dxa"/>
            <w:tcBorders>
              <w:top w:val="single" w:sz="4" w:space="0" w:color="auto"/>
              <w:left w:val="single" w:sz="4" w:space="0" w:color="auto"/>
              <w:bottom w:val="single" w:sz="4" w:space="0" w:color="auto"/>
              <w:right w:val="single" w:sz="4" w:space="0" w:color="auto"/>
            </w:tcBorders>
            <w:shd w:val="clear" w:color="auto" w:fill="auto"/>
          </w:tcPr>
          <w:p w14:paraId="0DED1B2D" w14:textId="77777777" w:rsidR="000C342E" w:rsidRPr="000C342E" w:rsidRDefault="000C342E" w:rsidP="000C342E">
            <w:pPr>
              <w:spacing w:line="360" w:lineRule="auto"/>
              <w:ind w:right="56"/>
              <w:jc w:val="both"/>
              <w:rPr>
                <w:rFonts w:ascii="Arial" w:hAnsi="Arial" w:cs="Arial"/>
                <w:b w:val="0"/>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C384EAF" w14:textId="77777777" w:rsidR="000C342E" w:rsidRPr="000C342E" w:rsidRDefault="000C342E" w:rsidP="000C342E">
            <w:pPr>
              <w:rPr>
                <w:rFonts w:ascii="Arial" w:hAnsi="Arial" w:cs="Arial"/>
                <w:b w:val="0"/>
              </w:rPr>
            </w:pPr>
            <w:r w:rsidRPr="000C342E">
              <w:rPr>
                <w:rFonts w:ascii="Arial" w:hAnsi="Arial" w:cs="Arial"/>
                <w:b w:val="0"/>
              </w:rPr>
              <w:t xml:space="preserve">Old </w:t>
            </w:r>
          </w:p>
        </w:tc>
      </w:tr>
      <w:tr w:rsidR="000C342E" w:rsidRPr="003854FB" w14:paraId="1A79B3B9" w14:textId="77777777" w:rsidTr="000C342E">
        <w:tc>
          <w:tcPr>
            <w:tcW w:w="851" w:type="dxa"/>
            <w:tcBorders>
              <w:top w:val="single" w:sz="4" w:space="0" w:color="auto"/>
              <w:left w:val="single" w:sz="4" w:space="0" w:color="auto"/>
              <w:bottom w:val="single" w:sz="4" w:space="0" w:color="auto"/>
              <w:right w:val="single" w:sz="4" w:space="0" w:color="auto"/>
            </w:tcBorders>
            <w:shd w:val="clear" w:color="auto" w:fill="auto"/>
          </w:tcPr>
          <w:p w14:paraId="732ABF50" w14:textId="77777777" w:rsidR="000C342E" w:rsidRPr="000C342E" w:rsidRDefault="000C342E" w:rsidP="000C342E">
            <w:pPr>
              <w:pStyle w:val="ListParagraph"/>
              <w:numPr>
                <w:ilvl w:val="0"/>
                <w:numId w:val="8"/>
              </w:numPr>
              <w:rPr>
                <w:rFonts w:ascii="Arial" w:hAnsi="Arial" w:cs="Arial"/>
                <w:b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49FA4D62" w14:textId="77777777" w:rsidR="000C342E" w:rsidRPr="000C342E" w:rsidRDefault="000C342E" w:rsidP="000C342E">
            <w:pPr>
              <w:tabs>
                <w:tab w:val="center" w:pos="4320"/>
                <w:tab w:val="right" w:pos="8640"/>
              </w:tabs>
              <w:spacing w:line="360" w:lineRule="auto"/>
              <w:jc w:val="both"/>
              <w:rPr>
                <w:rFonts w:ascii="Arial" w:hAnsi="Arial" w:cs="Arial"/>
                <w:b w:val="0"/>
              </w:rPr>
            </w:pPr>
            <w:r w:rsidRPr="000C342E">
              <w:rPr>
                <w:rFonts w:ascii="Arial" w:hAnsi="Arial" w:cs="Arial"/>
                <w:b w:val="0"/>
              </w:rPr>
              <w:t>Matatiele Local Municipality Led Policy</w:t>
            </w:r>
          </w:p>
        </w:tc>
        <w:tc>
          <w:tcPr>
            <w:tcW w:w="5358" w:type="dxa"/>
            <w:tcBorders>
              <w:top w:val="single" w:sz="4" w:space="0" w:color="auto"/>
              <w:left w:val="single" w:sz="4" w:space="0" w:color="auto"/>
              <w:bottom w:val="single" w:sz="4" w:space="0" w:color="auto"/>
              <w:right w:val="single" w:sz="4" w:space="0" w:color="auto"/>
            </w:tcBorders>
            <w:shd w:val="clear" w:color="auto" w:fill="auto"/>
          </w:tcPr>
          <w:p w14:paraId="2277830B" w14:textId="77777777" w:rsidR="000C342E" w:rsidRPr="000C342E" w:rsidRDefault="000C342E" w:rsidP="000C342E">
            <w:pPr>
              <w:spacing w:line="360" w:lineRule="auto"/>
              <w:ind w:right="56"/>
              <w:jc w:val="both"/>
              <w:rPr>
                <w:rFonts w:ascii="Arial" w:hAnsi="Arial" w:cs="Arial"/>
                <w:b w:val="0"/>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DEAF9B0" w14:textId="77777777" w:rsidR="000C342E" w:rsidRPr="000C342E" w:rsidRDefault="000C342E" w:rsidP="000C342E">
            <w:pPr>
              <w:rPr>
                <w:rFonts w:ascii="Arial" w:hAnsi="Arial" w:cs="Arial"/>
                <w:b w:val="0"/>
              </w:rPr>
            </w:pPr>
            <w:r w:rsidRPr="000C342E">
              <w:rPr>
                <w:rFonts w:ascii="Arial" w:hAnsi="Arial" w:cs="Arial"/>
                <w:b w:val="0"/>
              </w:rPr>
              <w:t xml:space="preserve">Old </w:t>
            </w:r>
          </w:p>
        </w:tc>
      </w:tr>
      <w:tr w:rsidR="000C342E" w:rsidRPr="003854FB" w14:paraId="38FC2710" w14:textId="77777777" w:rsidTr="000C342E">
        <w:tc>
          <w:tcPr>
            <w:tcW w:w="851" w:type="dxa"/>
            <w:tcBorders>
              <w:top w:val="single" w:sz="4" w:space="0" w:color="auto"/>
              <w:left w:val="single" w:sz="4" w:space="0" w:color="auto"/>
              <w:bottom w:val="single" w:sz="4" w:space="0" w:color="auto"/>
              <w:right w:val="single" w:sz="4" w:space="0" w:color="auto"/>
            </w:tcBorders>
            <w:shd w:val="clear" w:color="auto" w:fill="auto"/>
          </w:tcPr>
          <w:p w14:paraId="49F0916E" w14:textId="77777777" w:rsidR="000C342E" w:rsidRPr="000C342E" w:rsidRDefault="000C342E" w:rsidP="000C342E">
            <w:pPr>
              <w:pStyle w:val="ListParagraph"/>
              <w:numPr>
                <w:ilvl w:val="0"/>
                <w:numId w:val="8"/>
              </w:numPr>
              <w:rPr>
                <w:rFonts w:ascii="Arial" w:hAnsi="Arial" w:cs="Arial"/>
                <w:b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2D07FEE8" w14:textId="77777777" w:rsidR="000C342E" w:rsidRPr="000C342E" w:rsidRDefault="000C342E" w:rsidP="000C342E">
            <w:pPr>
              <w:tabs>
                <w:tab w:val="center" w:pos="4320"/>
                <w:tab w:val="right" w:pos="8640"/>
              </w:tabs>
              <w:spacing w:line="360" w:lineRule="auto"/>
              <w:jc w:val="both"/>
              <w:rPr>
                <w:rFonts w:ascii="Arial" w:hAnsi="Arial" w:cs="Arial"/>
                <w:b w:val="0"/>
              </w:rPr>
            </w:pPr>
            <w:r w:rsidRPr="000C342E">
              <w:rPr>
                <w:rFonts w:ascii="Arial" w:hAnsi="Arial" w:cs="Arial"/>
                <w:b w:val="0"/>
              </w:rPr>
              <w:t>Matatiele Local Municipalty Grant-in -aid policy</w:t>
            </w:r>
          </w:p>
        </w:tc>
        <w:tc>
          <w:tcPr>
            <w:tcW w:w="5358" w:type="dxa"/>
            <w:tcBorders>
              <w:top w:val="single" w:sz="4" w:space="0" w:color="auto"/>
              <w:left w:val="single" w:sz="4" w:space="0" w:color="auto"/>
              <w:bottom w:val="single" w:sz="4" w:space="0" w:color="auto"/>
              <w:right w:val="single" w:sz="4" w:space="0" w:color="auto"/>
            </w:tcBorders>
            <w:shd w:val="clear" w:color="auto" w:fill="auto"/>
          </w:tcPr>
          <w:p w14:paraId="26CACADF" w14:textId="77777777" w:rsidR="000C342E" w:rsidRPr="000C342E" w:rsidRDefault="000C342E" w:rsidP="000C342E">
            <w:pPr>
              <w:spacing w:line="360" w:lineRule="auto"/>
              <w:ind w:right="56"/>
              <w:jc w:val="both"/>
              <w:rPr>
                <w:rFonts w:ascii="Arial" w:hAnsi="Arial" w:cs="Arial"/>
                <w:b w:val="0"/>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4CD59684" w14:textId="77777777" w:rsidR="000C342E" w:rsidRPr="000C342E" w:rsidRDefault="000C342E" w:rsidP="000C342E">
            <w:pPr>
              <w:rPr>
                <w:rFonts w:ascii="Arial" w:hAnsi="Arial" w:cs="Arial"/>
                <w:b w:val="0"/>
              </w:rPr>
            </w:pPr>
            <w:r w:rsidRPr="000C342E">
              <w:rPr>
                <w:rFonts w:ascii="Arial" w:hAnsi="Arial" w:cs="Arial"/>
                <w:b w:val="0"/>
              </w:rPr>
              <w:t xml:space="preserve">Old </w:t>
            </w:r>
          </w:p>
        </w:tc>
      </w:tr>
      <w:tr w:rsidR="000C342E" w:rsidRPr="003854FB" w14:paraId="5BD7D1DD" w14:textId="77777777" w:rsidTr="000C342E">
        <w:tc>
          <w:tcPr>
            <w:tcW w:w="851" w:type="dxa"/>
            <w:tcBorders>
              <w:top w:val="single" w:sz="4" w:space="0" w:color="auto"/>
              <w:left w:val="single" w:sz="4" w:space="0" w:color="auto"/>
              <w:bottom w:val="single" w:sz="4" w:space="0" w:color="auto"/>
              <w:right w:val="single" w:sz="4" w:space="0" w:color="auto"/>
            </w:tcBorders>
            <w:shd w:val="clear" w:color="auto" w:fill="auto"/>
          </w:tcPr>
          <w:p w14:paraId="3C7353E0" w14:textId="77777777" w:rsidR="000C342E" w:rsidRPr="000C342E" w:rsidRDefault="000C342E" w:rsidP="000C342E">
            <w:pPr>
              <w:pStyle w:val="ListParagraph"/>
              <w:numPr>
                <w:ilvl w:val="0"/>
                <w:numId w:val="8"/>
              </w:numPr>
              <w:rPr>
                <w:rFonts w:ascii="Arial" w:hAnsi="Arial" w:cs="Arial"/>
                <w:b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2F6581A8" w14:textId="77777777" w:rsidR="000C342E" w:rsidRPr="000C342E" w:rsidRDefault="000C342E" w:rsidP="000C342E">
            <w:pPr>
              <w:tabs>
                <w:tab w:val="center" w:pos="4320"/>
                <w:tab w:val="right" w:pos="8640"/>
              </w:tabs>
              <w:spacing w:line="360" w:lineRule="auto"/>
              <w:jc w:val="both"/>
              <w:rPr>
                <w:rFonts w:ascii="Arial" w:hAnsi="Arial" w:cs="Arial"/>
                <w:b w:val="0"/>
              </w:rPr>
            </w:pPr>
            <w:r w:rsidRPr="000C342E">
              <w:rPr>
                <w:rFonts w:ascii="Arial" w:hAnsi="Arial" w:cs="Arial"/>
                <w:b w:val="0"/>
              </w:rPr>
              <w:t>Matatiele Local Municipality Liquor Trading by-law</w:t>
            </w:r>
          </w:p>
        </w:tc>
        <w:tc>
          <w:tcPr>
            <w:tcW w:w="5358" w:type="dxa"/>
            <w:tcBorders>
              <w:top w:val="single" w:sz="4" w:space="0" w:color="auto"/>
              <w:left w:val="single" w:sz="4" w:space="0" w:color="auto"/>
              <w:bottom w:val="single" w:sz="4" w:space="0" w:color="auto"/>
              <w:right w:val="single" w:sz="4" w:space="0" w:color="auto"/>
            </w:tcBorders>
            <w:shd w:val="clear" w:color="auto" w:fill="auto"/>
          </w:tcPr>
          <w:p w14:paraId="642BD63B" w14:textId="77777777" w:rsidR="000C342E" w:rsidRPr="000C342E" w:rsidRDefault="000C342E" w:rsidP="000C342E">
            <w:pPr>
              <w:spacing w:line="360" w:lineRule="auto"/>
              <w:ind w:right="56"/>
              <w:jc w:val="both"/>
              <w:rPr>
                <w:rFonts w:ascii="Arial" w:hAnsi="Arial" w:cs="Arial"/>
                <w:b w:val="0"/>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0C68B3A" w14:textId="77777777" w:rsidR="000C342E" w:rsidRPr="000C342E" w:rsidRDefault="000C342E" w:rsidP="000C342E">
            <w:pPr>
              <w:rPr>
                <w:rFonts w:ascii="Arial" w:hAnsi="Arial" w:cs="Arial"/>
                <w:b w:val="0"/>
              </w:rPr>
            </w:pPr>
            <w:r w:rsidRPr="000C342E">
              <w:rPr>
                <w:rFonts w:ascii="Arial" w:hAnsi="Arial" w:cs="Arial"/>
                <w:b w:val="0"/>
              </w:rPr>
              <w:t>Old</w:t>
            </w:r>
          </w:p>
        </w:tc>
      </w:tr>
      <w:tr w:rsidR="000C342E" w:rsidRPr="003854FB" w14:paraId="608BEAD4" w14:textId="77777777" w:rsidTr="000C342E">
        <w:tc>
          <w:tcPr>
            <w:tcW w:w="851" w:type="dxa"/>
            <w:tcBorders>
              <w:top w:val="single" w:sz="4" w:space="0" w:color="auto"/>
              <w:left w:val="single" w:sz="4" w:space="0" w:color="auto"/>
              <w:bottom w:val="single" w:sz="4" w:space="0" w:color="auto"/>
              <w:right w:val="single" w:sz="4" w:space="0" w:color="auto"/>
            </w:tcBorders>
            <w:shd w:val="clear" w:color="auto" w:fill="auto"/>
          </w:tcPr>
          <w:p w14:paraId="019AE20F" w14:textId="77777777" w:rsidR="000C342E" w:rsidRPr="000C342E" w:rsidRDefault="000C342E" w:rsidP="000C342E">
            <w:pPr>
              <w:pStyle w:val="ListParagraph"/>
              <w:numPr>
                <w:ilvl w:val="0"/>
                <w:numId w:val="8"/>
              </w:numPr>
              <w:rPr>
                <w:rFonts w:ascii="Arial" w:hAnsi="Arial" w:cs="Arial"/>
                <w:b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2DDEFF11" w14:textId="77777777" w:rsidR="000C342E" w:rsidRPr="000C342E" w:rsidRDefault="000C342E" w:rsidP="000C342E">
            <w:pPr>
              <w:tabs>
                <w:tab w:val="center" w:pos="4320"/>
                <w:tab w:val="right" w:pos="8640"/>
              </w:tabs>
              <w:spacing w:line="360" w:lineRule="auto"/>
              <w:jc w:val="both"/>
              <w:rPr>
                <w:rFonts w:ascii="Arial" w:hAnsi="Arial" w:cs="Arial"/>
                <w:b w:val="0"/>
              </w:rPr>
            </w:pPr>
            <w:r w:rsidRPr="000C342E">
              <w:rPr>
                <w:rFonts w:ascii="Arial" w:hAnsi="Arial" w:cs="Arial"/>
                <w:b w:val="0"/>
              </w:rPr>
              <w:t>Matatiele Local Municipality Street Trading bylaw</w:t>
            </w:r>
          </w:p>
        </w:tc>
        <w:tc>
          <w:tcPr>
            <w:tcW w:w="5358" w:type="dxa"/>
            <w:tcBorders>
              <w:top w:val="single" w:sz="4" w:space="0" w:color="auto"/>
              <w:left w:val="single" w:sz="4" w:space="0" w:color="auto"/>
              <w:bottom w:val="single" w:sz="4" w:space="0" w:color="auto"/>
              <w:right w:val="single" w:sz="4" w:space="0" w:color="auto"/>
            </w:tcBorders>
            <w:shd w:val="clear" w:color="auto" w:fill="auto"/>
          </w:tcPr>
          <w:p w14:paraId="5EEBE9B2" w14:textId="77777777" w:rsidR="000C342E" w:rsidRPr="000C342E" w:rsidRDefault="000C342E" w:rsidP="000C342E">
            <w:pPr>
              <w:spacing w:line="360" w:lineRule="auto"/>
              <w:ind w:right="56"/>
              <w:jc w:val="both"/>
              <w:rPr>
                <w:rFonts w:ascii="Arial" w:hAnsi="Arial" w:cs="Arial"/>
                <w:b w:val="0"/>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B7131B0" w14:textId="77777777" w:rsidR="000C342E" w:rsidRPr="000C342E" w:rsidRDefault="000C342E" w:rsidP="000C342E">
            <w:pPr>
              <w:rPr>
                <w:rFonts w:ascii="Arial" w:hAnsi="Arial" w:cs="Arial"/>
                <w:b w:val="0"/>
              </w:rPr>
            </w:pPr>
            <w:r w:rsidRPr="000C342E">
              <w:rPr>
                <w:rFonts w:ascii="Arial" w:hAnsi="Arial" w:cs="Arial"/>
                <w:b w:val="0"/>
              </w:rPr>
              <w:t>Old</w:t>
            </w:r>
          </w:p>
        </w:tc>
      </w:tr>
      <w:tr w:rsidR="000C342E" w:rsidRPr="003854FB" w14:paraId="393AE322" w14:textId="77777777" w:rsidTr="000C342E">
        <w:tc>
          <w:tcPr>
            <w:tcW w:w="851" w:type="dxa"/>
            <w:tcBorders>
              <w:top w:val="single" w:sz="4" w:space="0" w:color="auto"/>
              <w:left w:val="single" w:sz="4" w:space="0" w:color="auto"/>
              <w:bottom w:val="single" w:sz="4" w:space="0" w:color="auto"/>
              <w:right w:val="single" w:sz="4" w:space="0" w:color="auto"/>
            </w:tcBorders>
            <w:shd w:val="clear" w:color="auto" w:fill="auto"/>
          </w:tcPr>
          <w:p w14:paraId="72BCA233" w14:textId="77777777" w:rsidR="000C342E" w:rsidRPr="000C342E" w:rsidRDefault="000C342E" w:rsidP="000C342E">
            <w:pPr>
              <w:pStyle w:val="ListParagraph"/>
              <w:numPr>
                <w:ilvl w:val="0"/>
                <w:numId w:val="8"/>
              </w:numPr>
              <w:rPr>
                <w:rFonts w:ascii="Arial" w:hAnsi="Arial" w:cs="Arial"/>
                <w:b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49A780E7" w14:textId="77777777" w:rsidR="000C342E" w:rsidRPr="000C342E" w:rsidRDefault="000C342E" w:rsidP="000C342E">
            <w:pPr>
              <w:tabs>
                <w:tab w:val="center" w:pos="4320"/>
                <w:tab w:val="right" w:pos="8640"/>
              </w:tabs>
              <w:spacing w:line="360" w:lineRule="auto"/>
              <w:jc w:val="both"/>
              <w:rPr>
                <w:rFonts w:ascii="Arial" w:hAnsi="Arial" w:cs="Arial"/>
                <w:b w:val="0"/>
              </w:rPr>
            </w:pPr>
          </w:p>
        </w:tc>
        <w:tc>
          <w:tcPr>
            <w:tcW w:w="5358" w:type="dxa"/>
            <w:tcBorders>
              <w:top w:val="single" w:sz="4" w:space="0" w:color="auto"/>
              <w:left w:val="single" w:sz="4" w:space="0" w:color="auto"/>
              <w:bottom w:val="single" w:sz="4" w:space="0" w:color="auto"/>
              <w:right w:val="single" w:sz="4" w:space="0" w:color="auto"/>
            </w:tcBorders>
            <w:shd w:val="clear" w:color="auto" w:fill="auto"/>
          </w:tcPr>
          <w:p w14:paraId="3A08F9DB" w14:textId="77777777" w:rsidR="000C342E" w:rsidRPr="000C342E" w:rsidRDefault="000C342E" w:rsidP="000C342E">
            <w:pPr>
              <w:spacing w:line="360" w:lineRule="auto"/>
              <w:ind w:right="56"/>
              <w:jc w:val="both"/>
              <w:rPr>
                <w:rFonts w:ascii="Arial" w:hAnsi="Arial" w:cs="Arial"/>
                <w:b w:val="0"/>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5661B88" w14:textId="77777777" w:rsidR="000C342E" w:rsidRPr="000C342E" w:rsidRDefault="000C342E" w:rsidP="000C342E">
            <w:pPr>
              <w:rPr>
                <w:rFonts w:ascii="Arial" w:hAnsi="Arial" w:cs="Arial"/>
                <w:b w:val="0"/>
              </w:rPr>
            </w:pPr>
          </w:p>
        </w:tc>
      </w:tr>
    </w:tbl>
    <w:p w14:paraId="23286812" w14:textId="77777777" w:rsidR="000C342E" w:rsidRDefault="000C342E" w:rsidP="000C342E">
      <w:pPr>
        <w:rPr>
          <w:rFonts w:ascii="Arial" w:hAnsi="Arial" w:cs="Arial"/>
          <w:sz w:val="44"/>
          <w:szCs w:val="44"/>
        </w:rPr>
      </w:pPr>
    </w:p>
    <w:p w14:paraId="602D3069" w14:textId="77777777" w:rsidR="000C342E" w:rsidRPr="002F6B75" w:rsidRDefault="000C342E" w:rsidP="000C342E">
      <w:pPr>
        <w:rPr>
          <w:rFonts w:ascii="Arial" w:hAnsi="Arial" w:cs="Arial"/>
          <w:b w:val="0"/>
          <w:sz w:val="20"/>
          <w:szCs w:val="20"/>
        </w:rPr>
      </w:pPr>
    </w:p>
    <w:p w14:paraId="6A10BE34" w14:textId="7143FD80" w:rsidR="002F6B75" w:rsidRDefault="002F6B75" w:rsidP="002F6B75">
      <w:pPr>
        <w:rPr>
          <w:rFonts w:ascii="Arial" w:hAnsi="Arial" w:cs="Arial"/>
          <w:b w:val="0"/>
          <w:sz w:val="20"/>
          <w:szCs w:val="20"/>
        </w:rPr>
      </w:pPr>
    </w:p>
    <w:p w14:paraId="1C0B91DA" w14:textId="4DDD21DE" w:rsidR="002F6B75" w:rsidRPr="00E00D50" w:rsidRDefault="00B10D53" w:rsidP="00B10D53">
      <w:pPr>
        <w:pStyle w:val="ListParagraph"/>
        <w:numPr>
          <w:ilvl w:val="0"/>
          <w:numId w:val="7"/>
        </w:numPr>
        <w:shd w:val="clear" w:color="auto" w:fill="FFFFFF" w:themeFill="background1"/>
        <w:rPr>
          <w:b w:val="0"/>
          <w:bCs/>
        </w:rPr>
      </w:pPr>
      <w:r w:rsidRPr="00E00D50">
        <w:rPr>
          <w:b w:val="0"/>
          <w:bCs/>
        </w:rPr>
        <w:t>H</w:t>
      </w:r>
      <w:r w:rsidR="00E35849">
        <w:rPr>
          <w:b w:val="0"/>
          <w:bCs/>
        </w:rPr>
        <w:t>UMAN</w:t>
      </w:r>
      <w:r w:rsidRPr="00E00D50">
        <w:rPr>
          <w:b w:val="0"/>
          <w:bCs/>
        </w:rPr>
        <w:t xml:space="preserve"> S</w:t>
      </w:r>
      <w:r w:rsidR="00E35849">
        <w:rPr>
          <w:b w:val="0"/>
          <w:bCs/>
        </w:rPr>
        <w:t>ETTLEMENTS</w:t>
      </w:r>
      <w:r w:rsidRPr="00E00D50">
        <w:rPr>
          <w:b w:val="0"/>
          <w:bCs/>
        </w:rPr>
        <w:br/>
      </w:r>
    </w:p>
    <w:tbl>
      <w:tblPr>
        <w:tblStyle w:val="TableGrid"/>
        <w:tblW w:w="15030" w:type="dxa"/>
        <w:tblInd w:w="-1085" w:type="dxa"/>
        <w:tblLook w:val="04A0" w:firstRow="1" w:lastRow="0" w:firstColumn="1" w:lastColumn="0" w:noHBand="0" w:noVBand="1"/>
      </w:tblPr>
      <w:tblGrid>
        <w:gridCol w:w="4968"/>
        <w:gridCol w:w="4911"/>
        <w:gridCol w:w="1834"/>
        <w:gridCol w:w="3317"/>
      </w:tblGrid>
      <w:tr w:rsidR="002F6B75" w:rsidRPr="001872EE" w14:paraId="4B5181A4" w14:textId="77777777" w:rsidTr="002F6B75">
        <w:trPr>
          <w:trHeight w:val="284"/>
        </w:trPr>
        <w:tc>
          <w:tcPr>
            <w:tcW w:w="4968" w:type="dxa"/>
            <w:shd w:val="clear" w:color="auto" w:fill="1E8BCD"/>
          </w:tcPr>
          <w:p w14:paraId="02E71E08" w14:textId="77777777" w:rsidR="002F6B75" w:rsidRPr="001872EE" w:rsidRDefault="002F6B75" w:rsidP="002F6B75">
            <w:pPr>
              <w:shd w:val="clear" w:color="auto" w:fill="FFFFFF" w:themeFill="background1"/>
              <w:rPr>
                <w:rFonts w:ascii="Times New Roman" w:hAnsi="Times New Roman" w:cs="Times New Roman"/>
                <w:b/>
              </w:rPr>
            </w:pPr>
            <w:r w:rsidRPr="001872EE">
              <w:rPr>
                <w:rFonts w:ascii="Times New Roman" w:hAnsi="Times New Roman" w:cs="Times New Roman"/>
              </w:rPr>
              <w:t>DEPARTMENT:</w:t>
            </w:r>
          </w:p>
        </w:tc>
        <w:tc>
          <w:tcPr>
            <w:tcW w:w="4911" w:type="dxa"/>
            <w:shd w:val="clear" w:color="auto" w:fill="1E8BCD"/>
          </w:tcPr>
          <w:p w14:paraId="7777D778" w14:textId="77777777" w:rsidR="002F6B75" w:rsidRPr="001872EE" w:rsidRDefault="002F6B75" w:rsidP="002F6B75">
            <w:pPr>
              <w:shd w:val="clear" w:color="auto" w:fill="FFFFFF" w:themeFill="background1"/>
              <w:rPr>
                <w:rFonts w:ascii="Times New Roman" w:hAnsi="Times New Roman" w:cs="Times New Roman"/>
              </w:rPr>
            </w:pPr>
            <w:r w:rsidRPr="001872EE">
              <w:rPr>
                <w:rFonts w:ascii="Times New Roman" w:hAnsi="Times New Roman" w:cs="Times New Roman"/>
              </w:rPr>
              <w:t xml:space="preserve">  ECONOMIC DEVELOPMENT AND PLANNING</w:t>
            </w:r>
          </w:p>
          <w:p w14:paraId="4B920A23" w14:textId="77777777" w:rsidR="002F6B75" w:rsidRPr="001872EE" w:rsidRDefault="002F6B75" w:rsidP="002F6B75">
            <w:pPr>
              <w:shd w:val="clear" w:color="auto" w:fill="FFFFFF" w:themeFill="background1"/>
              <w:rPr>
                <w:rFonts w:ascii="Times New Roman" w:hAnsi="Times New Roman" w:cs="Times New Roman"/>
                <w:b/>
              </w:rPr>
            </w:pPr>
          </w:p>
        </w:tc>
        <w:tc>
          <w:tcPr>
            <w:tcW w:w="1834" w:type="dxa"/>
            <w:shd w:val="clear" w:color="auto" w:fill="1E8BCD"/>
          </w:tcPr>
          <w:p w14:paraId="3C9BAEB7" w14:textId="77777777" w:rsidR="002F6B75" w:rsidRPr="001872EE" w:rsidRDefault="002F6B75" w:rsidP="002F6B75">
            <w:pPr>
              <w:shd w:val="clear" w:color="auto" w:fill="FFFFFF" w:themeFill="background1"/>
              <w:rPr>
                <w:rFonts w:ascii="Times New Roman" w:hAnsi="Times New Roman" w:cs="Times New Roman"/>
                <w:b/>
              </w:rPr>
            </w:pPr>
          </w:p>
        </w:tc>
        <w:tc>
          <w:tcPr>
            <w:tcW w:w="3317" w:type="dxa"/>
            <w:shd w:val="clear" w:color="auto" w:fill="1E8BCD"/>
          </w:tcPr>
          <w:p w14:paraId="3B8A7FB1" w14:textId="77777777" w:rsidR="002F6B75" w:rsidRPr="001872EE" w:rsidRDefault="002F6B75" w:rsidP="002F6B75">
            <w:pPr>
              <w:shd w:val="clear" w:color="auto" w:fill="FFFFFF" w:themeFill="background1"/>
              <w:rPr>
                <w:rFonts w:ascii="Times New Roman" w:hAnsi="Times New Roman" w:cs="Times New Roman"/>
              </w:rPr>
            </w:pPr>
          </w:p>
        </w:tc>
      </w:tr>
    </w:tbl>
    <w:p w14:paraId="10E75057" w14:textId="77777777" w:rsidR="002F6B75" w:rsidRPr="001872EE" w:rsidRDefault="002F6B75" w:rsidP="002F6B75">
      <w:pPr>
        <w:shd w:val="clear" w:color="auto" w:fill="FFFFFF" w:themeFill="background1"/>
      </w:pPr>
    </w:p>
    <w:tbl>
      <w:tblPr>
        <w:tblStyle w:val="TableGrid1"/>
        <w:tblpPr w:leftFromText="180" w:rightFromText="180" w:vertAnchor="text" w:tblpX="-1085" w:tblpY="1"/>
        <w:tblOverlap w:val="never"/>
        <w:tblW w:w="15030" w:type="dxa"/>
        <w:tblLayout w:type="fixed"/>
        <w:tblLook w:val="04A0" w:firstRow="1" w:lastRow="0" w:firstColumn="1" w:lastColumn="0" w:noHBand="0" w:noVBand="1"/>
      </w:tblPr>
      <w:tblGrid>
        <w:gridCol w:w="715"/>
        <w:gridCol w:w="995"/>
        <w:gridCol w:w="720"/>
        <w:gridCol w:w="3240"/>
        <w:gridCol w:w="2790"/>
        <w:gridCol w:w="2610"/>
        <w:gridCol w:w="3960"/>
      </w:tblGrid>
      <w:tr w:rsidR="002F6B75" w:rsidRPr="001872EE" w14:paraId="0B12FCA8" w14:textId="77777777" w:rsidTr="002F6B75">
        <w:trPr>
          <w:trHeight w:val="555"/>
          <w:tblHeader/>
        </w:trPr>
        <w:tc>
          <w:tcPr>
            <w:tcW w:w="715" w:type="dxa"/>
            <w:shd w:val="clear" w:color="auto" w:fill="1E8BCD"/>
          </w:tcPr>
          <w:p w14:paraId="1501D254" w14:textId="77777777" w:rsidR="002F6B75" w:rsidRPr="001872EE" w:rsidRDefault="002F6B75" w:rsidP="002F6B75">
            <w:pPr>
              <w:shd w:val="clear" w:color="auto" w:fill="FFFFFF" w:themeFill="background1"/>
              <w:rPr>
                <w:rFonts w:ascii="Times New Roman" w:hAnsi="Times New Roman" w:cs="Times New Roman"/>
                <w:b/>
                <w:sz w:val="16"/>
                <w:szCs w:val="16"/>
              </w:rPr>
            </w:pPr>
            <w:r w:rsidRPr="001872EE">
              <w:rPr>
                <w:rFonts w:ascii="Times New Roman" w:hAnsi="Times New Roman" w:cs="Times New Roman"/>
                <w:sz w:val="16"/>
                <w:szCs w:val="16"/>
              </w:rPr>
              <w:t>NO</w:t>
            </w:r>
          </w:p>
        </w:tc>
        <w:tc>
          <w:tcPr>
            <w:tcW w:w="995" w:type="dxa"/>
            <w:shd w:val="clear" w:color="auto" w:fill="1E8BCD"/>
          </w:tcPr>
          <w:p w14:paraId="01EEA741" w14:textId="77777777" w:rsidR="002F6B75" w:rsidRPr="001872EE" w:rsidRDefault="002F6B75" w:rsidP="002F6B75">
            <w:pPr>
              <w:shd w:val="clear" w:color="auto" w:fill="FFFFFF" w:themeFill="background1"/>
              <w:rPr>
                <w:rFonts w:ascii="Times New Roman" w:hAnsi="Times New Roman" w:cs="Times New Roman"/>
                <w:b/>
                <w:sz w:val="16"/>
                <w:szCs w:val="16"/>
              </w:rPr>
            </w:pPr>
            <w:r w:rsidRPr="001872EE">
              <w:rPr>
                <w:rFonts w:ascii="Times New Roman" w:hAnsi="Times New Roman" w:cs="Times New Roman"/>
                <w:sz w:val="16"/>
                <w:szCs w:val="16"/>
              </w:rPr>
              <w:t>POLICY</w:t>
            </w:r>
          </w:p>
          <w:p w14:paraId="3B9307B6" w14:textId="77777777" w:rsidR="002F6B75" w:rsidRPr="001872EE" w:rsidRDefault="002F6B75" w:rsidP="002F6B75">
            <w:pPr>
              <w:shd w:val="clear" w:color="auto" w:fill="FFFFFF" w:themeFill="background1"/>
              <w:rPr>
                <w:rFonts w:ascii="Times New Roman" w:hAnsi="Times New Roman" w:cs="Times New Roman"/>
                <w:b/>
              </w:rPr>
            </w:pPr>
          </w:p>
        </w:tc>
        <w:tc>
          <w:tcPr>
            <w:tcW w:w="720" w:type="dxa"/>
            <w:shd w:val="clear" w:color="auto" w:fill="1E8BCD"/>
          </w:tcPr>
          <w:p w14:paraId="129B9336" w14:textId="77777777" w:rsidR="002F6B75" w:rsidRPr="001872EE" w:rsidRDefault="002F6B75" w:rsidP="002F6B75">
            <w:pPr>
              <w:shd w:val="clear" w:color="auto" w:fill="FFFFFF" w:themeFill="background1"/>
              <w:rPr>
                <w:rFonts w:ascii="Times New Roman" w:hAnsi="Times New Roman" w:cs="Times New Roman"/>
                <w:b/>
                <w:sz w:val="16"/>
                <w:szCs w:val="16"/>
              </w:rPr>
            </w:pPr>
            <w:r w:rsidRPr="001872EE">
              <w:rPr>
                <w:rFonts w:ascii="Times New Roman" w:hAnsi="Times New Roman" w:cs="Times New Roman"/>
                <w:sz w:val="16"/>
                <w:szCs w:val="16"/>
              </w:rPr>
              <w:t xml:space="preserve">PAGE No. </w:t>
            </w:r>
          </w:p>
        </w:tc>
        <w:tc>
          <w:tcPr>
            <w:tcW w:w="3240" w:type="dxa"/>
            <w:shd w:val="clear" w:color="auto" w:fill="1E8BCD"/>
          </w:tcPr>
          <w:p w14:paraId="756B2AAC" w14:textId="77777777" w:rsidR="002F6B75" w:rsidRPr="001872EE" w:rsidRDefault="002F6B75" w:rsidP="002F6B75">
            <w:pPr>
              <w:shd w:val="clear" w:color="auto" w:fill="FFFFFF" w:themeFill="background1"/>
              <w:rPr>
                <w:rFonts w:ascii="Times New Roman" w:hAnsi="Times New Roman" w:cs="Times New Roman"/>
                <w:b/>
                <w:sz w:val="16"/>
                <w:szCs w:val="16"/>
              </w:rPr>
            </w:pPr>
            <w:r w:rsidRPr="001872EE">
              <w:rPr>
                <w:rFonts w:ascii="Times New Roman" w:hAnsi="Times New Roman" w:cs="Times New Roman"/>
                <w:sz w:val="16"/>
                <w:szCs w:val="16"/>
              </w:rPr>
              <w:t>POLICY SECTION &amp; CLAUSE</w:t>
            </w:r>
          </w:p>
        </w:tc>
        <w:tc>
          <w:tcPr>
            <w:tcW w:w="2790" w:type="dxa"/>
            <w:shd w:val="clear" w:color="auto" w:fill="1E8BCD"/>
          </w:tcPr>
          <w:p w14:paraId="2B510132" w14:textId="77777777" w:rsidR="002F6B75" w:rsidRPr="001872EE" w:rsidRDefault="002F6B75" w:rsidP="002F6B75">
            <w:pPr>
              <w:shd w:val="clear" w:color="auto" w:fill="FFFFFF" w:themeFill="background1"/>
              <w:rPr>
                <w:rFonts w:ascii="Times New Roman" w:hAnsi="Times New Roman" w:cs="Times New Roman"/>
                <w:b/>
                <w:sz w:val="16"/>
                <w:szCs w:val="16"/>
              </w:rPr>
            </w:pPr>
            <w:r w:rsidRPr="001872EE">
              <w:rPr>
                <w:rFonts w:ascii="Times New Roman" w:hAnsi="Times New Roman" w:cs="Times New Roman"/>
                <w:sz w:val="16"/>
                <w:szCs w:val="16"/>
              </w:rPr>
              <w:t>PROPOSED INPUT/POLICY AMENDMENTS</w:t>
            </w:r>
          </w:p>
        </w:tc>
        <w:tc>
          <w:tcPr>
            <w:tcW w:w="2610" w:type="dxa"/>
            <w:shd w:val="clear" w:color="auto" w:fill="1E8BCD"/>
          </w:tcPr>
          <w:p w14:paraId="5DA7A69E" w14:textId="77777777" w:rsidR="002F6B75" w:rsidRPr="001872EE" w:rsidRDefault="002F6B75" w:rsidP="002F6B75">
            <w:pPr>
              <w:shd w:val="clear" w:color="auto" w:fill="FFFFFF" w:themeFill="background1"/>
              <w:rPr>
                <w:rFonts w:ascii="Times New Roman" w:hAnsi="Times New Roman" w:cs="Times New Roman"/>
                <w:b/>
                <w:sz w:val="16"/>
                <w:szCs w:val="16"/>
              </w:rPr>
            </w:pPr>
            <w:r w:rsidRPr="001872EE">
              <w:rPr>
                <w:rFonts w:ascii="Times New Roman" w:hAnsi="Times New Roman" w:cs="Times New Roman"/>
                <w:sz w:val="16"/>
                <w:szCs w:val="16"/>
              </w:rPr>
              <w:t xml:space="preserve"> </w:t>
            </w:r>
            <w:r w:rsidRPr="001872EE">
              <w:rPr>
                <w:rFonts w:ascii="Times New Roman" w:hAnsi="Times New Roman" w:cs="Times New Roman"/>
                <w:bCs/>
                <w:sz w:val="16"/>
                <w:szCs w:val="16"/>
              </w:rPr>
              <w:t>INPUT/ MANDATE OR POINT OF REFERENCE FOR THE AMENDMENT</w:t>
            </w:r>
          </w:p>
        </w:tc>
        <w:tc>
          <w:tcPr>
            <w:tcW w:w="3960" w:type="dxa"/>
            <w:shd w:val="clear" w:color="auto" w:fill="1E8BCD"/>
          </w:tcPr>
          <w:p w14:paraId="03AFD1DF" w14:textId="77777777" w:rsidR="002F6B75" w:rsidRPr="001872EE" w:rsidRDefault="002F6B75" w:rsidP="002F6B75">
            <w:pPr>
              <w:pStyle w:val="ListParagraph"/>
              <w:shd w:val="clear" w:color="auto" w:fill="FFFFFF" w:themeFill="background1"/>
              <w:rPr>
                <w:rFonts w:ascii="Times New Roman" w:hAnsi="Times New Roman" w:cs="Times New Roman"/>
                <w:bCs/>
              </w:rPr>
            </w:pPr>
            <w:r w:rsidRPr="001872EE">
              <w:rPr>
                <w:rFonts w:ascii="Times New Roman" w:hAnsi="Times New Roman" w:cs="Times New Roman"/>
                <w:bCs/>
              </w:rPr>
              <w:t>COMMENT</w:t>
            </w:r>
          </w:p>
        </w:tc>
      </w:tr>
      <w:tr w:rsidR="002F6B75" w:rsidRPr="001872EE" w14:paraId="18047A7E" w14:textId="77777777" w:rsidTr="002F6B75">
        <w:trPr>
          <w:trHeight w:val="1410"/>
        </w:trPr>
        <w:tc>
          <w:tcPr>
            <w:tcW w:w="715" w:type="dxa"/>
          </w:tcPr>
          <w:p w14:paraId="727365B0" w14:textId="77777777" w:rsidR="002F6B75" w:rsidRPr="001872EE" w:rsidRDefault="002F6B75" w:rsidP="002F6B75">
            <w:pPr>
              <w:rPr>
                <w:rFonts w:ascii="Times New Roman" w:hAnsi="Times New Roman" w:cs="Times New Roman"/>
                <w:color w:val="FF0000"/>
              </w:rPr>
            </w:pPr>
            <w:r w:rsidRPr="00CF6CAF">
              <w:rPr>
                <w:rFonts w:ascii="Times New Roman" w:hAnsi="Times New Roman" w:cs="Times New Roman"/>
                <w:color w:val="000000" w:themeColor="text1"/>
              </w:rPr>
              <w:t>1.</w:t>
            </w:r>
          </w:p>
        </w:tc>
        <w:tc>
          <w:tcPr>
            <w:tcW w:w="995" w:type="dxa"/>
          </w:tcPr>
          <w:p w14:paraId="5010F4AB" w14:textId="2FB8FB98" w:rsidR="002F6B75" w:rsidRPr="00714E19" w:rsidRDefault="002F6B75" w:rsidP="002F6B75">
            <w:pPr>
              <w:rPr>
                <w:rFonts w:ascii="Times New Roman" w:hAnsi="Times New Roman" w:cs="Times New Roman"/>
                <w:bCs/>
                <w:sz w:val="20"/>
                <w:szCs w:val="20"/>
              </w:rPr>
            </w:pPr>
            <w:r>
              <w:rPr>
                <w:rFonts w:ascii="Times New Roman" w:hAnsi="Times New Roman" w:cs="Times New Roman"/>
                <w:bCs/>
                <w:sz w:val="20"/>
                <w:szCs w:val="20"/>
              </w:rPr>
              <w:t>Human Settlement Policy</w:t>
            </w:r>
          </w:p>
        </w:tc>
        <w:tc>
          <w:tcPr>
            <w:tcW w:w="720" w:type="dxa"/>
          </w:tcPr>
          <w:p w14:paraId="358714F8" w14:textId="01E8CA0C" w:rsidR="002F6B75" w:rsidRPr="00714E19" w:rsidRDefault="002F6B75" w:rsidP="002F6B75">
            <w:pPr>
              <w:rPr>
                <w:rFonts w:ascii="Times New Roman" w:hAnsi="Times New Roman" w:cs="Times New Roman"/>
                <w:sz w:val="20"/>
                <w:szCs w:val="20"/>
              </w:rPr>
            </w:pPr>
          </w:p>
        </w:tc>
        <w:tc>
          <w:tcPr>
            <w:tcW w:w="3240" w:type="dxa"/>
          </w:tcPr>
          <w:p w14:paraId="228BEBD6" w14:textId="25D26396" w:rsidR="002F6B75" w:rsidRPr="00714E19" w:rsidRDefault="002F6B75" w:rsidP="002F6B75">
            <w:pPr>
              <w:rPr>
                <w:rFonts w:ascii="Times New Roman" w:hAnsi="Times New Roman" w:cs="Times New Roman"/>
                <w:sz w:val="20"/>
                <w:szCs w:val="20"/>
              </w:rPr>
            </w:pPr>
            <w:r>
              <w:rPr>
                <w:rFonts w:ascii="Times New Roman" w:hAnsi="Times New Roman" w:cs="Times New Roman"/>
                <w:sz w:val="20"/>
                <w:szCs w:val="20"/>
              </w:rPr>
              <w:t>N/A</w:t>
            </w:r>
          </w:p>
          <w:p w14:paraId="6CE32F4E" w14:textId="77777777" w:rsidR="002F6B75" w:rsidRPr="00714E19" w:rsidRDefault="002F6B75" w:rsidP="002F6B75">
            <w:pPr>
              <w:rPr>
                <w:rFonts w:ascii="Times New Roman" w:hAnsi="Times New Roman" w:cs="Times New Roman"/>
                <w:sz w:val="20"/>
                <w:szCs w:val="20"/>
              </w:rPr>
            </w:pPr>
          </w:p>
          <w:p w14:paraId="629AB6E0" w14:textId="77777777" w:rsidR="002F6B75" w:rsidRPr="00714E19" w:rsidRDefault="002F6B75" w:rsidP="002F6B75">
            <w:pPr>
              <w:rPr>
                <w:rFonts w:ascii="Times New Roman" w:hAnsi="Times New Roman" w:cs="Times New Roman"/>
                <w:sz w:val="20"/>
                <w:szCs w:val="20"/>
              </w:rPr>
            </w:pPr>
          </w:p>
          <w:p w14:paraId="64668CCF" w14:textId="77777777" w:rsidR="002F6B75" w:rsidRPr="00714E19" w:rsidRDefault="002F6B75" w:rsidP="002F6B75">
            <w:pPr>
              <w:rPr>
                <w:rFonts w:ascii="Times New Roman" w:hAnsi="Times New Roman" w:cs="Times New Roman"/>
                <w:sz w:val="20"/>
                <w:szCs w:val="20"/>
              </w:rPr>
            </w:pPr>
          </w:p>
          <w:p w14:paraId="74F84A91" w14:textId="633873BD" w:rsidR="002F6B75" w:rsidRPr="00714E19" w:rsidRDefault="002F6B75" w:rsidP="002F6B75">
            <w:pPr>
              <w:rPr>
                <w:rFonts w:ascii="Times New Roman" w:hAnsi="Times New Roman" w:cs="Times New Roman"/>
                <w:sz w:val="20"/>
                <w:szCs w:val="20"/>
              </w:rPr>
            </w:pPr>
          </w:p>
        </w:tc>
        <w:tc>
          <w:tcPr>
            <w:tcW w:w="2790" w:type="dxa"/>
          </w:tcPr>
          <w:p w14:paraId="24F66B88" w14:textId="05FA24A1" w:rsidR="002F6B75" w:rsidRPr="00714E19" w:rsidRDefault="002F6B75" w:rsidP="002F6B75">
            <w:pPr>
              <w:rPr>
                <w:rFonts w:ascii="Times New Roman" w:hAnsi="Times New Roman" w:cs="Times New Roman"/>
                <w:sz w:val="20"/>
                <w:szCs w:val="20"/>
              </w:rPr>
            </w:pPr>
            <w:r w:rsidRPr="00714E19">
              <w:rPr>
                <w:rFonts w:ascii="Times New Roman" w:hAnsi="Times New Roman" w:cs="Times New Roman"/>
                <w:sz w:val="20"/>
                <w:szCs w:val="20"/>
              </w:rPr>
              <w:t xml:space="preserve"> </w:t>
            </w:r>
            <w:r>
              <w:rPr>
                <w:rFonts w:ascii="Times New Roman" w:hAnsi="Times New Roman" w:cs="Times New Roman"/>
                <w:sz w:val="20"/>
                <w:szCs w:val="20"/>
              </w:rPr>
              <w:t>N/A</w:t>
            </w:r>
            <w:r w:rsidRPr="00714E19">
              <w:rPr>
                <w:rFonts w:ascii="Times New Roman" w:hAnsi="Times New Roman" w:cs="Times New Roman"/>
                <w:sz w:val="20"/>
                <w:szCs w:val="20"/>
              </w:rPr>
              <w:t xml:space="preserve"> </w:t>
            </w:r>
          </w:p>
        </w:tc>
        <w:tc>
          <w:tcPr>
            <w:tcW w:w="2610" w:type="dxa"/>
          </w:tcPr>
          <w:p w14:paraId="1C88129B" w14:textId="520C0936" w:rsidR="002F6B75" w:rsidRPr="00714E19" w:rsidRDefault="002F6B75" w:rsidP="002F6B75">
            <w:pPr>
              <w:tabs>
                <w:tab w:val="left" w:pos="3334"/>
              </w:tabs>
              <w:spacing w:after="120"/>
              <w:rPr>
                <w:rFonts w:ascii="Times New Roman" w:hAnsi="Times New Roman" w:cs="Times New Roman"/>
                <w:bCs/>
                <w:sz w:val="20"/>
                <w:szCs w:val="20"/>
              </w:rPr>
            </w:pPr>
            <w:r>
              <w:rPr>
                <w:rFonts w:ascii="Times New Roman" w:hAnsi="Times New Roman" w:cs="Times New Roman"/>
                <w:bCs/>
                <w:sz w:val="20"/>
                <w:szCs w:val="20"/>
              </w:rPr>
              <w:t>N/A</w:t>
            </w:r>
          </w:p>
        </w:tc>
        <w:tc>
          <w:tcPr>
            <w:tcW w:w="3960" w:type="dxa"/>
          </w:tcPr>
          <w:p w14:paraId="2B3E81C0" w14:textId="3BE960DA" w:rsidR="002F6B75" w:rsidRPr="001872EE" w:rsidRDefault="002F6B75" w:rsidP="002F6B75">
            <w:pPr>
              <w:tabs>
                <w:tab w:val="left" w:pos="4605"/>
              </w:tabs>
              <w:spacing w:after="120"/>
              <w:rPr>
                <w:rFonts w:ascii="Times New Roman" w:hAnsi="Times New Roman" w:cs="Times New Roman"/>
                <w:sz w:val="20"/>
                <w:szCs w:val="20"/>
              </w:rPr>
            </w:pPr>
            <w:r w:rsidRPr="001872EE">
              <w:rPr>
                <w:rFonts w:ascii="Times New Roman" w:hAnsi="Times New Roman" w:cs="Times New Roman"/>
                <w:sz w:val="20"/>
                <w:szCs w:val="20"/>
              </w:rPr>
              <w:t>Review</w:t>
            </w:r>
            <w:r>
              <w:rPr>
                <w:rFonts w:ascii="Times New Roman" w:hAnsi="Times New Roman" w:cs="Times New Roman"/>
                <w:sz w:val="20"/>
                <w:szCs w:val="20"/>
              </w:rPr>
              <w:t>ed</w:t>
            </w:r>
            <w:r w:rsidRPr="001872EE">
              <w:rPr>
                <w:rFonts w:ascii="Times New Roman" w:hAnsi="Times New Roman" w:cs="Times New Roman"/>
                <w:sz w:val="20"/>
                <w:szCs w:val="20"/>
              </w:rPr>
              <w:t xml:space="preserve"> with </w:t>
            </w:r>
            <w:r>
              <w:rPr>
                <w:rFonts w:ascii="Times New Roman" w:hAnsi="Times New Roman" w:cs="Times New Roman"/>
                <w:sz w:val="20"/>
                <w:szCs w:val="20"/>
              </w:rPr>
              <w:t xml:space="preserve">no </w:t>
            </w:r>
            <w:r w:rsidRPr="001872EE">
              <w:rPr>
                <w:rFonts w:ascii="Times New Roman" w:hAnsi="Times New Roman" w:cs="Times New Roman"/>
                <w:sz w:val="20"/>
                <w:szCs w:val="20"/>
              </w:rPr>
              <w:t>comments/am</w:t>
            </w:r>
            <w:r w:rsidR="00B10D53">
              <w:rPr>
                <w:rFonts w:ascii="Times New Roman" w:hAnsi="Times New Roman" w:cs="Times New Roman"/>
                <w:sz w:val="20"/>
                <w:szCs w:val="20"/>
              </w:rPr>
              <w:t>m</w:t>
            </w:r>
            <w:r w:rsidRPr="001872EE">
              <w:rPr>
                <w:rFonts w:ascii="Times New Roman" w:hAnsi="Times New Roman" w:cs="Times New Roman"/>
                <w:sz w:val="20"/>
                <w:szCs w:val="20"/>
              </w:rPr>
              <w:t>endments</w:t>
            </w:r>
          </w:p>
        </w:tc>
      </w:tr>
    </w:tbl>
    <w:p w14:paraId="5860FE60" w14:textId="77777777" w:rsidR="002F6B75" w:rsidRPr="002F6B75" w:rsidRDefault="002F6B75" w:rsidP="002F6B75">
      <w:pPr>
        <w:rPr>
          <w:rFonts w:ascii="Arial" w:hAnsi="Arial" w:cs="Arial"/>
          <w:b w:val="0"/>
          <w:sz w:val="20"/>
          <w:szCs w:val="20"/>
        </w:rPr>
      </w:pPr>
    </w:p>
    <w:p w14:paraId="69D55F53" w14:textId="1E27DA5C" w:rsidR="002F6B75" w:rsidRDefault="002F6B75" w:rsidP="002F6B75">
      <w:pPr>
        <w:rPr>
          <w:rFonts w:ascii="Arial" w:hAnsi="Arial" w:cs="Arial"/>
          <w:b w:val="0"/>
          <w:sz w:val="20"/>
          <w:szCs w:val="20"/>
        </w:rPr>
      </w:pPr>
    </w:p>
    <w:p w14:paraId="79F0AB73" w14:textId="77777777" w:rsidR="002F6B75" w:rsidRPr="002F6B75" w:rsidRDefault="002F6B75" w:rsidP="002F6B75">
      <w:pPr>
        <w:rPr>
          <w:rFonts w:ascii="Arial" w:hAnsi="Arial" w:cs="Arial"/>
          <w:b w:val="0"/>
          <w:sz w:val="20"/>
          <w:szCs w:val="20"/>
        </w:rPr>
      </w:pPr>
    </w:p>
    <w:p w14:paraId="495567C5" w14:textId="3D73B7C0" w:rsidR="000C342E" w:rsidRPr="00465516" w:rsidRDefault="000C342E" w:rsidP="002F6B75">
      <w:pPr>
        <w:pStyle w:val="ListParagraph"/>
      </w:pPr>
    </w:p>
    <w:p w14:paraId="6C7ADBB6" w14:textId="77777777" w:rsidR="000C342E" w:rsidRPr="00A30E53" w:rsidRDefault="000C342E" w:rsidP="000C342E">
      <w:pPr>
        <w:rPr>
          <w:rFonts w:ascii="Arial" w:hAnsi="Arial" w:cs="Arial"/>
        </w:rPr>
      </w:pPr>
    </w:p>
    <w:p w14:paraId="253828B4" w14:textId="77777777" w:rsidR="00F41C85" w:rsidRPr="001872EE" w:rsidRDefault="00F41C85">
      <w:pPr>
        <w:rPr>
          <w:sz w:val="20"/>
          <w:szCs w:val="20"/>
        </w:rPr>
      </w:pPr>
    </w:p>
    <w:sectPr w:rsidR="00F41C85" w:rsidRPr="001872EE" w:rsidSect="005F264D">
      <w:headerReference w:type="default" r:id="rId12"/>
      <w:footerReference w:type="default" r:id="rId13"/>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E9E92C" w14:textId="77777777" w:rsidR="002F6B75" w:rsidRDefault="002F6B75">
      <w:r>
        <w:separator/>
      </w:r>
    </w:p>
  </w:endnote>
  <w:endnote w:type="continuationSeparator" w:id="0">
    <w:p w14:paraId="446A716E" w14:textId="77777777" w:rsidR="002F6B75" w:rsidRDefault="002F6B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320"/>
      <w:gridCol w:w="4320"/>
      <w:gridCol w:w="4320"/>
    </w:tblGrid>
    <w:tr w:rsidR="002F6B75" w14:paraId="7D4794B2" w14:textId="77777777" w:rsidTr="58A5A3B1">
      <w:trPr>
        <w:trHeight w:val="300"/>
      </w:trPr>
      <w:tc>
        <w:tcPr>
          <w:tcW w:w="4320" w:type="dxa"/>
        </w:tcPr>
        <w:p w14:paraId="68D02BCC" w14:textId="77777777" w:rsidR="002F6B75" w:rsidRDefault="002F6B75" w:rsidP="58A5A3B1">
          <w:pPr>
            <w:pStyle w:val="Header"/>
            <w:ind w:left="-115"/>
          </w:pPr>
        </w:p>
      </w:tc>
      <w:tc>
        <w:tcPr>
          <w:tcW w:w="4320" w:type="dxa"/>
        </w:tcPr>
        <w:p w14:paraId="152D2D32" w14:textId="77777777" w:rsidR="002F6B75" w:rsidRDefault="002F6B75" w:rsidP="58A5A3B1">
          <w:pPr>
            <w:pStyle w:val="Header"/>
            <w:jc w:val="center"/>
          </w:pPr>
        </w:p>
      </w:tc>
      <w:tc>
        <w:tcPr>
          <w:tcW w:w="4320" w:type="dxa"/>
        </w:tcPr>
        <w:p w14:paraId="012B82DA" w14:textId="77777777" w:rsidR="002F6B75" w:rsidRDefault="002F6B75" w:rsidP="58A5A3B1">
          <w:pPr>
            <w:pStyle w:val="Header"/>
            <w:ind w:right="-115"/>
            <w:jc w:val="right"/>
          </w:pPr>
        </w:p>
      </w:tc>
    </w:tr>
  </w:tbl>
  <w:p w14:paraId="3E207703" w14:textId="77777777" w:rsidR="002F6B75" w:rsidRDefault="002F6B75" w:rsidP="58A5A3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F746F4" w14:textId="77777777" w:rsidR="002F6B75" w:rsidRDefault="002F6B75">
      <w:r>
        <w:separator/>
      </w:r>
    </w:p>
  </w:footnote>
  <w:footnote w:type="continuationSeparator" w:id="0">
    <w:p w14:paraId="2D10F881" w14:textId="77777777" w:rsidR="002F6B75" w:rsidRDefault="002F6B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320"/>
      <w:gridCol w:w="4320"/>
      <w:gridCol w:w="4320"/>
    </w:tblGrid>
    <w:tr w:rsidR="002F6B75" w14:paraId="6A0B7A75" w14:textId="77777777" w:rsidTr="58A5A3B1">
      <w:trPr>
        <w:trHeight w:val="300"/>
      </w:trPr>
      <w:tc>
        <w:tcPr>
          <w:tcW w:w="4320" w:type="dxa"/>
        </w:tcPr>
        <w:p w14:paraId="686F7E1F" w14:textId="77777777" w:rsidR="002F6B75" w:rsidRDefault="002F6B75" w:rsidP="58A5A3B1">
          <w:pPr>
            <w:pStyle w:val="Header"/>
            <w:ind w:left="-115"/>
          </w:pPr>
        </w:p>
      </w:tc>
      <w:tc>
        <w:tcPr>
          <w:tcW w:w="4320" w:type="dxa"/>
        </w:tcPr>
        <w:p w14:paraId="184647BA" w14:textId="77777777" w:rsidR="002F6B75" w:rsidRDefault="002F6B75" w:rsidP="58A5A3B1">
          <w:pPr>
            <w:pStyle w:val="Header"/>
            <w:jc w:val="center"/>
          </w:pPr>
        </w:p>
      </w:tc>
      <w:tc>
        <w:tcPr>
          <w:tcW w:w="4320" w:type="dxa"/>
        </w:tcPr>
        <w:p w14:paraId="5B3A6397" w14:textId="77777777" w:rsidR="002F6B75" w:rsidRDefault="002F6B75" w:rsidP="58A5A3B1">
          <w:pPr>
            <w:pStyle w:val="Header"/>
            <w:ind w:right="-115"/>
            <w:jc w:val="right"/>
          </w:pPr>
        </w:p>
      </w:tc>
    </w:tr>
  </w:tbl>
  <w:p w14:paraId="5565DC34" w14:textId="77777777" w:rsidR="002F6B75" w:rsidRDefault="002F6B75" w:rsidP="58A5A3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D062A"/>
    <w:multiLevelType w:val="hybridMultilevel"/>
    <w:tmpl w:val="930830DA"/>
    <w:lvl w:ilvl="0" w:tplc="F3E66058">
      <w:start w:val="1"/>
      <w:numFmt w:val="bullet"/>
      <w:lvlText w:val="-"/>
      <w:lvlJc w:val="left"/>
      <w:pPr>
        <w:ind w:left="720" w:hanging="360"/>
      </w:pPr>
      <w:rPr>
        <w:rFonts w:ascii="Times New Roman" w:eastAsia="Times New Roman" w:hAnsi="Times New Roman" w:cs="Times New Roman"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1AEA32D6"/>
    <w:multiLevelType w:val="hybridMultilevel"/>
    <w:tmpl w:val="0C347C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030065"/>
    <w:multiLevelType w:val="hybridMultilevel"/>
    <w:tmpl w:val="A4B2D3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5D79A0"/>
    <w:multiLevelType w:val="hybridMultilevel"/>
    <w:tmpl w:val="45ECEFCE"/>
    <w:lvl w:ilvl="0" w:tplc="1C090003">
      <w:start w:val="1"/>
      <w:numFmt w:val="bullet"/>
      <w:lvlText w:val="o"/>
      <w:lvlJc w:val="left"/>
      <w:pPr>
        <w:ind w:left="720" w:hanging="360"/>
      </w:pPr>
      <w:rPr>
        <w:rFonts w:ascii="Courier New" w:hAnsi="Courier New" w:cs="Courier New"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4" w15:restartNumberingAfterBreak="0">
    <w:nsid w:val="2D683DBF"/>
    <w:multiLevelType w:val="hybridMultilevel"/>
    <w:tmpl w:val="F6409090"/>
    <w:lvl w:ilvl="0" w:tplc="FCEC6F84">
      <w:numFmt w:val="bullet"/>
      <w:lvlText w:val="-"/>
      <w:lvlJc w:val="left"/>
      <w:pPr>
        <w:ind w:left="720" w:hanging="360"/>
      </w:pPr>
      <w:rPr>
        <w:rFonts w:ascii="Calibri" w:eastAsia="Calibri" w:hAnsi="Calibri" w:cs="Times New Roman"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4BE5632C"/>
    <w:multiLevelType w:val="hybridMultilevel"/>
    <w:tmpl w:val="E5E4F9E4"/>
    <w:lvl w:ilvl="0" w:tplc="1C090003">
      <w:start w:val="1"/>
      <w:numFmt w:val="bullet"/>
      <w:lvlText w:val="o"/>
      <w:lvlJc w:val="left"/>
      <w:pPr>
        <w:ind w:left="360" w:hanging="360"/>
      </w:pPr>
      <w:rPr>
        <w:rFonts w:ascii="Courier New" w:hAnsi="Courier New" w:cs="Courier New" w:hint="default"/>
      </w:rPr>
    </w:lvl>
    <w:lvl w:ilvl="1" w:tplc="1C090003">
      <w:start w:val="1"/>
      <w:numFmt w:val="bullet"/>
      <w:lvlText w:val="o"/>
      <w:lvlJc w:val="left"/>
      <w:pPr>
        <w:ind w:left="1080" w:hanging="360"/>
      </w:pPr>
      <w:rPr>
        <w:rFonts w:ascii="Courier New" w:hAnsi="Courier New" w:cs="Courier New" w:hint="default"/>
      </w:rPr>
    </w:lvl>
    <w:lvl w:ilvl="2" w:tplc="1C090005">
      <w:start w:val="1"/>
      <w:numFmt w:val="bullet"/>
      <w:lvlText w:val=""/>
      <w:lvlJc w:val="left"/>
      <w:pPr>
        <w:ind w:left="1800" w:hanging="360"/>
      </w:pPr>
      <w:rPr>
        <w:rFonts w:ascii="Wingdings" w:hAnsi="Wingdings" w:hint="default"/>
      </w:rPr>
    </w:lvl>
    <w:lvl w:ilvl="3" w:tplc="1C090001">
      <w:start w:val="1"/>
      <w:numFmt w:val="bullet"/>
      <w:lvlText w:val=""/>
      <w:lvlJc w:val="left"/>
      <w:pPr>
        <w:ind w:left="2520" w:hanging="360"/>
      </w:pPr>
      <w:rPr>
        <w:rFonts w:ascii="Symbol" w:hAnsi="Symbol" w:hint="default"/>
      </w:rPr>
    </w:lvl>
    <w:lvl w:ilvl="4" w:tplc="1C090003">
      <w:start w:val="1"/>
      <w:numFmt w:val="bullet"/>
      <w:lvlText w:val="o"/>
      <w:lvlJc w:val="left"/>
      <w:pPr>
        <w:ind w:left="3240" w:hanging="360"/>
      </w:pPr>
      <w:rPr>
        <w:rFonts w:ascii="Courier New" w:hAnsi="Courier New" w:cs="Courier New" w:hint="default"/>
      </w:rPr>
    </w:lvl>
    <w:lvl w:ilvl="5" w:tplc="1C090005">
      <w:start w:val="1"/>
      <w:numFmt w:val="bullet"/>
      <w:lvlText w:val=""/>
      <w:lvlJc w:val="left"/>
      <w:pPr>
        <w:ind w:left="3960" w:hanging="360"/>
      </w:pPr>
      <w:rPr>
        <w:rFonts w:ascii="Wingdings" w:hAnsi="Wingdings" w:hint="default"/>
      </w:rPr>
    </w:lvl>
    <w:lvl w:ilvl="6" w:tplc="1C090001">
      <w:start w:val="1"/>
      <w:numFmt w:val="bullet"/>
      <w:lvlText w:val=""/>
      <w:lvlJc w:val="left"/>
      <w:pPr>
        <w:ind w:left="4680" w:hanging="360"/>
      </w:pPr>
      <w:rPr>
        <w:rFonts w:ascii="Symbol" w:hAnsi="Symbol" w:hint="default"/>
      </w:rPr>
    </w:lvl>
    <w:lvl w:ilvl="7" w:tplc="1C090003">
      <w:start w:val="1"/>
      <w:numFmt w:val="bullet"/>
      <w:lvlText w:val="o"/>
      <w:lvlJc w:val="left"/>
      <w:pPr>
        <w:ind w:left="5400" w:hanging="360"/>
      </w:pPr>
      <w:rPr>
        <w:rFonts w:ascii="Courier New" w:hAnsi="Courier New" w:cs="Courier New" w:hint="default"/>
      </w:rPr>
    </w:lvl>
    <w:lvl w:ilvl="8" w:tplc="1C090005">
      <w:start w:val="1"/>
      <w:numFmt w:val="bullet"/>
      <w:lvlText w:val=""/>
      <w:lvlJc w:val="left"/>
      <w:pPr>
        <w:ind w:left="6120" w:hanging="360"/>
      </w:pPr>
      <w:rPr>
        <w:rFonts w:ascii="Wingdings" w:hAnsi="Wingdings" w:hint="default"/>
      </w:rPr>
    </w:lvl>
  </w:abstractNum>
  <w:abstractNum w:abstractNumId="6" w15:restartNumberingAfterBreak="0">
    <w:nsid w:val="519A50A6"/>
    <w:multiLevelType w:val="hybridMultilevel"/>
    <w:tmpl w:val="23A28A08"/>
    <w:lvl w:ilvl="0" w:tplc="670A5A5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5333DD4"/>
    <w:multiLevelType w:val="hybridMultilevel"/>
    <w:tmpl w:val="30E07E4C"/>
    <w:lvl w:ilvl="0" w:tplc="1C090001">
      <w:start w:val="1"/>
      <w:numFmt w:val="bullet"/>
      <w:lvlText w:val=""/>
      <w:lvlJc w:val="left"/>
      <w:pPr>
        <w:ind w:left="720" w:hanging="360"/>
      </w:pPr>
      <w:rPr>
        <w:rFonts w:ascii="Symbol" w:hAnsi="Symbol" w:hint="default"/>
      </w:rPr>
    </w:lvl>
    <w:lvl w:ilvl="1" w:tplc="BE427392">
      <w:start w:val="1"/>
      <w:numFmt w:val="bullet"/>
      <w:lvlText w:val="o"/>
      <w:lvlJc w:val="left"/>
      <w:pPr>
        <w:ind w:left="360" w:hanging="360"/>
      </w:pPr>
      <w:rPr>
        <w:rFonts w:ascii="Courier New" w:hAnsi="Courier New" w:cs="Courier New" w:hint="default"/>
        <w:color w:val="auto"/>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8" w15:restartNumberingAfterBreak="0">
    <w:nsid w:val="59960B67"/>
    <w:multiLevelType w:val="hybridMultilevel"/>
    <w:tmpl w:val="61A2F504"/>
    <w:lvl w:ilvl="0" w:tplc="1FC0807E">
      <w:numFmt w:val="bullet"/>
      <w:lvlText w:val="­"/>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60C64B5B"/>
    <w:multiLevelType w:val="hybridMultilevel"/>
    <w:tmpl w:val="A5E496DA"/>
    <w:lvl w:ilvl="0" w:tplc="1C090003">
      <w:start w:val="1"/>
      <w:numFmt w:val="bullet"/>
      <w:lvlText w:val="o"/>
      <w:lvlJc w:val="left"/>
      <w:pPr>
        <w:ind w:left="360" w:hanging="360"/>
      </w:pPr>
      <w:rPr>
        <w:rFonts w:ascii="Courier New" w:hAnsi="Courier New" w:cs="Courier New" w:hint="default"/>
      </w:rPr>
    </w:lvl>
    <w:lvl w:ilvl="1" w:tplc="1C090003">
      <w:start w:val="1"/>
      <w:numFmt w:val="bullet"/>
      <w:lvlText w:val="o"/>
      <w:lvlJc w:val="left"/>
      <w:pPr>
        <w:ind w:left="1080" w:hanging="360"/>
      </w:pPr>
      <w:rPr>
        <w:rFonts w:ascii="Courier New" w:hAnsi="Courier New" w:cs="Courier New" w:hint="default"/>
      </w:rPr>
    </w:lvl>
    <w:lvl w:ilvl="2" w:tplc="1C090005">
      <w:start w:val="1"/>
      <w:numFmt w:val="bullet"/>
      <w:lvlText w:val=""/>
      <w:lvlJc w:val="left"/>
      <w:pPr>
        <w:ind w:left="1800" w:hanging="360"/>
      </w:pPr>
      <w:rPr>
        <w:rFonts w:ascii="Wingdings" w:hAnsi="Wingdings" w:hint="default"/>
      </w:rPr>
    </w:lvl>
    <w:lvl w:ilvl="3" w:tplc="1C090001">
      <w:start w:val="1"/>
      <w:numFmt w:val="bullet"/>
      <w:lvlText w:val=""/>
      <w:lvlJc w:val="left"/>
      <w:pPr>
        <w:ind w:left="2520" w:hanging="360"/>
      </w:pPr>
      <w:rPr>
        <w:rFonts w:ascii="Symbol" w:hAnsi="Symbol" w:hint="default"/>
      </w:rPr>
    </w:lvl>
    <w:lvl w:ilvl="4" w:tplc="1C090003">
      <w:start w:val="1"/>
      <w:numFmt w:val="bullet"/>
      <w:lvlText w:val="o"/>
      <w:lvlJc w:val="left"/>
      <w:pPr>
        <w:ind w:left="3240" w:hanging="360"/>
      </w:pPr>
      <w:rPr>
        <w:rFonts w:ascii="Courier New" w:hAnsi="Courier New" w:cs="Courier New" w:hint="default"/>
      </w:rPr>
    </w:lvl>
    <w:lvl w:ilvl="5" w:tplc="1C090005">
      <w:start w:val="1"/>
      <w:numFmt w:val="bullet"/>
      <w:lvlText w:val=""/>
      <w:lvlJc w:val="left"/>
      <w:pPr>
        <w:ind w:left="3960" w:hanging="360"/>
      </w:pPr>
      <w:rPr>
        <w:rFonts w:ascii="Wingdings" w:hAnsi="Wingdings" w:hint="default"/>
      </w:rPr>
    </w:lvl>
    <w:lvl w:ilvl="6" w:tplc="1C090001">
      <w:start w:val="1"/>
      <w:numFmt w:val="bullet"/>
      <w:lvlText w:val=""/>
      <w:lvlJc w:val="left"/>
      <w:pPr>
        <w:ind w:left="4680" w:hanging="360"/>
      </w:pPr>
      <w:rPr>
        <w:rFonts w:ascii="Symbol" w:hAnsi="Symbol" w:hint="default"/>
      </w:rPr>
    </w:lvl>
    <w:lvl w:ilvl="7" w:tplc="1C090003">
      <w:start w:val="1"/>
      <w:numFmt w:val="bullet"/>
      <w:lvlText w:val="o"/>
      <w:lvlJc w:val="left"/>
      <w:pPr>
        <w:ind w:left="5400" w:hanging="360"/>
      </w:pPr>
      <w:rPr>
        <w:rFonts w:ascii="Courier New" w:hAnsi="Courier New" w:cs="Courier New" w:hint="default"/>
      </w:rPr>
    </w:lvl>
    <w:lvl w:ilvl="8" w:tplc="1C090005">
      <w:start w:val="1"/>
      <w:numFmt w:val="bullet"/>
      <w:lvlText w:val=""/>
      <w:lvlJc w:val="left"/>
      <w:pPr>
        <w:ind w:left="6120" w:hanging="360"/>
      </w:pPr>
      <w:rPr>
        <w:rFonts w:ascii="Wingdings" w:hAnsi="Wingdings" w:hint="default"/>
      </w:rPr>
    </w:lvl>
  </w:abstractNum>
  <w:abstractNum w:abstractNumId="10" w15:restartNumberingAfterBreak="0">
    <w:nsid w:val="67323B06"/>
    <w:multiLevelType w:val="hybridMultilevel"/>
    <w:tmpl w:val="4A180A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C6D2F1D"/>
    <w:multiLevelType w:val="hybridMultilevel"/>
    <w:tmpl w:val="52AAC028"/>
    <w:lvl w:ilvl="0" w:tplc="1C09000F">
      <w:start w:val="1"/>
      <w:numFmt w:val="decimal"/>
      <w:lvlText w:val="%1."/>
      <w:lvlJc w:val="left"/>
      <w:pPr>
        <w:ind w:left="360" w:hanging="360"/>
      </w:pPr>
    </w:lvl>
    <w:lvl w:ilvl="1" w:tplc="1C090019">
      <w:start w:val="1"/>
      <w:numFmt w:val="lowerLetter"/>
      <w:lvlText w:val="%2."/>
      <w:lvlJc w:val="left"/>
      <w:pPr>
        <w:ind w:left="1080" w:hanging="360"/>
      </w:pPr>
    </w:lvl>
    <w:lvl w:ilvl="2" w:tplc="1C09001B">
      <w:start w:val="1"/>
      <w:numFmt w:val="lowerRoman"/>
      <w:lvlText w:val="%3."/>
      <w:lvlJc w:val="right"/>
      <w:pPr>
        <w:ind w:left="1800" w:hanging="180"/>
      </w:pPr>
    </w:lvl>
    <w:lvl w:ilvl="3" w:tplc="1C09000F">
      <w:start w:val="1"/>
      <w:numFmt w:val="decimal"/>
      <w:lvlText w:val="%4."/>
      <w:lvlJc w:val="left"/>
      <w:pPr>
        <w:ind w:left="2520" w:hanging="360"/>
      </w:pPr>
    </w:lvl>
    <w:lvl w:ilvl="4" w:tplc="1C090019">
      <w:start w:val="1"/>
      <w:numFmt w:val="lowerLetter"/>
      <w:lvlText w:val="%5."/>
      <w:lvlJc w:val="left"/>
      <w:pPr>
        <w:ind w:left="3240" w:hanging="360"/>
      </w:pPr>
    </w:lvl>
    <w:lvl w:ilvl="5" w:tplc="1C09001B">
      <w:start w:val="1"/>
      <w:numFmt w:val="lowerRoman"/>
      <w:lvlText w:val="%6."/>
      <w:lvlJc w:val="right"/>
      <w:pPr>
        <w:ind w:left="3960" w:hanging="180"/>
      </w:pPr>
    </w:lvl>
    <w:lvl w:ilvl="6" w:tplc="1C09000F">
      <w:start w:val="1"/>
      <w:numFmt w:val="decimal"/>
      <w:lvlText w:val="%7."/>
      <w:lvlJc w:val="left"/>
      <w:pPr>
        <w:ind w:left="4680" w:hanging="360"/>
      </w:pPr>
    </w:lvl>
    <w:lvl w:ilvl="7" w:tplc="1C090019">
      <w:start w:val="1"/>
      <w:numFmt w:val="lowerLetter"/>
      <w:lvlText w:val="%8."/>
      <w:lvlJc w:val="left"/>
      <w:pPr>
        <w:ind w:left="5400" w:hanging="360"/>
      </w:pPr>
    </w:lvl>
    <w:lvl w:ilvl="8" w:tplc="1C09001B">
      <w:start w:val="1"/>
      <w:numFmt w:val="lowerRoman"/>
      <w:lvlText w:val="%9."/>
      <w:lvlJc w:val="right"/>
      <w:pPr>
        <w:ind w:left="6120" w:hanging="180"/>
      </w:pPr>
    </w:lvl>
  </w:abstractNum>
  <w:abstractNum w:abstractNumId="12" w15:restartNumberingAfterBreak="0">
    <w:nsid w:val="7D586280"/>
    <w:multiLevelType w:val="hybridMultilevel"/>
    <w:tmpl w:val="622A82D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56171546">
    <w:abstractNumId w:val="10"/>
  </w:num>
  <w:num w:numId="2" w16cid:durableId="768963534">
    <w:abstractNumId w:val="2"/>
  </w:num>
  <w:num w:numId="3" w16cid:durableId="1228224788">
    <w:abstractNumId w:val="1"/>
  </w:num>
  <w:num w:numId="4" w16cid:durableId="1265654363">
    <w:abstractNumId w:val="0"/>
  </w:num>
  <w:num w:numId="5" w16cid:durableId="2104760748">
    <w:abstractNumId w:val="4"/>
  </w:num>
  <w:num w:numId="6" w16cid:durableId="676079802">
    <w:abstractNumId w:val="8"/>
  </w:num>
  <w:num w:numId="7" w16cid:durableId="1641380284">
    <w:abstractNumId w:val="12"/>
  </w:num>
  <w:num w:numId="8" w16cid:durableId="18502961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9605923">
    <w:abstractNumId w:val="7"/>
  </w:num>
  <w:num w:numId="10" w16cid:durableId="595329518">
    <w:abstractNumId w:val="5"/>
  </w:num>
  <w:num w:numId="11" w16cid:durableId="2019651640">
    <w:abstractNumId w:val="3"/>
  </w:num>
  <w:num w:numId="12" w16cid:durableId="1842963762">
    <w:abstractNumId w:val="9"/>
  </w:num>
  <w:num w:numId="13" w16cid:durableId="174636914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264D"/>
    <w:rsid w:val="000022BB"/>
    <w:rsid w:val="0001690E"/>
    <w:rsid w:val="00021EB4"/>
    <w:rsid w:val="00034931"/>
    <w:rsid w:val="00046BD2"/>
    <w:rsid w:val="00063CE2"/>
    <w:rsid w:val="00064816"/>
    <w:rsid w:val="000823DE"/>
    <w:rsid w:val="00087B61"/>
    <w:rsid w:val="000910D2"/>
    <w:rsid w:val="000A6E9B"/>
    <w:rsid w:val="000B7361"/>
    <w:rsid w:val="000C342E"/>
    <w:rsid w:val="000E348F"/>
    <w:rsid w:val="000F42EC"/>
    <w:rsid w:val="00105087"/>
    <w:rsid w:val="001468E5"/>
    <w:rsid w:val="0015133A"/>
    <w:rsid w:val="0017752D"/>
    <w:rsid w:val="00182937"/>
    <w:rsid w:val="00182D0C"/>
    <w:rsid w:val="001872EE"/>
    <w:rsid w:val="00195A52"/>
    <w:rsid w:val="00195DF3"/>
    <w:rsid w:val="001A3C7B"/>
    <w:rsid w:val="001B06B2"/>
    <w:rsid w:val="001C58EE"/>
    <w:rsid w:val="00232FDC"/>
    <w:rsid w:val="00241005"/>
    <w:rsid w:val="00242FF6"/>
    <w:rsid w:val="002568C9"/>
    <w:rsid w:val="002675A7"/>
    <w:rsid w:val="00282519"/>
    <w:rsid w:val="002D4CC7"/>
    <w:rsid w:val="002E5073"/>
    <w:rsid w:val="002F6B75"/>
    <w:rsid w:val="00311685"/>
    <w:rsid w:val="00320069"/>
    <w:rsid w:val="0033787A"/>
    <w:rsid w:val="00342ECD"/>
    <w:rsid w:val="003508A3"/>
    <w:rsid w:val="00391848"/>
    <w:rsid w:val="003A1E66"/>
    <w:rsid w:val="003C4B8F"/>
    <w:rsid w:val="003D3198"/>
    <w:rsid w:val="003E36F8"/>
    <w:rsid w:val="00411691"/>
    <w:rsid w:val="00415CC7"/>
    <w:rsid w:val="0043099D"/>
    <w:rsid w:val="004522E9"/>
    <w:rsid w:val="00457A33"/>
    <w:rsid w:val="004842B0"/>
    <w:rsid w:val="00496B15"/>
    <w:rsid w:val="004A3457"/>
    <w:rsid w:val="004B5B1A"/>
    <w:rsid w:val="004C00B7"/>
    <w:rsid w:val="004C2E6B"/>
    <w:rsid w:val="004E4947"/>
    <w:rsid w:val="004E6D59"/>
    <w:rsid w:val="004F4C78"/>
    <w:rsid w:val="00506468"/>
    <w:rsid w:val="00512B2D"/>
    <w:rsid w:val="005159BF"/>
    <w:rsid w:val="00521CE3"/>
    <w:rsid w:val="00524E1F"/>
    <w:rsid w:val="0053468B"/>
    <w:rsid w:val="00554B98"/>
    <w:rsid w:val="005665F7"/>
    <w:rsid w:val="00577C6D"/>
    <w:rsid w:val="00585089"/>
    <w:rsid w:val="00596010"/>
    <w:rsid w:val="005A5794"/>
    <w:rsid w:val="005B6DE7"/>
    <w:rsid w:val="005D1D54"/>
    <w:rsid w:val="005F264D"/>
    <w:rsid w:val="005F3924"/>
    <w:rsid w:val="005F3F36"/>
    <w:rsid w:val="00606CA1"/>
    <w:rsid w:val="006129F9"/>
    <w:rsid w:val="006314DC"/>
    <w:rsid w:val="00637220"/>
    <w:rsid w:val="006573F5"/>
    <w:rsid w:val="0066412B"/>
    <w:rsid w:val="00673F47"/>
    <w:rsid w:val="00677DAF"/>
    <w:rsid w:val="00693D89"/>
    <w:rsid w:val="0069590F"/>
    <w:rsid w:val="00696D60"/>
    <w:rsid w:val="006A725B"/>
    <w:rsid w:val="006B43D1"/>
    <w:rsid w:val="006D4926"/>
    <w:rsid w:val="006D4A27"/>
    <w:rsid w:val="006E0207"/>
    <w:rsid w:val="00714E19"/>
    <w:rsid w:val="0077529B"/>
    <w:rsid w:val="00782C14"/>
    <w:rsid w:val="007A0FD2"/>
    <w:rsid w:val="007C25DF"/>
    <w:rsid w:val="007F1827"/>
    <w:rsid w:val="00804F26"/>
    <w:rsid w:val="00834908"/>
    <w:rsid w:val="0084520C"/>
    <w:rsid w:val="0085218E"/>
    <w:rsid w:val="00857966"/>
    <w:rsid w:val="00870D70"/>
    <w:rsid w:val="008713FF"/>
    <w:rsid w:val="00875D42"/>
    <w:rsid w:val="0087629A"/>
    <w:rsid w:val="008F6A9F"/>
    <w:rsid w:val="00915E17"/>
    <w:rsid w:val="00941F67"/>
    <w:rsid w:val="009524B0"/>
    <w:rsid w:val="009619AF"/>
    <w:rsid w:val="00975465"/>
    <w:rsid w:val="00975A4E"/>
    <w:rsid w:val="009B35E2"/>
    <w:rsid w:val="009B419C"/>
    <w:rsid w:val="009D6778"/>
    <w:rsid w:val="009D7162"/>
    <w:rsid w:val="009E6514"/>
    <w:rsid w:val="009F1968"/>
    <w:rsid w:val="00A20647"/>
    <w:rsid w:val="00A25CB4"/>
    <w:rsid w:val="00A60C36"/>
    <w:rsid w:val="00A95C5A"/>
    <w:rsid w:val="00AA032E"/>
    <w:rsid w:val="00AA2986"/>
    <w:rsid w:val="00AD651F"/>
    <w:rsid w:val="00B00AC5"/>
    <w:rsid w:val="00B01CEA"/>
    <w:rsid w:val="00B10D53"/>
    <w:rsid w:val="00B11C19"/>
    <w:rsid w:val="00B1767D"/>
    <w:rsid w:val="00B219C5"/>
    <w:rsid w:val="00B301AD"/>
    <w:rsid w:val="00B5007B"/>
    <w:rsid w:val="00B91FD2"/>
    <w:rsid w:val="00BB190A"/>
    <w:rsid w:val="00BD59B5"/>
    <w:rsid w:val="00BE010C"/>
    <w:rsid w:val="00BE711D"/>
    <w:rsid w:val="00C15B09"/>
    <w:rsid w:val="00C24B51"/>
    <w:rsid w:val="00C4678B"/>
    <w:rsid w:val="00C713F9"/>
    <w:rsid w:val="00C77A9D"/>
    <w:rsid w:val="00C947F7"/>
    <w:rsid w:val="00CA1E1E"/>
    <w:rsid w:val="00CB1FE7"/>
    <w:rsid w:val="00CC01E1"/>
    <w:rsid w:val="00CD066F"/>
    <w:rsid w:val="00CF6CAF"/>
    <w:rsid w:val="00D200E9"/>
    <w:rsid w:val="00D215E5"/>
    <w:rsid w:val="00D31113"/>
    <w:rsid w:val="00D70C9D"/>
    <w:rsid w:val="00D71F27"/>
    <w:rsid w:val="00D7621F"/>
    <w:rsid w:val="00D90111"/>
    <w:rsid w:val="00D930E3"/>
    <w:rsid w:val="00D9461A"/>
    <w:rsid w:val="00D97165"/>
    <w:rsid w:val="00DA2EDE"/>
    <w:rsid w:val="00DA5A3F"/>
    <w:rsid w:val="00DC5132"/>
    <w:rsid w:val="00DD2CB4"/>
    <w:rsid w:val="00DE211D"/>
    <w:rsid w:val="00E00D50"/>
    <w:rsid w:val="00E35849"/>
    <w:rsid w:val="00E86436"/>
    <w:rsid w:val="00EA5F98"/>
    <w:rsid w:val="00EB260D"/>
    <w:rsid w:val="00F0321B"/>
    <w:rsid w:val="00F41C85"/>
    <w:rsid w:val="00F53B3C"/>
    <w:rsid w:val="00F54F21"/>
    <w:rsid w:val="00F67303"/>
    <w:rsid w:val="00F9179F"/>
    <w:rsid w:val="00FC09EA"/>
    <w:rsid w:val="00FD54B8"/>
    <w:rsid w:val="00FD696E"/>
    <w:rsid w:val="00FD747B"/>
    <w:rsid w:val="00FD7ABA"/>
    <w:rsid w:val="02E1D953"/>
    <w:rsid w:val="04648157"/>
    <w:rsid w:val="06197A15"/>
    <w:rsid w:val="07B54A76"/>
    <w:rsid w:val="09511AD7"/>
    <w:rsid w:val="156E6814"/>
    <w:rsid w:val="2D978B49"/>
    <w:rsid w:val="2F1A334D"/>
    <w:rsid w:val="30B603AE"/>
    <w:rsid w:val="4CE974B5"/>
    <w:rsid w:val="4D996FA9"/>
    <w:rsid w:val="50211577"/>
    <w:rsid w:val="5358B639"/>
    <w:rsid w:val="569056FB"/>
    <w:rsid w:val="58A5A3B1"/>
    <w:rsid w:val="5F507BB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B91171"/>
  <w15:chartTrackingRefBased/>
  <w15:docId w15:val="{84391D75-A2C5-46F9-A667-283575CBC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1691"/>
    <w:pPr>
      <w:spacing w:after="0" w:line="240" w:lineRule="auto"/>
    </w:pPr>
    <w:rPr>
      <w:rFonts w:eastAsia="Times New Roman"/>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F264D"/>
    <w:pPr>
      <w:spacing w:after="0" w:line="240" w:lineRule="auto"/>
    </w:pPr>
    <w:rPr>
      <w:rFonts w:asciiTheme="minorHAnsi" w:hAnsiTheme="minorHAnsi" w:cstheme="minorBidi"/>
      <w:b/>
      <w:sz w:val="22"/>
      <w:szCs w:val="22"/>
      <w:lang w:val="en-Z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
    <w:name w:val="Table Grid1"/>
    <w:basedOn w:val="TableNormal"/>
    <w:next w:val="TableGrid"/>
    <w:uiPriority w:val="59"/>
    <w:rsid w:val="005F264D"/>
    <w:pPr>
      <w:spacing w:after="0" w:line="240" w:lineRule="auto"/>
    </w:pPr>
    <w:rPr>
      <w:rFonts w:asciiTheme="minorHAnsi" w:hAnsiTheme="minorHAnsi" w:cstheme="minorBidi"/>
      <w:b/>
      <w:sz w:val="22"/>
      <w:szCs w:val="22"/>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C5132"/>
    <w:pPr>
      <w:ind w:left="720"/>
      <w:contextualSpacing/>
    </w:p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pPr>
  </w:style>
  <w:style w:type="paragraph" w:customStyle="1" w:styleId="NoSpacing1">
    <w:name w:val="No Spacing1"/>
    <w:uiPriority w:val="1"/>
    <w:qFormat/>
    <w:rsid w:val="000C342E"/>
    <w:pPr>
      <w:spacing w:after="0" w:line="240" w:lineRule="auto"/>
    </w:pPr>
    <w:rPr>
      <w:rFonts w:ascii="Calibri" w:eastAsia="Calibri" w:hAnsi="Calibri"/>
      <w:sz w:val="22"/>
      <w:szCs w:val="22"/>
    </w:rPr>
  </w:style>
  <w:style w:type="paragraph" w:styleId="NoSpacing">
    <w:name w:val="No Spacing"/>
    <w:uiPriority w:val="1"/>
    <w:qFormat/>
    <w:rsid w:val="000C342E"/>
    <w:pPr>
      <w:spacing w:after="0" w:line="240" w:lineRule="auto"/>
    </w:pPr>
    <w:rPr>
      <w:rFonts w:ascii="Calibri" w:eastAsia="Calibri" w:hAnsi="Calibri"/>
      <w:sz w:val="22"/>
      <w:szCs w:val="22"/>
      <w:lang w:eastAsia="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7F53CD2E13B574B9F754593047D3CA7" ma:contentTypeVersion="16" ma:contentTypeDescription="Create a new document." ma:contentTypeScope="" ma:versionID="3baf296c75e41a59fb3e3807e290a47e">
  <xsd:schema xmlns:xsd="http://www.w3.org/2001/XMLSchema" xmlns:xs="http://www.w3.org/2001/XMLSchema" xmlns:p="http://schemas.microsoft.com/office/2006/metadata/properties" xmlns:ns3="845562c7-8bfd-486b-929a-503d0f7fe6cd" xmlns:ns4="eb8539df-939c-413e-b191-019ea043d13b" targetNamespace="http://schemas.microsoft.com/office/2006/metadata/properties" ma:root="true" ma:fieldsID="9761f9c7bf06e1437c32202a479d1675" ns3:_="" ns4:_="">
    <xsd:import namespace="845562c7-8bfd-486b-929a-503d0f7fe6cd"/>
    <xsd:import namespace="eb8539df-939c-413e-b191-019ea043d13b"/>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ObjectDetectorVersions"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MediaServiceLocation" minOccurs="0"/>
                <xsd:element ref="ns3:_activity" minOccurs="0"/>
                <xsd:element ref="ns4:SharedWithUsers" minOccurs="0"/>
                <xsd:element ref="ns4:SharedWithDetails" minOccurs="0"/>
                <xsd:element ref="ns4:SharingHintHash"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5562c7-8bfd-486b-929a-503d0f7fe6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b8539df-939c-413e-b191-019ea043d13b"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845562c7-8bfd-486b-929a-503d0f7fe6cd" xsi:nil="true"/>
  </documentManagement>
</p:properties>
</file>

<file path=customXml/itemProps1.xml><?xml version="1.0" encoding="utf-8"?>
<ds:datastoreItem xmlns:ds="http://schemas.openxmlformats.org/officeDocument/2006/customXml" ds:itemID="{639E4886-6865-4CA8-8B64-BD8C45F422CD}">
  <ds:schemaRefs>
    <ds:schemaRef ds:uri="http://schemas.microsoft.com/sharepoint/v3/contenttype/forms"/>
  </ds:schemaRefs>
</ds:datastoreItem>
</file>

<file path=customXml/itemProps2.xml><?xml version="1.0" encoding="utf-8"?>
<ds:datastoreItem xmlns:ds="http://schemas.openxmlformats.org/officeDocument/2006/customXml" ds:itemID="{2A8BE14F-598B-4364-87DF-D06F7BA3F0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5562c7-8bfd-486b-929a-503d0f7fe6cd"/>
    <ds:schemaRef ds:uri="eb8539df-939c-413e-b191-019ea043d1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3E2A43F-39E7-4195-A29B-28C60DF5D13A}">
  <ds:schemaRefs>
    <ds:schemaRef ds:uri="http://schemas.openxmlformats.org/officeDocument/2006/bibliography"/>
  </ds:schemaRefs>
</ds:datastoreItem>
</file>

<file path=customXml/itemProps4.xml><?xml version="1.0" encoding="utf-8"?>
<ds:datastoreItem xmlns:ds="http://schemas.openxmlformats.org/officeDocument/2006/customXml" ds:itemID="{D6E59725-74C3-4EC4-9F97-D3BF8CB60C14}">
  <ds:schemaRefs>
    <ds:schemaRef ds:uri="http://schemas.microsoft.com/office/2006/metadata/properties"/>
    <ds:schemaRef ds:uri="http://schemas.microsoft.com/office/infopath/2007/PartnerControls"/>
    <ds:schemaRef ds:uri="845562c7-8bfd-486b-929a-503d0f7fe6c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33</Pages>
  <Words>3140</Words>
  <Characters>19438</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Nchafatso Thipa</dc:creator>
  <cp:keywords/>
  <dc:description/>
  <cp:lastModifiedBy>Tlhobohano Matela</cp:lastModifiedBy>
  <cp:revision>5</cp:revision>
  <dcterms:created xsi:type="dcterms:W3CDTF">2025-05-08T08:44:00Z</dcterms:created>
  <dcterms:modified xsi:type="dcterms:W3CDTF">2025-05-08T08:49:00Z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0x01010017F53CD2E13B574B9F754593047D3CA7</vt:lpwstr>
  </property>
  <property fmtid="{D5CDD505-2E9C-101B-9397-08002B2CF9AE}" pid="3" name="GrammarlyDocumentId">
    <vt:lpwstr>3a968b82cf6f32d4b68bb22ffd1ea4af575e9f924091d6b4b240903ae2b9566f</vt:lpwstr>
  </property>
</Properties>
</file>