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03" w:rsidRDefault="00365603" w:rsidP="00365603">
      <w:pPr>
        <w:jc w:val="both"/>
        <w:rPr>
          <w:rFonts w:ascii="Cambria" w:hAnsi="Cambria" w:cs="Calibri"/>
          <w:b/>
          <w:sz w:val="18"/>
          <w:szCs w:val="18"/>
        </w:rPr>
      </w:pPr>
      <w:r>
        <w:rPr>
          <w:rFonts w:ascii="Cambria" w:hAnsi="Cambria" w:cs="Calibri"/>
          <w:b/>
          <w:noProof/>
          <w:sz w:val="18"/>
          <w:szCs w:val="18"/>
          <w:lang w:val="en-ZA" w:eastAsia="en-ZA"/>
        </w:rPr>
        <w:drawing>
          <wp:anchor distT="0" distB="0" distL="114300" distR="114300" simplePos="0" relativeHeight="251659264" behindDoc="1" locked="0" layoutInCell="1" allowOverlap="1" wp14:anchorId="442A4047" wp14:editId="23F0B744">
            <wp:simplePos x="0" y="0"/>
            <wp:positionH relativeFrom="column">
              <wp:posOffset>-561975</wp:posOffset>
            </wp:positionH>
            <wp:positionV relativeFrom="paragraph">
              <wp:posOffset>-733425</wp:posOffset>
            </wp:positionV>
            <wp:extent cx="6950710" cy="1809750"/>
            <wp:effectExtent l="1905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50710" cy="1809750"/>
                    </a:xfrm>
                    <a:prstGeom prst="rect">
                      <a:avLst/>
                    </a:prstGeom>
                    <a:noFill/>
                    <a:ln w="9525">
                      <a:noFill/>
                      <a:miter lim="800000"/>
                      <a:headEnd/>
                      <a:tailEnd/>
                    </a:ln>
                  </pic:spPr>
                </pic:pic>
              </a:graphicData>
            </a:graphic>
          </wp:anchor>
        </w:drawing>
      </w:r>
    </w:p>
    <w:p w:rsidR="00365603" w:rsidRDefault="00365603" w:rsidP="00365603">
      <w:pPr>
        <w:jc w:val="both"/>
        <w:rPr>
          <w:rFonts w:ascii="Cambria" w:hAnsi="Cambria" w:cs="Calibri"/>
          <w:b/>
          <w:sz w:val="18"/>
          <w:szCs w:val="18"/>
        </w:rPr>
      </w:pPr>
    </w:p>
    <w:p w:rsidR="00365603" w:rsidRDefault="00365603" w:rsidP="00365603">
      <w:pPr>
        <w:jc w:val="both"/>
        <w:rPr>
          <w:rFonts w:ascii="Cambria" w:hAnsi="Cambria" w:cs="Calibri"/>
          <w:b/>
          <w:sz w:val="18"/>
          <w:szCs w:val="18"/>
        </w:rPr>
      </w:pPr>
    </w:p>
    <w:p w:rsidR="00365603" w:rsidRDefault="00365603" w:rsidP="00365603"/>
    <w:p w:rsidR="00365603" w:rsidRPr="00F11C15" w:rsidRDefault="00365603" w:rsidP="00365603"/>
    <w:p w:rsidR="00365603" w:rsidRPr="00F11C15" w:rsidRDefault="00365603" w:rsidP="00365603"/>
    <w:p w:rsidR="00365603" w:rsidRDefault="00365603" w:rsidP="00365603"/>
    <w:p w:rsidR="00365603" w:rsidRDefault="00365603" w:rsidP="00365603">
      <w:pPr>
        <w:tabs>
          <w:tab w:val="left" w:pos="3168"/>
        </w:tabs>
      </w:pPr>
      <w:r>
        <w:tab/>
      </w:r>
    </w:p>
    <w:p w:rsidR="00365603" w:rsidRPr="00D66D9C" w:rsidRDefault="00365603" w:rsidP="00365603">
      <w:pPr>
        <w:shd w:val="clear" w:color="auto" w:fill="0C0C0C"/>
        <w:jc w:val="center"/>
        <w:rPr>
          <w:b/>
          <w:bCs/>
        </w:rPr>
      </w:pPr>
      <w:r w:rsidRPr="00D66D9C">
        <w:rPr>
          <w:b/>
          <w:bCs/>
        </w:rPr>
        <w:t xml:space="preserve"> </w:t>
      </w:r>
      <w:r w:rsidR="00773CD6">
        <w:rPr>
          <w:b/>
          <w:bCs/>
        </w:rPr>
        <w:t>VACANCY ADVERT</w:t>
      </w:r>
    </w:p>
    <w:p w:rsidR="00D66D9C" w:rsidRPr="00D66D9C" w:rsidRDefault="00D66D9C" w:rsidP="00365603">
      <w:pPr>
        <w:shd w:val="clear" w:color="auto" w:fill="0C0C0C"/>
        <w:jc w:val="center"/>
        <w:rPr>
          <w:b/>
          <w:bCs/>
        </w:rPr>
      </w:pPr>
    </w:p>
    <w:p w:rsidR="00365603" w:rsidRPr="00D66D9C" w:rsidRDefault="00A336F2" w:rsidP="00365603">
      <w:pPr>
        <w:shd w:val="clear" w:color="auto" w:fill="0C0C0C"/>
        <w:jc w:val="center"/>
        <w:rPr>
          <w:b/>
          <w:bCs/>
        </w:rPr>
      </w:pPr>
      <w:r>
        <w:rPr>
          <w:b/>
          <w:bCs/>
        </w:rPr>
        <w:t>DATE</w:t>
      </w:r>
      <w:r w:rsidR="00D66D9C">
        <w:rPr>
          <w:b/>
          <w:bCs/>
        </w:rPr>
        <w:t xml:space="preserve"> </w:t>
      </w:r>
      <w:r w:rsidR="00B06FEF">
        <w:rPr>
          <w:b/>
          <w:bCs/>
        </w:rPr>
        <w:t xml:space="preserve">20 MAY TO 27 </w:t>
      </w:r>
      <w:r w:rsidR="00422A63">
        <w:rPr>
          <w:b/>
          <w:bCs/>
        </w:rPr>
        <w:t>MAY 2022</w:t>
      </w:r>
    </w:p>
    <w:p w:rsidR="00365603" w:rsidRPr="00D66D9C" w:rsidRDefault="00365603" w:rsidP="00365603">
      <w:pPr>
        <w:shd w:val="clear" w:color="auto" w:fill="0C0C0C"/>
        <w:jc w:val="center"/>
        <w:rPr>
          <w:sz w:val="20"/>
          <w:szCs w:val="20"/>
          <w:u w:val="single"/>
        </w:rPr>
      </w:pPr>
    </w:p>
    <w:p w:rsidR="00365603" w:rsidRPr="00D66D9C" w:rsidRDefault="00365603" w:rsidP="00365603">
      <w:pPr>
        <w:tabs>
          <w:tab w:val="left" w:pos="5860"/>
        </w:tabs>
        <w:rPr>
          <w:sz w:val="20"/>
          <w:szCs w:val="20"/>
          <w:lang w:val="pt-BR"/>
        </w:rPr>
      </w:pPr>
    </w:p>
    <w:p w:rsidR="00365603" w:rsidRPr="00D66D9C" w:rsidRDefault="00365603" w:rsidP="007850B8">
      <w:pPr>
        <w:rPr>
          <w:sz w:val="20"/>
          <w:szCs w:val="20"/>
        </w:rPr>
      </w:pPr>
      <w:r w:rsidRPr="00D66D9C">
        <w:rPr>
          <w:sz w:val="20"/>
          <w:szCs w:val="20"/>
        </w:rPr>
        <w:t>Matatiele Local Municipality is committed to the achievement and maintenance of diversity and equity in employment, especially</w:t>
      </w:r>
      <w:r w:rsidR="002B2BD6">
        <w:rPr>
          <w:sz w:val="20"/>
          <w:szCs w:val="20"/>
        </w:rPr>
        <w:t xml:space="preserve"> in respect of gender, race</w:t>
      </w:r>
      <w:r w:rsidR="0007219C">
        <w:rPr>
          <w:sz w:val="20"/>
          <w:szCs w:val="20"/>
        </w:rPr>
        <w:t xml:space="preserve"> and disability</w:t>
      </w:r>
      <w:r w:rsidRPr="00D66D9C">
        <w:rPr>
          <w:sz w:val="20"/>
          <w:szCs w:val="20"/>
        </w:rPr>
        <w:t>.</w:t>
      </w:r>
      <w:r w:rsidR="007850B8">
        <w:rPr>
          <w:sz w:val="20"/>
          <w:szCs w:val="20"/>
        </w:rPr>
        <w:t xml:space="preserve"> </w:t>
      </w:r>
      <w:r w:rsidRPr="00D66D9C">
        <w:rPr>
          <w:sz w:val="20"/>
          <w:szCs w:val="20"/>
        </w:rPr>
        <w:t xml:space="preserve">Suitably qualified persons are hereby invited to apply for the following vacancies which will be filled in terms of the Employment Equity Plan of the Municipality. Candidates whose appointment will enhance representativity of employees from the designated groups are </w:t>
      </w:r>
      <w:r w:rsidR="007850B8">
        <w:rPr>
          <w:sz w:val="20"/>
          <w:szCs w:val="20"/>
        </w:rPr>
        <w:t>e</w:t>
      </w:r>
      <w:r w:rsidRPr="00D66D9C">
        <w:rPr>
          <w:sz w:val="20"/>
          <w:szCs w:val="20"/>
        </w:rPr>
        <w:t>ncouraged to apply.</w:t>
      </w:r>
    </w:p>
    <w:p w:rsidR="00365603" w:rsidRPr="00D66D9C" w:rsidRDefault="00365603" w:rsidP="00365603">
      <w:pPr>
        <w:tabs>
          <w:tab w:val="left" w:pos="5860"/>
        </w:tabs>
        <w:rPr>
          <w:sz w:val="20"/>
          <w:szCs w:val="20"/>
          <w:lang w:val="pt-BR"/>
        </w:rPr>
      </w:pPr>
    </w:p>
    <w:p w:rsidR="00365603" w:rsidRDefault="00365603" w:rsidP="00365603">
      <w:pPr>
        <w:tabs>
          <w:tab w:val="left" w:pos="3168"/>
        </w:tabs>
        <w:jc w:val="center"/>
        <w:rPr>
          <w:sz w:val="20"/>
          <w:szCs w:val="20"/>
        </w:rPr>
      </w:pPr>
      <w:r w:rsidRPr="00D66D9C">
        <w:rPr>
          <w:b/>
          <w:noProof/>
          <w:sz w:val="20"/>
          <w:szCs w:val="20"/>
          <w:lang w:val="en-ZA" w:eastAsia="en-ZA"/>
        </w:rPr>
        <w:drawing>
          <wp:inline distT="0" distB="0" distL="0" distR="0" wp14:anchorId="64B36C84" wp14:editId="5256E25D">
            <wp:extent cx="742950" cy="561975"/>
            <wp:effectExtent l="19050" t="0" r="0" b="0"/>
            <wp:docPr id="4" name="il_fi" descr="http://www.clker.com/cliparts/6/2/a/9/1194989282626056836disability_sign_james_ki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6/2/a/9/1194989282626056836disability_sign_james_ki_01.svg.med.png"/>
                    <pic:cNvPicPr>
                      <a:picLocks noChangeAspect="1" noChangeArrowheads="1"/>
                    </pic:cNvPicPr>
                  </pic:nvPicPr>
                  <pic:blipFill>
                    <a:blip r:embed="rId8" cstate="print"/>
                    <a:srcRect/>
                    <a:stretch>
                      <a:fillRect/>
                    </a:stretch>
                  </pic:blipFill>
                  <pic:spPr bwMode="auto">
                    <a:xfrm>
                      <a:off x="0" y="0"/>
                      <a:ext cx="742950" cy="561975"/>
                    </a:xfrm>
                    <a:prstGeom prst="rect">
                      <a:avLst/>
                    </a:prstGeom>
                    <a:noFill/>
                    <a:ln w="9525">
                      <a:noFill/>
                      <a:miter lim="800000"/>
                      <a:headEnd/>
                      <a:tailEnd/>
                    </a:ln>
                  </pic:spPr>
                </pic:pic>
              </a:graphicData>
            </a:graphic>
          </wp:inline>
        </w:drawing>
      </w:r>
    </w:p>
    <w:p w:rsidR="00422A63" w:rsidRPr="00863EC9" w:rsidRDefault="00422A63" w:rsidP="00422A63">
      <w:pPr>
        <w:jc w:val="both"/>
        <w:rPr>
          <w:b/>
          <w:color w:val="FF0000"/>
          <w:sz w:val="22"/>
          <w:szCs w:val="22"/>
        </w:rPr>
      </w:pPr>
      <w:r w:rsidRPr="00863EC9">
        <w:rPr>
          <w:b/>
          <w:color w:val="FF0000"/>
          <w:sz w:val="22"/>
          <w:szCs w:val="22"/>
        </w:rPr>
        <w:t>PLEASE BEWARE OF THE SCAM WHERE INDIVIDUALS ARE REQUESTING MONEY IN EXCHANGE OF EMPLOYMENT WITHIN THE MUNICIPALITY AND PLEASE DO NOT MAKE ANY FORM OF PAYMENT IN RESPECT OF EMPLOYMENT OFFER.</w:t>
      </w:r>
    </w:p>
    <w:p w:rsidR="00422A63" w:rsidRPr="00D66D9C" w:rsidRDefault="00422A63" w:rsidP="00365603">
      <w:pPr>
        <w:tabs>
          <w:tab w:val="left" w:pos="3168"/>
        </w:tabs>
        <w:jc w:val="center"/>
        <w:rPr>
          <w:sz w:val="20"/>
          <w:szCs w:val="20"/>
        </w:rPr>
      </w:pPr>
    </w:p>
    <w:tbl>
      <w:tblPr>
        <w:tblpPr w:leftFromText="180" w:rightFromText="180" w:vertAnchor="text" w:horzAnchor="margin" w:tblpXSpec="center" w:tblpY="23"/>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1"/>
        <w:gridCol w:w="7063"/>
      </w:tblGrid>
      <w:tr w:rsidR="00365603" w:rsidRPr="00D66D9C" w:rsidTr="00FB1F2F">
        <w:tc>
          <w:tcPr>
            <w:tcW w:w="10784" w:type="dxa"/>
            <w:gridSpan w:val="2"/>
            <w:tcBorders>
              <w:top w:val="single" w:sz="4" w:space="0" w:color="000000"/>
              <w:left w:val="single" w:sz="4" w:space="0" w:color="000000"/>
              <w:bottom w:val="single" w:sz="4" w:space="0" w:color="000000"/>
              <w:right w:val="single" w:sz="4" w:space="0" w:color="000000"/>
            </w:tcBorders>
            <w:shd w:val="clear" w:color="auto" w:fill="000000"/>
          </w:tcPr>
          <w:p w:rsidR="00365603" w:rsidRDefault="00CA2136" w:rsidP="00CA2136">
            <w:pPr>
              <w:jc w:val="center"/>
              <w:rPr>
                <w:b/>
                <w:color w:val="FFFFFF" w:themeColor="background1"/>
                <w:sz w:val="20"/>
                <w:szCs w:val="20"/>
                <w:lang w:val="fr-FR"/>
              </w:rPr>
            </w:pPr>
            <w:r>
              <w:rPr>
                <w:b/>
                <w:color w:val="FFFFFF" w:themeColor="background1"/>
                <w:sz w:val="20"/>
                <w:szCs w:val="20"/>
                <w:lang w:val="fr-FR"/>
              </w:rPr>
              <w:t xml:space="preserve">DEPARTMENT : </w:t>
            </w:r>
            <w:r w:rsidR="0084029B">
              <w:rPr>
                <w:b/>
                <w:color w:val="FFFFFF" w:themeColor="background1"/>
                <w:sz w:val="20"/>
                <w:szCs w:val="20"/>
                <w:lang w:val="fr-FR"/>
              </w:rPr>
              <w:t>COMMUNITY</w:t>
            </w:r>
            <w:r w:rsidR="00365603" w:rsidRPr="00D66D9C">
              <w:rPr>
                <w:b/>
                <w:color w:val="FFFFFF" w:themeColor="background1"/>
                <w:sz w:val="20"/>
                <w:szCs w:val="20"/>
                <w:lang w:val="fr-FR"/>
              </w:rPr>
              <w:t xml:space="preserve"> SERVICES DEPARTMENT</w:t>
            </w:r>
          </w:p>
          <w:p w:rsidR="00365603" w:rsidRPr="00D66D9C" w:rsidRDefault="00365603" w:rsidP="00CA2136">
            <w:pPr>
              <w:jc w:val="center"/>
              <w:rPr>
                <w:b/>
                <w:color w:val="FFFFFF" w:themeColor="background1"/>
                <w:sz w:val="20"/>
                <w:szCs w:val="20"/>
                <w:lang w:val="fr-FR"/>
              </w:rPr>
            </w:pPr>
            <w:r w:rsidRPr="00D66D9C">
              <w:rPr>
                <w:b/>
                <w:color w:val="FFFFFF" w:themeColor="background1"/>
                <w:sz w:val="20"/>
                <w:szCs w:val="20"/>
                <w:lang w:val="fr-FR"/>
              </w:rPr>
              <w:t xml:space="preserve">Unit : </w:t>
            </w:r>
            <w:r w:rsidR="0059087F">
              <w:rPr>
                <w:b/>
                <w:color w:val="FFFFFF" w:themeColor="background1"/>
                <w:sz w:val="20"/>
                <w:szCs w:val="20"/>
                <w:lang w:val="fr-FR"/>
              </w:rPr>
              <w:t>Public Safety</w:t>
            </w:r>
          </w:p>
        </w:tc>
      </w:tr>
      <w:tr w:rsidR="00365603" w:rsidRPr="00D66D9C" w:rsidTr="00FB1F2F">
        <w:tc>
          <w:tcPr>
            <w:tcW w:w="10784" w:type="dxa"/>
            <w:gridSpan w:val="2"/>
            <w:tcBorders>
              <w:top w:val="single" w:sz="4" w:space="0" w:color="000000"/>
              <w:left w:val="single" w:sz="4" w:space="0" w:color="000000"/>
              <w:bottom w:val="single" w:sz="4" w:space="0" w:color="000000"/>
              <w:right w:val="single" w:sz="4" w:space="0" w:color="000000"/>
            </w:tcBorders>
            <w:shd w:val="clear" w:color="auto" w:fill="000000"/>
          </w:tcPr>
          <w:p w:rsidR="00365603" w:rsidRPr="00D66D9C" w:rsidRDefault="00B00E74" w:rsidP="0084029B">
            <w:pPr>
              <w:pStyle w:val="ListParagraph"/>
              <w:spacing w:line="240" w:lineRule="auto"/>
              <w:jc w:val="center"/>
              <w:rPr>
                <w:rFonts w:ascii="Times New Roman" w:hAnsi="Times New Roman" w:cs="Times New Roman"/>
                <w:b/>
                <w:color w:val="FFFFFF" w:themeColor="background1"/>
                <w:sz w:val="20"/>
                <w:szCs w:val="20"/>
                <w:lang w:val="fr-FR"/>
              </w:rPr>
            </w:pPr>
            <w:r w:rsidRPr="00D66D9C">
              <w:rPr>
                <w:rFonts w:ascii="Times New Roman" w:hAnsi="Times New Roman" w:cs="Times New Roman"/>
                <w:b/>
                <w:sz w:val="20"/>
                <w:szCs w:val="20"/>
              </w:rPr>
              <w:t>Position</w:t>
            </w:r>
            <w:r w:rsidR="0059087F">
              <w:rPr>
                <w:rFonts w:ascii="Times New Roman" w:hAnsi="Times New Roman" w:cs="Times New Roman"/>
                <w:b/>
                <w:sz w:val="20"/>
                <w:szCs w:val="20"/>
              </w:rPr>
              <w:t>:  8x</w:t>
            </w:r>
            <w:r w:rsidR="00D67E3A">
              <w:rPr>
                <w:rFonts w:ascii="Times New Roman" w:hAnsi="Times New Roman" w:cs="Times New Roman"/>
                <w:b/>
                <w:sz w:val="20"/>
                <w:szCs w:val="20"/>
              </w:rPr>
              <w:t xml:space="preserve"> Seasonal</w:t>
            </w:r>
            <w:r w:rsidR="0059087F">
              <w:rPr>
                <w:rFonts w:ascii="Times New Roman" w:hAnsi="Times New Roman" w:cs="Times New Roman"/>
                <w:b/>
                <w:sz w:val="20"/>
                <w:szCs w:val="20"/>
              </w:rPr>
              <w:t xml:space="preserve"> Fire Fighters </w:t>
            </w:r>
          </w:p>
        </w:tc>
      </w:tr>
      <w:tr w:rsidR="00365603" w:rsidRPr="00D66D9C" w:rsidTr="00FB1F2F">
        <w:tc>
          <w:tcPr>
            <w:tcW w:w="3721" w:type="dxa"/>
            <w:tcBorders>
              <w:top w:val="single" w:sz="4" w:space="0" w:color="000000"/>
            </w:tcBorders>
            <w:shd w:val="clear" w:color="auto" w:fill="FFFFFF"/>
          </w:tcPr>
          <w:p w:rsidR="00365603" w:rsidRPr="00D66D9C" w:rsidRDefault="00365603" w:rsidP="00A34C40">
            <w:pPr>
              <w:jc w:val="both"/>
              <w:rPr>
                <w:b/>
                <w:sz w:val="20"/>
                <w:szCs w:val="20"/>
              </w:rPr>
            </w:pPr>
            <w:r w:rsidRPr="00D66D9C">
              <w:rPr>
                <w:b/>
                <w:sz w:val="20"/>
                <w:szCs w:val="20"/>
              </w:rPr>
              <w:t>Employment Term</w:t>
            </w:r>
          </w:p>
        </w:tc>
        <w:tc>
          <w:tcPr>
            <w:tcW w:w="7063" w:type="dxa"/>
            <w:tcBorders>
              <w:top w:val="single" w:sz="4" w:space="0" w:color="000000"/>
            </w:tcBorders>
          </w:tcPr>
          <w:p w:rsidR="00365603" w:rsidRPr="00D66D9C" w:rsidRDefault="00773CD6" w:rsidP="00A34C40">
            <w:pPr>
              <w:jc w:val="center"/>
              <w:rPr>
                <w:b/>
                <w:color w:val="000000" w:themeColor="text1"/>
                <w:sz w:val="20"/>
                <w:szCs w:val="20"/>
              </w:rPr>
            </w:pPr>
            <w:r>
              <w:rPr>
                <w:b/>
                <w:color w:val="000000" w:themeColor="text1"/>
                <w:sz w:val="20"/>
                <w:szCs w:val="20"/>
              </w:rPr>
              <w:t xml:space="preserve"> Six (6) </w:t>
            </w:r>
            <w:r w:rsidR="0059087F">
              <w:rPr>
                <w:b/>
                <w:color w:val="000000" w:themeColor="text1"/>
                <w:sz w:val="20"/>
                <w:szCs w:val="20"/>
              </w:rPr>
              <w:t>Months</w:t>
            </w:r>
            <w:r w:rsidR="0084029B">
              <w:rPr>
                <w:b/>
                <w:color w:val="000000" w:themeColor="text1"/>
                <w:sz w:val="20"/>
                <w:szCs w:val="20"/>
              </w:rPr>
              <w:t xml:space="preserve"> Contract</w:t>
            </w:r>
          </w:p>
        </w:tc>
      </w:tr>
      <w:tr w:rsidR="00365603" w:rsidRPr="00D66D9C" w:rsidTr="00DE23E9">
        <w:trPr>
          <w:trHeight w:val="452"/>
        </w:trPr>
        <w:tc>
          <w:tcPr>
            <w:tcW w:w="3721" w:type="dxa"/>
            <w:shd w:val="clear" w:color="auto" w:fill="FFFFFF"/>
          </w:tcPr>
          <w:p w:rsidR="00365603" w:rsidRPr="00D66D9C" w:rsidRDefault="007504D0" w:rsidP="00A34C40">
            <w:pPr>
              <w:jc w:val="both"/>
              <w:rPr>
                <w:b/>
                <w:sz w:val="20"/>
                <w:szCs w:val="20"/>
              </w:rPr>
            </w:pPr>
            <w:r>
              <w:rPr>
                <w:b/>
                <w:sz w:val="20"/>
                <w:szCs w:val="20"/>
              </w:rPr>
              <w:t xml:space="preserve">Stipend </w:t>
            </w:r>
          </w:p>
        </w:tc>
        <w:tc>
          <w:tcPr>
            <w:tcW w:w="7063" w:type="dxa"/>
          </w:tcPr>
          <w:p w:rsidR="00365603" w:rsidRPr="00D66D9C" w:rsidRDefault="001F0E73" w:rsidP="0043184C">
            <w:pPr>
              <w:jc w:val="center"/>
              <w:rPr>
                <w:b/>
                <w:color w:val="000000" w:themeColor="text1"/>
                <w:sz w:val="20"/>
                <w:szCs w:val="20"/>
              </w:rPr>
            </w:pPr>
            <w:r>
              <w:rPr>
                <w:b/>
                <w:color w:val="000000" w:themeColor="text1"/>
                <w:sz w:val="20"/>
                <w:szCs w:val="20"/>
              </w:rPr>
              <w:t>R</w:t>
            </w:r>
            <w:r w:rsidR="00773CD6">
              <w:rPr>
                <w:b/>
                <w:color w:val="000000" w:themeColor="text1"/>
                <w:sz w:val="20"/>
                <w:szCs w:val="20"/>
              </w:rPr>
              <w:t>3 487.68 per Month</w:t>
            </w:r>
          </w:p>
        </w:tc>
      </w:tr>
      <w:tr w:rsidR="00365603" w:rsidRPr="00D66D9C" w:rsidTr="00FB1F2F">
        <w:tc>
          <w:tcPr>
            <w:tcW w:w="3721" w:type="dxa"/>
            <w:shd w:val="clear" w:color="auto" w:fill="FFFFFF"/>
          </w:tcPr>
          <w:p w:rsidR="00365603" w:rsidRPr="00D66D9C" w:rsidRDefault="00365603" w:rsidP="00A34C40">
            <w:pPr>
              <w:jc w:val="both"/>
              <w:rPr>
                <w:b/>
                <w:sz w:val="20"/>
                <w:szCs w:val="20"/>
              </w:rPr>
            </w:pPr>
            <w:r w:rsidRPr="00D66D9C">
              <w:rPr>
                <w:b/>
                <w:sz w:val="20"/>
                <w:szCs w:val="20"/>
              </w:rPr>
              <w:t>Advertisement Platforms</w:t>
            </w:r>
          </w:p>
        </w:tc>
        <w:tc>
          <w:tcPr>
            <w:tcW w:w="7063" w:type="dxa"/>
          </w:tcPr>
          <w:p w:rsidR="00365603" w:rsidRPr="00D66D9C" w:rsidRDefault="00E177FE" w:rsidP="00A34C40">
            <w:pPr>
              <w:jc w:val="center"/>
              <w:rPr>
                <w:b/>
                <w:color w:val="000000" w:themeColor="text1"/>
                <w:sz w:val="20"/>
                <w:szCs w:val="20"/>
              </w:rPr>
            </w:pPr>
            <w:r>
              <w:rPr>
                <w:b/>
                <w:color w:val="000000"/>
                <w:sz w:val="20"/>
                <w:szCs w:val="20"/>
              </w:rPr>
              <w:t xml:space="preserve">Internal Municipal Notice Boards </w:t>
            </w:r>
            <w:r w:rsidR="00F6105B">
              <w:rPr>
                <w:b/>
                <w:color w:val="000000"/>
                <w:sz w:val="20"/>
                <w:szCs w:val="20"/>
              </w:rPr>
              <w:t>and Municipal website</w:t>
            </w:r>
          </w:p>
        </w:tc>
      </w:tr>
      <w:tr w:rsidR="00365603" w:rsidRPr="00D66D9C" w:rsidTr="0059087F">
        <w:trPr>
          <w:trHeight w:val="626"/>
        </w:trPr>
        <w:tc>
          <w:tcPr>
            <w:tcW w:w="3721" w:type="dxa"/>
            <w:shd w:val="clear" w:color="auto" w:fill="FFFFFF"/>
          </w:tcPr>
          <w:p w:rsidR="00365603" w:rsidRPr="00D66D9C" w:rsidRDefault="00365603" w:rsidP="00A34C40">
            <w:pPr>
              <w:jc w:val="both"/>
              <w:rPr>
                <w:b/>
                <w:sz w:val="20"/>
                <w:szCs w:val="20"/>
              </w:rPr>
            </w:pPr>
            <w:r w:rsidRPr="00D66D9C">
              <w:rPr>
                <w:b/>
                <w:sz w:val="20"/>
                <w:szCs w:val="20"/>
              </w:rPr>
              <w:t>Minimum Requirements</w:t>
            </w:r>
          </w:p>
        </w:tc>
        <w:tc>
          <w:tcPr>
            <w:tcW w:w="7063" w:type="dxa"/>
          </w:tcPr>
          <w:p w:rsidR="00453889" w:rsidRPr="00DE23E9" w:rsidRDefault="00453889" w:rsidP="00453889">
            <w:pPr>
              <w:jc w:val="both"/>
              <w:rPr>
                <w:rFonts w:ascii="Calibri" w:hAnsi="Calibri" w:cs="Calibri"/>
                <w:b/>
                <w:sz w:val="22"/>
                <w:szCs w:val="22"/>
              </w:rPr>
            </w:pPr>
            <w:r w:rsidRPr="00DE23E9">
              <w:rPr>
                <w:sz w:val="20"/>
                <w:szCs w:val="20"/>
              </w:rPr>
              <w:sym w:font="Symbol" w:char="F0B7"/>
            </w:r>
            <w:r w:rsidRPr="00DE23E9">
              <w:rPr>
                <w:sz w:val="20"/>
                <w:szCs w:val="20"/>
              </w:rPr>
              <w:t xml:space="preserve"> </w:t>
            </w:r>
            <w:r w:rsidR="0059087F" w:rsidRPr="00DE23E9">
              <w:rPr>
                <w:sz w:val="20"/>
                <w:szCs w:val="20"/>
              </w:rPr>
              <w:t>Grade 10 • Certificate in Basic Fire Fighting</w:t>
            </w:r>
            <w:r w:rsidRPr="00DE23E9">
              <w:rPr>
                <w:sz w:val="20"/>
                <w:szCs w:val="20"/>
              </w:rPr>
              <w:t xml:space="preserve"> •</w:t>
            </w:r>
            <w:r w:rsidR="00C43369" w:rsidRPr="00DE23E9">
              <w:rPr>
                <w:sz w:val="20"/>
                <w:szCs w:val="20"/>
              </w:rPr>
              <w:t xml:space="preserve"> </w:t>
            </w:r>
            <w:r w:rsidR="00DE23E9" w:rsidRPr="00DE23E9">
              <w:rPr>
                <w:sz w:val="20"/>
                <w:szCs w:val="20"/>
              </w:rPr>
              <w:t>Six (6) months working experience in firefighting</w:t>
            </w:r>
            <w:r w:rsidRPr="00DE23E9">
              <w:rPr>
                <w:sz w:val="20"/>
                <w:szCs w:val="20"/>
              </w:rPr>
              <w:t xml:space="preserve"> </w:t>
            </w:r>
            <w:r w:rsidR="00695755" w:rsidRPr="00DE23E9">
              <w:rPr>
                <w:sz w:val="20"/>
                <w:szCs w:val="20"/>
              </w:rPr>
              <w:t>•</w:t>
            </w:r>
            <w:r w:rsidR="0043184C" w:rsidRPr="00DE23E9">
              <w:rPr>
                <w:sz w:val="20"/>
                <w:szCs w:val="20"/>
              </w:rPr>
              <w:t xml:space="preserve"> </w:t>
            </w:r>
            <w:r w:rsidR="00695755" w:rsidRPr="00DE23E9">
              <w:rPr>
                <w:sz w:val="20"/>
                <w:szCs w:val="20"/>
              </w:rPr>
              <w:t>Willingness to</w:t>
            </w:r>
            <w:r w:rsidRPr="00DE23E9">
              <w:rPr>
                <w:sz w:val="20"/>
                <w:szCs w:val="20"/>
              </w:rPr>
              <w:t xml:space="preserve"> work over and above call of work and under pressure </w:t>
            </w:r>
            <w:r w:rsidR="00DE23E9" w:rsidRPr="00DE23E9">
              <w:rPr>
                <w:sz w:val="20"/>
                <w:szCs w:val="20"/>
              </w:rPr>
              <w:t>• Ability to pass the mandatory fitness test</w:t>
            </w:r>
            <w:r w:rsidR="00422A63">
              <w:rPr>
                <w:sz w:val="20"/>
                <w:szCs w:val="20"/>
              </w:rPr>
              <w:t xml:space="preserve">. </w:t>
            </w:r>
            <w:r w:rsidR="00422A63" w:rsidRPr="00422A63">
              <w:rPr>
                <w:b/>
                <w:sz w:val="20"/>
                <w:szCs w:val="20"/>
              </w:rPr>
              <w:t xml:space="preserve">NB: application must be accompanied by </w:t>
            </w:r>
            <w:r w:rsidR="00422A63">
              <w:rPr>
                <w:b/>
                <w:sz w:val="20"/>
                <w:szCs w:val="20"/>
              </w:rPr>
              <w:t xml:space="preserve">a </w:t>
            </w:r>
            <w:r w:rsidR="00422A63" w:rsidRPr="00422A63">
              <w:rPr>
                <w:b/>
                <w:sz w:val="20"/>
                <w:szCs w:val="20"/>
              </w:rPr>
              <w:t>proof of residence within the jurisdiction of Matatiele Local Municipality.</w:t>
            </w:r>
          </w:p>
          <w:p w:rsidR="00365603" w:rsidRPr="00481768" w:rsidRDefault="00365603" w:rsidP="00453889">
            <w:pPr>
              <w:jc w:val="both"/>
              <w:rPr>
                <w:sz w:val="20"/>
                <w:szCs w:val="20"/>
              </w:rPr>
            </w:pPr>
          </w:p>
        </w:tc>
      </w:tr>
      <w:tr w:rsidR="00365603" w:rsidRPr="00D66D9C" w:rsidTr="00FB1F2F">
        <w:trPr>
          <w:trHeight w:val="620"/>
        </w:trPr>
        <w:tc>
          <w:tcPr>
            <w:tcW w:w="3721" w:type="dxa"/>
            <w:tcBorders>
              <w:bottom w:val="single" w:sz="4" w:space="0" w:color="000000"/>
            </w:tcBorders>
            <w:shd w:val="clear" w:color="auto" w:fill="FFFFFF"/>
          </w:tcPr>
          <w:p w:rsidR="00365603" w:rsidRPr="00D66D9C" w:rsidRDefault="00365603" w:rsidP="00A34C40">
            <w:pPr>
              <w:jc w:val="both"/>
              <w:rPr>
                <w:b/>
                <w:sz w:val="20"/>
                <w:szCs w:val="20"/>
              </w:rPr>
            </w:pPr>
            <w:r w:rsidRPr="00D66D9C">
              <w:rPr>
                <w:b/>
                <w:sz w:val="20"/>
                <w:szCs w:val="20"/>
              </w:rPr>
              <w:t>Key Responsibilities</w:t>
            </w:r>
          </w:p>
        </w:tc>
        <w:tc>
          <w:tcPr>
            <w:tcW w:w="7063" w:type="dxa"/>
          </w:tcPr>
          <w:p w:rsidR="00365603" w:rsidRDefault="00453889" w:rsidP="00871002">
            <w:pPr>
              <w:rPr>
                <w:sz w:val="20"/>
                <w:szCs w:val="20"/>
              </w:rPr>
            </w:pPr>
            <w:r w:rsidRPr="00453889">
              <w:rPr>
                <w:sz w:val="20"/>
                <w:szCs w:val="20"/>
              </w:rPr>
              <w:t>•</w:t>
            </w:r>
            <w:r w:rsidR="00C43369">
              <w:rPr>
                <w:sz w:val="20"/>
                <w:szCs w:val="20"/>
              </w:rPr>
              <w:t xml:space="preserve"> </w:t>
            </w:r>
            <w:r w:rsidR="00B9431C">
              <w:rPr>
                <w:sz w:val="20"/>
                <w:szCs w:val="20"/>
              </w:rPr>
              <w:t>Receiving instructions/ guidance from the immediate superior on requirements and too</w:t>
            </w:r>
            <w:r w:rsidR="006A4877">
              <w:rPr>
                <w:sz w:val="20"/>
                <w:szCs w:val="20"/>
              </w:rPr>
              <w:t xml:space="preserve">ls necessary for emergency </w:t>
            </w:r>
            <w:r w:rsidR="002B2BD6">
              <w:rPr>
                <w:sz w:val="20"/>
                <w:szCs w:val="20"/>
              </w:rPr>
              <w:t xml:space="preserve">firefighting • </w:t>
            </w:r>
            <w:r w:rsidR="00590305">
              <w:rPr>
                <w:sz w:val="20"/>
                <w:szCs w:val="20"/>
              </w:rPr>
              <w:t>Attending emergency incidents including fires, road accidents, and spillages of dangerous substances, rail and air crashes. Cleaning up and checking the site after dealing with an incident.</w:t>
            </w:r>
            <w:r w:rsidRPr="00453889">
              <w:rPr>
                <w:sz w:val="20"/>
                <w:szCs w:val="20"/>
              </w:rPr>
              <w:t xml:space="preserve"> </w:t>
            </w:r>
            <w:r w:rsidR="002B2BD6" w:rsidRPr="00453889">
              <w:rPr>
                <w:sz w:val="20"/>
                <w:szCs w:val="20"/>
              </w:rPr>
              <w:t>•</w:t>
            </w:r>
            <w:r w:rsidR="002B2BD6">
              <w:rPr>
                <w:sz w:val="20"/>
                <w:szCs w:val="20"/>
              </w:rPr>
              <w:t xml:space="preserve"> Placing and stacking tools/ equipment in allocated positions according to size and type references </w:t>
            </w:r>
            <w:r w:rsidRPr="00453889">
              <w:rPr>
                <w:sz w:val="20"/>
                <w:szCs w:val="20"/>
              </w:rPr>
              <w:t>•</w:t>
            </w:r>
            <w:r w:rsidR="00C43369">
              <w:rPr>
                <w:sz w:val="20"/>
                <w:szCs w:val="20"/>
              </w:rPr>
              <w:t xml:space="preserve"> </w:t>
            </w:r>
            <w:r w:rsidR="00590305">
              <w:rPr>
                <w:sz w:val="20"/>
                <w:szCs w:val="20"/>
              </w:rPr>
              <w:t xml:space="preserve">Ensuring that the store room is kept neat and tidy at all times. </w:t>
            </w:r>
            <w:r w:rsidRPr="00453889">
              <w:rPr>
                <w:sz w:val="20"/>
                <w:szCs w:val="20"/>
              </w:rPr>
              <w:t>•</w:t>
            </w:r>
            <w:r w:rsidR="00C43369">
              <w:rPr>
                <w:sz w:val="20"/>
                <w:szCs w:val="20"/>
              </w:rPr>
              <w:t xml:space="preserve"> </w:t>
            </w:r>
            <w:r w:rsidR="00590305">
              <w:rPr>
                <w:sz w:val="20"/>
                <w:szCs w:val="20"/>
              </w:rPr>
              <w:t xml:space="preserve">Reporting to the supervisor about any tools/ equipment that needs to be replaced. </w:t>
            </w:r>
          </w:p>
          <w:p w:rsidR="00B06FEF" w:rsidRDefault="00B06FEF" w:rsidP="00871002">
            <w:pPr>
              <w:rPr>
                <w:sz w:val="20"/>
                <w:szCs w:val="20"/>
              </w:rPr>
            </w:pPr>
          </w:p>
          <w:p w:rsidR="00B06FEF" w:rsidRDefault="00B06FEF" w:rsidP="00871002">
            <w:pPr>
              <w:rPr>
                <w:sz w:val="20"/>
                <w:szCs w:val="20"/>
              </w:rPr>
            </w:pPr>
          </w:p>
          <w:p w:rsidR="00B06FEF" w:rsidRDefault="00B06FEF" w:rsidP="00871002">
            <w:pPr>
              <w:rPr>
                <w:sz w:val="20"/>
                <w:szCs w:val="20"/>
              </w:rPr>
            </w:pPr>
          </w:p>
          <w:p w:rsidR="00B06FEF" w:rsidRDefault="00B06FEF" w:rsidP="00871002">
            <w:pPr>
              <w:rPr>
                <w:sz w:val="20"/>
                <w:szCs w:val="20"/>
              </w:rPr>
            </w:pPr>
          </w:p>
          <w:p w:rsidR="00B06FEF" w:rsidRDefault="00B06FEF" w:rsidP="00871002">
            <w:pPr>
              <w:rPr>
                <w:sz w:val="20"/>
                <w:szCs w:val="20"/>
              </w:rPr>
            </w:pPr>
          </w:p>
          <w:p w:rsidR="00B06FEF" w:rsidRDefault="00B06FEF" w:rsidP="00871002">
            <w:pPr>
              <w:rPr>
                <w:sz w:val="20"/>
                <w:szCs w:val="20"/>
              </w:rPr>
            </w:pPr>
          </w:p>
          <w:p w:rsidR="00015E60" w:rsidRPr="00481768" w:rsidRDefault="00015E60" w:rsidP="00871002">
            <w:pPr>
              <w:rPr>
                <w:sz w:val="20"/>
                <w:szCs w:val="20"/>
              </w:rPr>
            </w:pPr>
          </w:p>
        </w:tc>
      </w:tr>
      <w:tr w:rsidR="00FB1F2F" w:rsidRPr="00D66D9C" w:rsidTr="00FB1F2F">
        <w:tc>
          <w:tcPr>
            <w:tcW w:w="10784" w:type="dxa"/>
            <w:gridSpan w:val="2"/>
            <w:tcBorders>
              <w:top w:val="single" w:sz="4" w:space="0" w:color="000000"/>
              <w:left w:val="single" w:sz="4" w:space="0" w:color="000000"/>
              <w:bottom w:val="single" w:sz="4" w:space="0" w:color="000000"/>
              <w:right w:val="single" w:sz="4" w:space="0" w:color="000000"/>
            </w:tcBorders>
            <w:shd w:val="clear" w:color="auto" w:fill="000000"/>
          </w:tcPr>
          <w:p w:rsidR="00FB1F2F" w:rsidRPr="00D66D9C" w:rsidRDefault="00FB1F2F" w:rsidP="00FB1F2F">
            <w:pPr>
              <w:jc w:val="center"/>
              <w:rPr>
                <w:b/>
                <w:color w:val="FFFFFF"/>
                <w:sz w:val="20"/>
                <w:szCs w:val="20"/>
                <w:lang w:val="fr-FR"/>
              </w:rPr>
            </w:pPr>
          </w:p>
        </w:tc>
      </w:tr>
      <w:tr w:rsidR="00FB1F2F" w:rsidRPr="00D66D9C" w:rsidTr="00FB1F2F">
        <w:tc>
          <w:tcPr>
            <w:tcW w:w="10784" w:type="dxa"/>
            <w:gridSpan w:val="2"/>
            <w:shd w:val="clear" w:color="auto" w:fill="000000"/>
          </w:tcPr>
          <w:p w:rsidR="00FB1F2F" w:rsidRPr="00D66D9C" w:rsidRDefault="00FB1F2F" w:rsidP="00FB1F2F">
            <w:pPr>
              <w:rPr>
                <w:b/>
                <w:sz w:val="20"/>
                <w:szCs w:val="20"/>
                <w:lang w:val="fr-FR"/>
              </w:rPr>
            </w:pPr>
            <w:r w:rsidRPr="00D66D9C">
              <w:rPr>
                <w:b/>
                <w:sz w:val="20"/>
                <w:szCs w:val="20"/>
                <w:lang w:val="fr-FR"/>
              </w:rPr>
              <w:t xml:space="preserve">                                                                 </w:t>
            </w:r>
            <w:r w:rsidR="00B06FEF" w:rsidRPr="00D66D9C">
              <w:rPr>
                <w:b/>
                <w:color w:val="FFFFFF"/>
                <w:sz w:val="20"/>
                <w:szCs w:val="20"/>
                <w:highlight w:val="black"/>
                <w:lang w:val="fr-FR"/>
              </w:rPr>
              <w:t xml:space="preserve">Closing Date </w:t>
            </w:r>
            <w:r w:rsidRPr="00D66D9C">
              <w:rPr>
                <w:b/>
                <w:color w:val="FFFFFF"/>
                <w:sz w:val="20"/>
                <w:szCs w:val="20"/>
                <w:highlight w:val="black"/>
                <w:lang w:val="fr-FR"/>
              </w:rPr>
              <w:t xml:space="preserve">: </w:t>
            </w:r>
            <w:r w:rsidR="00B06FEF">
              <w:rPr>
                <w:b/>
                <w:color w:val="FFFFFF"/>
                <w:sz w:val="20"/>
                <w:szCs w:val="20"/>
                <w:lang w:val="fr-FR"/>
              </w:rPr>
              <w:t>27</w:t>
            </w:r>
            <w:r w:rsidR="00422A63">
              <w:rPr>
                <w:b/>
                <w:color w:val="FFFFFF"/>
                <w:sz w:val="20"/>
                <w:szCs w:val="20"/>
                <w:lang w:val="fr-FR"/>
              </w:rPr>
              <w:t xml:space="preserve"> May</w:t>
            </w:r>
            <w:r w:rsidR="00B06FEF">
              <w:rPr>
                <w:b/>
                <w:color w:val="FFFFFF"/>
                <w:sz w:val="20"/>
                <w:szCs w:val="20"/>
                <w:lang w:val="fr-FR"/>
              </w:rPr>
              <w:t xml:space="preserve"> 2022</w:t>
            </w:r>
            <w:r w:rsidRPr="00D66D9C">
              <w:rPr>
                <w:b/>
                <w:color w:val="FFFFFF"/>
                <w:sz w:val="20"/>
                <w:szCs w:val="20"/>
                <w:lang w:val="fr-FR"/>
              </w:rPr>
              <w:t xml:space="preserve"> @ 16H00</w:t>
            </w:r>
          </w:p>
          <w:p w:rsidR="00FB1F2F" w:rsidRPr="00D66D9C" w:rsidRDefault="00FB1F2F" w:rsidP="00FB1F2F">
            <w:pPr>
              <w:jc w:val="center"/>
              <w:rPr>
                <w:b/>
                <w:color w:val="FFFFFF"/>
                <w:sz w:val="20"/>
                <w:szCs w:val="20"/>
                <w:lang w:val="fr-FR"/>
              </w:rPr>
            </w:pPr>
          </w:p>
        </w:tc>
      </w:tr>
      <w:tr w:rsidR="00FB1F2F" w:rsidRPr="00D66D9C" w:rsidTr="00FB1F2F">
        <w:tc>
          <w:tcPr>
            <w:tcW w:w="10784" w:type="dxa"/>
            <w:gridSpan w:val="2"/>
          </w:tcPr>
          <w:p w:rsidR="00FB1F2F" w:rsidRPr="00D66D9C" w:rsidRDefault="00FB1F2F" w:rsidP="00FB1F2F">
            <w:pPr>
              <w:pStyle w:val="Header"/>
              <w:tabs>
                <w:tab w:val="clear" w:pos="4153"/>
                <w:tab w:val="clear" w:pos="8306"/>
              </w:tabs>
              <w:jc w:val="both"/>
              <w:rPr>
                <w:b/>
                <w:sz w:val="20"/>
                <w:szCs w:val="20"/>
              </w:rPr>
            </w:pPr>
          </w:p>
          <w:p w:rsidR="00FB1F2F" w:rsidRPr="00A336F2" w:rsidRDefault="00FB1F2F" w:rsidP="00FB1F2F">
            <w:pPr>
              <w:pStyle w:val="Header"/>
              <w:tabs>
                <w:tab w:val="clear" w:pos="4153"/>
                <w:tab w:val="clear" w:pos="8306"/>
              </w:tabs>
              <w:jc w:val="both"/>
              <w:rPr>
                <w:b/>
                <w:i/>
                <w:sz w:val="20"/>
                <w:szCs w:val="20"/>
              </w:rPr>
            </w:pPr>
            <w:r w:rsidRPr="00A336F2">
              <w:rPr>
                <w:b/>
                <w:i/>
                <w:sz w:val="20"/>
                <w:szCs w:val="20"/>
              </w:rPr>
              <w:t>Enquiries should be addressed to the Manager: Human Resources Management</w:t>
            </w:r>
            <w:r w:rsidR="00A547EA">
              <w:rPr>
                <w:b/>
                <w:i/>
                <w:sz w:val="20"/>
                <w:szCs w:val="20"/>
              </w:rPr>
              <w:t xml:space="preserve"> and Development</w:t>
            </w:r>
            <w:r w:rsidRPr="00A336F2">
              <w:rPr>
                <w:b/>
                <w:i/>
                <w:sz w:val="20"/>
                <w:szCs w:val="20"/>
              </w:rPr>
              <w:t>, Mr</w:t>
            </w:r>
            <w:r w:rsidR="00422A63">
              <w:rPr>
                <w:b/>
                <w:i/>
                <w:sz w:val="20"/>
                <w:szCs w:val="20"/>
              </w:rPr>
              <w:t>s. E. Moeti</w:t>
            </w:r>
            <w:r w:rsidRPr="00A336F2">
              <w:rPr>
                <w:b/>
                <w:i/>
                <w:sz w:val="20"/>
                <w:szCs w:val="20"/>
              </w:rPr>
              <w:t xml:space="preserve"> either by email @ </w:t>
            </w:r>
            <w:bookmarkStart w:id="0" w:name="_GoBack"/>
            <w:bookmarkEnd w:id="0"/>
            <w:r w:rsidR="00524DCA">
              <w:rPr>
                <w:b/>
                <w:i/>
                <w:sz w:val="20"/>
                <w:szCs w:val="20"/>
              </w:rPr>
              <w:fldChar w:fldCharType="begin"/>
            </w:r>
            <w:r w:rsidR="00524DCA">
              <w:rPr>
                <w:b/>
                <w:i/>
                <w:sz w:val="20"/>
                <w:szCs w:val="20"/>
              </w:rPr>
              <w:instrText xml:space="preserve"> HYPERLINK "mailto:</w:instrText>
            </w:r>
            <w:r w:rsidR="00524DCA" w:rsidRPr="00524DCA">
              <w:rPr>
                <w:b/>
                <w:i/>
                <w:sz w:val="20"/>
                <w:szCs w:val="20"/>
              </w:rPr>
              <w:instrText>EMoeti@matatiele.gov.za</w:instrText>
            </w:r>
            <w:r w:rsidR="00524DCA">
              <w:rPr>
                <w:b/>
                <w:i/>
                <w:sz w:val="20"/>
                <w:szCs w:val="20"/>
              </w:rPr>
              <w:instrText xml:space="preserve">" </w:instrText>
            </w:r>
            <w:r w:rsidR="00524DCA">
              <w:rPr>
                <w:b/>
                <w:i/>
                <w:sz w:val="20"/>
                <w:szCs w:val="20"/>
              </w:rPr>
              <w:fldChar w:fldCharType="separate"/>
            </w:r>
            <w:r w:rsidR="00524DCA" w:rsidRPr="00247279">
              <w:rPr>
                <w:rStyle w:val="Hyperlink"/>
                <w:b/>
                <w:i/>
                <w:sz w:val="20"/>
                <w:szCs w:val="20"/>
              </w:rPr>
              <w:t>EMoeti@matatiele.gov.za</w:t>
            </w:r>
            <w:r w:rsidR="00524DCA">
              <w:rPr>
                <w:b/>
                <w:i/>
                <w:sz w:val="20"/>
                <w:szCs w:val="20"/>
              </w:rPr>
              <w:fldChar w:fldCharType="end"/>
            </w:r>
            <w:r w:rsidR="00C45163">
              <w:rPr>
                <w:b/>
                <w:i/>
                <w:sz w:val="20"/>
                <w:szCs w:val="20"/>
              </w:rPr>
              <w:t xml:space="preserve"> or telephone (039) 737 8247</w:t>
            </w:r>
          </w:p>
          <w:p w:rsidR="00FB1F2F" w:rsidRPr="00D66D9C" w:rsidRDefault="00FB1F2F" w:rsidP="00FB1F2F">
            <w:pPr>
              <w:pStyle w:val="Header"/>
              <w:tabs>
                <w:tab w:val="clear" w:pos="4153"/>
                <w:tab w:val="clear" w:pos="8306"/>
              </w:tabs>
              <w:jc w:val="both"/>
              <w:rPr>
                <w:b/>
                <w:sz w:val="20"/>
                <w:szCs w:val="20"/>
              </w:rPr>
            </w:pPr>
          </w:p>
          <w:p w:rsidR="00FB1F2F" w:rsidRPr="00D66D9C" w:rsidRDefault="00FB1F2F" w:rsidP="00FB1F2F">
            <w:pPr>
              <w:pStyle w:val="BodyText2"/>
              <w:jc w:val="both"/>
              <w:rPr>
                <w:b/>
                <w:i w:val="0"/>
                <w:iCs w:val="0"/>
                <w:sz w:val="20"/>
                <w:szCs w:val="20"/>
                <w:lang w:eastAsia="en-US"/>
              </w:rPr>
            </w:pPr>
            <w:r w:rsidRPr="00D66D9C">
              <w:rPr>
                <w:b/>
                <w:i w:val="0"/>
                <w:iCs w:val="0"/>
                <w:sz w:val="20"/>
                <w:szCs w:val="20"/>
                <w:lang w:eastAsia="en-US"/>
              </w:rPr>
              <w:t>IMPORTANT NOTE TO APPLICANTS:</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iCs w:val="0"/>
                <w:sz w:val="20"/>
                <w:szCs w:val="20"/>
                <w:lang w:eastAsia="en-US"/>
              </w:rPr>
              <w:t xml:space="preserve">Failure </w:t>
            </w:r>
            <w:r w:rsidR="00015E60">
              <w:rPr>
                <w:b/>
                <w:i w:val="0"/>
                <w:iCs w:val="0"/>
                <w:sz w:val="20"/>
                <w:szCs w:val="20"/>
                <w:lang w:eastAsia="en-US"/>
              </w:rPr>
              <w:t>to submit documents listed below</w:t>
            </w:r>
            <w:r w:rsidRPr="00D66D9C">
              <w:rPr>
                <w:b/>
                <w:i w:val="0"/>
                <w:iCs w:val="0"/>
                <w:sz w:val="20"/>
                <w:szCs w:val="20"/>
                <w:lang w:eastAsia="en-US"/>
              </w:rPr>
              <w:t xml:space="preserve"> will result in disqualification of applicants;</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iCs w:val="0"/>
                <w:sz w:val="20"/>
                <w:szCs w:val="20"/>
                <w:lang w:eastAsia="en-US"/>
              </w:rPr>
              <w:t>Background screening and vetting of qualifications and references will be conducted on shortlisted candidates;</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iCs w:val="0"/>
                <w:sz w:val="20"/>
                <w:szCs w:val="20"/>
                <w:lang w:eastAsia="en-US"/>
              </w:rPr>
              <w:t>Proof of canvassing will lead to the disqualification of applicants;</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iCs w:val="0"/>
                <w:sz w:val="20"/>
                <w:szCs w:val="20"/>
                <w:lang w:eastAsia="en-US"/>
              </w:rPr>
              <w:t>No faxed, emailed and late applications will be considered;</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iCs w:val="0"/>
                <w:sz w:val="20"/>
                <w:szCs w:val="20"/>
                <w:lang w:eastAsia="en-US"/>
              </w:rPr>
              <w:t>Correspondence will be limited with selected applicants;</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sz w:val="20"/>
                <w:szCs w:val="20"/>
                <w:lang w:eastAsia="en-US"/>
              </w:rPr>
              <w:t>The Municipality reserves the right not to appoint in respect of the advertised posts</w:t>
            </w:r>
            <w:r w:rsidRPr="00D66D9C">
              <w:rPr>
                <w:b/>
                <w:i w:val="0"/>
                <w:sz w:val="20"/>
                <w:szCs w:val="20"/>
              </w:rPr>
              <w:t>; and</w:t>
            </w:r>
          </w:p>
          <w:p w:rsidR="00FB1F2F" w:rsidRPr="00D66D9C" w:rsidRDefault="00FB1F2F" w:rsidP="00FB1F2F">
            <w:pPr>
              <w:pStyle w:val="BodyText2"/>
              <w:numPr>
                <w:ilvl w:val="0"/>
                <w:numId w:val="2"/>
              </w:numPr>
              <w:jc w:val="both"/>
              <w:rPr>
                <w:b/>
                <w:i w:val="0"/>
                <w:iCs w:val="0"/>
                <w:sz w:val="20"/>
                <w:szCs w:val="20"/>
                <w:lang w:eastAsia="en-US"/>
              </w:rPr>
            </w:pPr>
            <w:r w:rsidRPr="00D66D9C">
              <w:rPr>
                <w:b/>
                <w:i w:val="0"/>
                <w:sz w:val="20"/>
                <w:szCs w:val="20"/>
              </w:rPr>
              <w:t>All appointments are made according to the Council conditions of service.</w:t>
            </w:r>
          </w:p>
          <w:p w:rsidR="00FB1F2F" w:rsidRPr="00D66D9C" w:rsidRDefault="00FB1F2F" w:rsidP="00FB1F2F">
            <w:pPr>
              <w:pStyle w:val="BodyText2"/>
              <w:ind w:left="720"/>
              <w:jc w:val="both"/>
              <w:rPr>
                <w:i w:val="0"/>
                <w:iCs w:val="0"/>
                <w:sz w:val="20"/>
                <w:szCs w:val="20"/>
                <w:lang w:eastAsia="en-US"/>
              </w:rPr>
            </w:pPr>
          </w:p>
          <w:p w:rsidR="00FB1F2F" w:rsidRPr="00D66D9C" w:rsidRDefault="00FB1F2F" w:rsidP="00FB1F2F">
            <w:pPr>
              <w:rPr>
                <w:b/>
                <w:bCs/>
                <w:i/>
                <w:iCs/>
                <w:sz w:val="20"/>
                <w:szCs w:val="20"/>
              </w:rPr>
            </w:pPr>
            <w:r w:rsidRPr="00D66D9C">
              <w:rPr>
                <w:b/>
                <w:bCs/>
                <w:i/>
                <w:iCs/>
                <w:sz w:val="20"/>
                <w:szCs w:val="20"/>
              </w:rPr>
              <w:t xml:space="preserve">Please apply by filling in the Application for Employment Form obtainable from our website: </w:t>
            </w:r>
            <w:hyperlink r:id="rId9" w:history="1">
              <w:r w:rsidRPr="00D66D9C">
                <w:rPr>
                  <w:b/>
                  <w:bCs/>
                  <w:i/>
                  <w:iCs/>
                  <w:color w:val="0000FF"/>
                  <w:sz w:val="20"/>
                  <w:szCs w:val="20"/>
                  <w:u w:val="single"/>
                </w:rPr>
                <w:t>www.matatiele.gov.za</w:t>
              </w:r>
            </w:hyperlink>
            <w:r w:rsidRPr="00D66D9C">
              <w:rPr>
                <w:b/>
                <w:bCs/>
                <w:i/>
                <w:iCs/>
                <w:sz w:val="20"/>
                <w:szCs w:val="20"/>
              </w:rPr>
              <w:t xml:space="preserve"> </w:t>
            </w:r>
            <w:r w:rsidRPr="00D66D9C">
              <w:rPr>
                <w:b/>
                <w:bCs/>
                <w:i/>
                <w:iCs/>
                <w:color w:val="FF0000"/>
                <w:sz w:val="20"/>
                <w:szCs w:val="20"/>
              </w:rPr>
              <w:t xml:space="preserve">(not Z83 form) </w:t>
            </w:r>
            <w:r w:rsidRPr="00D66D9C">
              <w:rPr>
                <w:b/>
                <w:bCs/>
                <w:i/>
                <w:iCs/>
                <w:sz w:val="20"/>
                <w:szCs w:val="20"/>
              </w:rPr>
              <w:t xml:space="preserve">or from any of our Municipal Offices (Matatiele, </w:t>
            </w:r>
            <w:proofErr w:type="spellStart"/>
            <w:r w:rsidRPr="00D66D9C">
              <w:rPr>
                <w:b/>
                <w:bCs/>
                <w:i/>
                <w:iCs/>
                <w:sz w:val="20"/>
                <w:szCs w:val="20"/>
              </w:rPr>
              <w:t>Maluti</w:t>
            </w:r>
            <w:proofErr w:type="spellEnd"/>
            <w:r w:rsidRPr="00D66D9C">
              <w:rPr>
                <w:b/>
                <w:bCs/>
                <w:i/>
                <w:iCs/>
                <w:sz w:val="20"/>
                <w:szCs w:val="20"/>
              </w:rPr>
              <w:t>, Cedarville and from a Ward Sup</w:t>
            </w:r>
            <w:r w:rsidR="00C45163">
              <w:rPr>
                <w:b/>
                <w:bCs/>
                <w:i/>
                <w:iCs/>
                <w:sz w:val="20"/>
                <w:szCs w:val="20"/>
              </w:rPr>
              <w:t>port Assistants in any of our 27</w:t>
            </w:r>
            <w:r w:rsidRPr="00D66D9C">
              <w:rPr>
                <w:b/>
                <w:bCs/>
                <w:i/>
                <w:iCs/>
                <w:sz w:val="20"/>
                <w:szCs w:val="20"/>
              </w:rPr>
              <w:t xml:space="preserve"> Wards). You must also send your Curriculum Vitae together with certified </w:t>
            </w:r>
            <w:r w:rsidR="00E94F27">
              <w:rPr>
                <w:b/>
                <w:bCs/>
                <w:i/>
                <w:iCs/>
                <w:sz w:val="20"/>
                <w:szCs w:val="20"/>
              </w:rPr>
              <w:t>copies of your qualifications, identity document (ID) and valid code B driving l</w:t>
            </w:r>
            <w:r w:rsidRPr="00D66D9C">
              <w:rPr>
                <w:b/>
                <w:bCs/>
                <w:i/>
                <w:iCs/>
                <w:sz w:val="20"/>
                <w:szCs w:val="20"/>
              </w:rPr>
              <w:t xml:space="preserve">icence (where applicable) to: </w:t>
            </w:r>
          </w:p>
          <w:p w:rsidR="00FB1F2F" w:rsidRPr="00D66D9C" w:rsidRDefault="00FB1F2F" w:rsidP="00FB1F2F">
            <w:pPr>
              <w:rPr>
                <w:b/>
                <w:bCs/>
                <w:sz w:val="20"/>
                <w:szCs w:val="20"/>
                <w:u w:val="single"/>
              </w:rPr>
            </w:pPr>
          </w:p>
          <w:p w:rsidR="00FB1F2F" w:rsidRPr="00D66D9C" w:rsidRDefault="00FB1F2F" w:rsidP="00FB1F2F">
            <w:pPr>
              <w:rPr>
                <w:b/>
                <w:bCs/>
                <w:sz w:val="20"/>
                <w:szCs w:val="20"/>
                <w:u w:val="single"/>
              </w:rPr>
            </w:pPr>
            <w:r w:rsidRPr="00D66D9C">
              <w:rPr>
                <w:b/>
                <w:bCs/>
                <w:sz w:val="20"/>
                <w:szCs w:val="20"/>
                <w:u w:val="single"/>
              </w:rPr>
              <w:t xml:space="preserve">FOR ATTENTION: THE </w:t>
            </w:r>
            <w:r w:rsidR="009D3E17">
              <w:rPr>
                <w:b/>
                <w:bCs/>
                <w:sz w:val="20"/>
                <w:szCs w:val="20"/>
                <w:u w:val="single"/>
              </w:rPr>
              <w:t>ACTING GENERAL MANAGER -</w:t>
            </w:r>
            <w:r w:rsidRPr="00D66D9C">
              <w:rPr>
                <w:b/>
                <w:bCs/>
                <w:sz w:val="20"/>
                <w:szCs w:val="20"/>
                <w:u w:val="single"/>
              </w:rPr>
              <w:t xml:space="preserve"> CORPORATE SERVICES DEPARTMENT</w:t>
            </w:r>
          </w:p>
          <w:p w:rsidR="00FB1F2F" w:rsidRPr="00D66D9C" w:rsidRDefault="00FB1F2F" w:rsidP="00FB1F2F">
            <w:pPr>
              <w:rPr>
                <w:b/>
                <w:bCs/>
                <w:sz w:val="20"/>
                <w:szCs w:val="20"/>
                <w:u w:val="single"/>
              </w:rPr>
            </w:pPr>
          </w:p>
          <w:p w:rsidR="00FB1F2F" w:rsidRPr="00DA1541" w:rsidRDefault="00DA1541" w:rsidP="00FB1F2F">
            <w:pPr>
              <w:rPr>
                <w:b/>
                <w:bCs/>
                <w:i/>
                <w:iCs/>
                <w:sz w:val="20"/>
                <w:szCs w:val="20"/>
              </w:rPr>
            </w:pPr>
            <w:r>
              <w:rPr>
                <w:b/>
                <w:bCs/>
                <w:i/>
                <w:iCs/>
                <w:sz w:val="20"/>
                <w:szCs w:val="20"/>
              </w:rPr>
              <w:t xml:space="preserve">The </w:t>
            </w:r>
            <w:r w:rsidR="00FB1F2F" w:rsidRPr="00D66D9C">
              <w:rPr>
                <w:b/>
                <w:bCs/>
                <w:i/>
                <w:iCs/>
                <w:sz w:val="20"/>
                <w:szCs w:val="20"/>
              </w:rPr>
              <w:t xml:space="preserve">General Manager: Corporate </w:t>
            </w:r>
            <w:r w:rsidR="00FB1F2F" w:rsidRPr="00DA1541">
              <w:rPr>
                <w:b/>
                <w:bCs/>
                <w:i/>
                <w:iCs/>
                <w:sz w:val="20"/>
                <w:szCs w:val="20"/>
              </w:rPr>
              <w:t xml:space="preserve">Services            </w:t>
            </w:r>
            <w:r w:rsidR="007A1B3A" w:rsidRPr="00DA1541">
              <w:rPr>
                <w:b/>
                <w:bCs/>
                <w:i/>
                <w:iCs/>
                <w:sz w:val="20"/>
                <w:szCs w:val="20"/>
              </w:rPr>
              <w:t xml:space="preserve">   </w:t>
            </w:r>
            <w:r w:rsidR="008534CD" w:rsidRPr="00DA1541">
              <w:rPr>
                <w:b/>
                <w:bCs/>
                <w:i/>
                <w:iCs/>
                <w:sz w:val="20"/>
                <w:szCs w:val="20"/>
              </w:rPr>
              <w:t xml:space="preserve">                         </w:t>
            </w:r>
            <w:r w:rsidR="007A1B3A" w:rsidRPr="00DA1541">
              <w:rPr>
                <w:b/>
                <w:bCs/>
                <w:i/>
                <w:iCs/>
                <w:sz w:val="20"/>
                <w:szCs w:val="20"/>
              </w:rPr>
              <w:t xml:space="preserve">    </w:t>
            </w:r>
            <w:r w:rsidRPr="00DA1541">
              <w:rPr>
                <w:b/>
                <w:bCs/>
                <w:i/>
                <w:iCs/>
                <w:sz w:val="20"/>
                <w:szCs w:val="20"/>
              </w:rPr>
              <w:t xml:space="preserve">                </w:t>
            </w:r>
            <w:r w:rsidR="00FB1F2F" w:rsidRPr="00DA1541">
              <w:rPr>
                <w:b/>
                <w:bCs/>
                <w:i/>
                <w:iCs/>
                <w:sz w:val="20"/>
                <w:szCs w:val="20"/>
              </w:rPr>
              <w:t>The General Manager: Corporate Services</w:t>
            </w:r>
          </w:p>
          <w:p w:rsidR="00FB1F2F" w:rsidRPr="00DA1541" w:rsidRDefault="00FB1F2F" w:rsidP="00FB1F2F">
            <w:pPr>
              <w:rPr>
                <w:b/>
                <w:bCs/>
                <w:i/>
                <w:sz w:val="20"/>
                <w:szCs w:val="20"/>
              </w:rPr>
            </w:pPr>
            <w:r w:rsidRPr="00DA1541">
              <w:rPr>
                <w:b/>
                <w:bCs/>
                <w:i/>
                <w:iCs/>
                <w:sz w:val="20"/>
                <w:szCs w:val="20"/>
              </w:rPr>
              <w:t xml:space="preserve">Matatiele Local Municipality                </w:t>
            </w:r>
            <w:r w:rsidR="007A1B3A" w:rsidRPr="00DA1541">
              <w:rPr>
                <w:b/>
                <w:bCs/>
                <w:i/>
                <w:iCs/>
                <w:sz w:val="20"/>
                <w:szCs w:val="20"/>
              </w:rPr>
              <w:t xml:space="preserve">        </w:t>
            </w:r>
            <w:r w:rsidR="008534CD" w:rsidRPr="00DA1541">
              <w:rPr>
                <w:b/>
                <w:bCs/>
                <w:i/>
                <w:iCs/>
                <w:sz w:val="20"/>
                <w:szCs w:val="20"/>
              </w:rPr>
              <w:t xml:space="preserve">                         </w:t>
            </w:r>
            <w:r w:rsidR="007A1B3A" w:rsidRPr="00DA1541">
              <w:rPr>
                <w:b/>
                <w:bCs/>
                <w:i/>
                <w:iCs/>
                <w:sz w:val="20"/>
                <w:szCs w:val="20"/>
              </w:rPr>
              <w:t xml:space="preserve"> </w:t>
            </w:r>
            <w:r w:rsidRPr="00DA1541">
              <w:rPr>
                <w:b/>
                <w:bCs/>
                <w:i/>
                <w:iCs/>
                <w:sz w:val="20"/>
                <w:szCs w:val="20"/>
              </w:rPr>
              <w:t xml:space="preserve"> OR          </w:t>
            </w:r>
            <w:r w:rsidR="007A1B3A" w:rsidRPr="00DA1541">
              <w:rPr>
                <w:b/>
                <w:bCs/>
                <w:i/>
                <w:iCs/>
                <w:sz w:val="20"/>
                <w:szCs w:val="20"/>
              </w:rPr>
              <w:t xml:space="preserve">  </w:t>
            </w:r>
            <w:r w:rsidR="008534CD" w:rsidRPr="00DA1541">
              <w:rPr>
                <w:b/>
                <w:bCs/>
                <w:i/>
                <w:iCs/>
                <w:sz w:val="20"/>
                <w:szCs w:val="20"/>
              </w:rPr>
              <w:t xml:space="preserve">        </w:t>
            </w:r>
            <w:r w:rsidR="007A1B3A" w:rsidRPr="00DA1541">
              <w:rPr>
                <w:b/>
                <w:bCs/>
                <w:i/>
                <w:iCs/>
                <w:sz w:val="20"/>
                <w:szCs w:val="20"/>
              </w:rPr>
              <w:t xml:space="preserve"> </w:t>
            </w:r>
            <w:r w:rsidR="00DA1541" w:rsidRPr="00DA1541">
              <w:rPr>
                <w:b/>
                <w:bCs/>
                <w:i/>
                <w:iCs/>
                <w:sz w:val="20"/>
                <w:szCs w:val="20"/>
              </w:rPr>
              <w:t xml:space="preserve">    </w:t>
            </w:r>
            <w:r w:rsidRPr="00DA1541">
              <w:rPr>
                <w:b/>
                <w:bCs/>
                <w:i/>
                <w:iCs/>
                <w:sz w:val="20"/>
                <w:szCs w:val="20"/>
              </w:rPr>
              <w:t>Matatiele Local Municipality</w:t>
            </w:r>
          </w:p>
          <w:p w:rsidR="00FB1F2F" w:rsidRPr="00DA1541" w:rsidRDefault="00FB1F2F" w:rsidP="00FB1F2F">
            <w:pPr>
              <w:rPr>
                <w:b/>
                <w:bCs/>
                <w:i/>
                <w:sz w:val="20"/>
                <w:szCs w:val="20"/>
              </w:rPr>
            </w:pPr>
            <w:r w:rsidRPr="00DA1541">
              <w:rPr>
                <w:b/>
                <w:bCs/>
                <w:i/>
                <w:sz w:val="20"/>
                <w:szCs w:val="20"/>
              </w:rPr>
              <w:t xml:space="preserve">P.O. Box 35                                                              </w:t>
            </w:r>
            <w:r w:rsidR="007A1B3A" w:rsidRPr="00DA1541">
              <w:rPr>
                <w:b/>
                <w:bCs/>
                <w:i/>
                <w:sz w:val="20"/>
                <w:szCs w:val="20"/>
              </w:rPr>
              <w:t xml:space="preserve">           </w:t>
            </w:r>
            <w:r w:rsidR="00773CD6" w:rsidRPr="00DA1541">
              <w:rPr>
                <w:b/>
                <w:bCs/>
                <w:i/>
                <w:sz w:val="20"/>
                <w:szCs w:val="20"/>
              </w:rPr>
              <w:t xml:space="preserve">      </w:t>
            </w:r>
            <w:r w:rsidR="008534CD" w:rsidRPr="00DA1541">
              <w:rPr>
                <w:b/>
                <w:bCs/>
                <w:i/>
                <w:sz w:val="20"/>
                <w:szCs w:val="20"/>
              </w:rPr>
              <w:t xml:space="preserve">                         </w:t>
            </w:r>
            <w:r w:rsidR="00773CD6" w:rsidRPr="00DA1541">
              <w:rPr>
                <w:b/>
                <w:bCs/>
                <w:i/>
                <w:sz w:val="20"/>
                <w:szCs w:val="20"/>
              </w:rPr>
              <w:t xml:space="preserve"> </w:t>
            </w:r>
            <w:r w:rsidR="00DA1541" w:rsidRPr="00DA1541">
              <w:rPr>
                <w:b/>
                <w:bCs/>
                <w:i/>
                <w:sz w:val="20"/>
                <w:szCs w:val="20"/>
              </w:rPr>
              <w:t xml:space="preserve">   </w:t>
            </w:r>
            <w:r w:rsidRPr="00DA1541">
              <w:rPr>
                <w:b/>
                <w:bCs/>
                <w:i/>
                <w:sz w:val="20"/>
                <w:szCs w:val="20"/>
              </w:rPr>
              <w:t>102 Main Street</w:t>
            </w:r>
          </w:p>
          <w:p w:rsidR="00FB1F2F" w:rsidRPr="00DA1541" w:rsidRDefault="008534CD" w:rsidP="00FB1F2F">
            <w:pPr>
              <w:rPr>
                <w:b/>
                <w:bCs/>
                <w:i/>
                <w:sz w:val="20"/>
                <w:szCs w:val="20"/>
              </w:rPr>
            </w:pPr>
            <w:r w:rsidRPr="00DA1541">
              <w:rPr>
                <w:b/>
                <w:bCs/>
                <w:i/>
                <w:sz w:val="20"/>
                <w:szCs w:val="20"/>
              </w:rPr>
              <w:t xml:space="preserve">Matatiele          </w:t>
            </w:r>
            <w:r w:rsidR="00FB1F2F" w:rsidRPr="00DA1541">
              <w:rPr>
                <w:b/>
                <w:bCs/>
                <w:i/>
                <w:sz w:val="20"/>
                <w:szCs w:val="20"/>
              </w:rPr>
              <w:t xml:space="preserve">                                                       </w:t>
            </w:r>
            <w:r w:rsidR="007A1B3A" w:rsidRPr="00DA1541">
              <w:rPr>
                <w:b/>
                <w:bCs/>
                <w:i/>
                <w:sz w:val="20"/>
                <w:szCs w:val="20"/>
              </w:rPr>
              <w:t xml:space="preserve">          </w:t>
            </w:r>
            <w:r w:rsidR="00FB1F2F" w:rsidRPr="00DA1541">
              <w:rPr>
                <w:b/>
                <w:bCs/>
                <w:i/>
                <w:sz w:val="20"/>
                <w:szCs w:val="20"/>
              </w:rPr>
              <w:t xml:space="preserve"> </w:t>
            </w:r>
            <w:r w:rsidR="00773CD6" w:rsidRPr="00DA1541">
              <w:rPr>
                <w:b/>
                <w:bCs/>
                <w:i/>
                <w:sz w:val="20"/>
                <w:szCs w:val="20"/>
              </w:rPr>
              <w:t xml:space="preserve">        </w:t>
            </w:r>
            <w:r w:rsidRPr="00DA1541">
              <w:rPr>
                <w:b/>
                <w:bCs/>
                <w:i/>
                <w:sz w:val="20"/>
                <w:szCs w:val="20"/>
              </w:rPr>
              <w:t xml:space="preserve">                       </w:t>
            </w:r>
            <w:r w:rsidR="00773CD6" w:rsidRPr="00DA1541">
              <w:rPr>
                <w:b/>
                <w:bCs/>
                <w:i/>
                <w:sz w:val="20"/>
                <w:szCs w:val="20"/>
              </w:rPr>
              <w:t xml:space="preserve"> </w:t>
            </w:r>
            <w:r w:rsidR="00DA1541" w:rsidRPr="00DA1541">
              <w:rPr>
                <w:b/>
                <w:bCs/>
                <w:i/>
                <w:sz w:val="20"/>
                <w:szCs w:val="20"/>
              </w:rPr>
              <w:t xml:space="preserve">   </w:t>
            </w:r>
            <w:proofErr w:type="spellStart"/>
            <w:r w:rsidRPr="00DA1541">
              <w:rPr>
                <w:b/>
                <w:bCs/>
                <w:i/>
                <w:sz w:val="20"/>
                <w:szCs w:val="20"/>
              </w:rPr>
              <w:t>Matatiele</w:t>
            </w:r>
            <w:proofErr w:type="spellEnd"/>
          </w:p>
          <w:p w:rsidR="00FB1F2F" w:rsidRPr="00D66D9C" w:rsidRDefault="008534CD" w:rsidP="008534CD">
            <w:pPr>
              <w:tabs>
                <w:tab w:val="left" w:pos="6260"/>
                <w:tab w:val="left" w:pos="6310"/>
              </w:tabs>
              <w:rPr>
                <w:b/>
                <w:sz w:val="20"/>
                <w:szCs w:val="20"/>
              </w:rPr>
            </w:pPr>
            <w:r w:rsidRPr="00DA1541">
              <w:rPr>
                <w:b/>
                <w:i/>
                <w:sz w:val="20"/>
                <w:szCs w:val="20"/>
              </w:rPr>
              <w:t>4730</w:t>
            </w:r>
            <w:r w:rsidRPr="00DA1541">
              <w:rPr>
                <w:b/>
                <w:i/>
                <w:sz w:val="20"/>
                <w:szCs w:val="20"/>
              </w:rPr>
              <w:tab/>
            </w:r>
            <w:r w:rsidR="00DA1541" w:rsidRPr="00DA1541">
              <w:rPr>
                <w:b/>
                <w:i/>
                <w:sz w:val="20"/>
                <w:szCs w:val="20"/>
              </w:rPr>
              <w:t xml:space="preserve"> </w:t>
            </w:r>
            <w:r w:rsidRPr="00DA1541">
              <w:rPr>
                <w:b/>
                <w:i/>
                <w:sz w:val="20"/>
                <w:szCs w:val="20"/>
              </w:rPr>
              <w:t>4730</w:t>
            </w:r>
            <w:r>
              <w:rPr>
                <w:b/>
                <w:sz w:val="20"/>
                <w:szCs w:val="20"/>
              </w:rPr>
              <w:tab/>
            </w:r>
          </w:p>
          <w:p w:rsidR="00FB1F2F" w:rsidRPr="00D66D9C" w:rsidRDefault="00FB1F2F" w:rsidP="00FB1F2F">
            <w:pPr>
              <w:rPr>
                <w:b/>
                <w:bCs/>
                <w:sz w:val="20"/>
                <w:szCs w:val="20"/>
              </w:rPr>
            </w:pPr>
          </w:p>
          <w:p w:rsidR="00FB1F2F" w:rsidRPr="00D66D9C" w:rsidRDefault="00FB1F2F" w:rsidP="00FB1F2F">
            <w:pPr>
              <w:rPr>
                <w:b/>
                <w:sz w:val="20"/>
                <w:szCs w:val="20"/>
                <w:lang w:val="fr-FR"/>
              </w:rPr>
            </w:pPr>
          </w:p>
          <w:p w:rsidR="00FB1F2F" w:rsidRPr="00D66D9C" w:rsidRDefault="00FB1F2F" w:rsidP="00FB1F2F">
            <w:pPr>
              <w:rPr>
                <w:b/>
                <w:sz w:val="20"/>
                <w:szCs w:val="20"/>
                <w:lang w:val="fr-FR"/>
              </w:rPr>
            </w:pPr>
            <w:r w:rsidRPr="00D66D9C">
              <w:rPr>
                <w:b/>
                <w:sz w:val="20"/>
                <w:szCs w:val="20"/>
                <w:lang w:val="fr-FR"/>
              </w:rPr>
              <w:t>___________________________</w:t>
            </w:r>
          </w:p>
          <w:p w:rsidR="00FB1F2F" w:rsidRPr="00D66D9C" w:rsidRDefault="00FB1F2F" w:rsidP="00FB1F2F">
            <w:pPr>
              <w:rPr>
                <w:b/>
                <w:sz w:val="20"/>
                <w:szCs w:val="20"/>
                <w:lang w:val="fr-FR"/>
              </w:rPr>
            </w:pPr>
          </w:p>
          <w:p w:rsidR="00FB1F2F" w:rsidRPr="00D66D9C" w:rsidRDefault="00FB1F2F" w:rsidP="00FB1F2F">
            <w:pPr>
              <w:rPr>
                <w:b/>
                <w:sz w:val="20"/>
                <w:szCs w:val="20"/>
                <w:lang w:val="fr-FR"/>
              </w:rPr>
            </w:pPr>
            <w:r w:rsidRPr="00D66D9C">
              <w:rPr>
                <w:b/>
                <w:sz w:val="20"/>
                <w:szCs w:val="20"/>
                <w:lang w:val="fr-FR"/>
              </w:rPr>
              <w:t>MR. L. MATIWANE</w:t>
            </w:r>
          </w:p>
          <w:p w:rsidR="00FB1F2F" w:rsidRPr="00D66D9C" w:rsidRDefault="00FB1F2F" w:rsidP="00FB1F2F">
            <w:pPr>
              <w:rPr>
                <w:b/>
                <w:sz w:val="20"/>
                <w:szCs w:val="20"/>
                <w:lang w:val="fr-FR"/>
              </w:rPr>
            </w:pPr>
            <w:r w:rsidRPr="00D66D9C">
              <w:rPr>
                <w:b/>
                <w:sz w:val="20"/>
                <w:szCs w:val="20"/>
                <w:lang w:val="fr-FR"/>
              </w:rPr>
              <w:t>MUNICIPAL MANAGER</w:t>
            </w:r>
          </w:p>
          <w:p w:rsidR="00A129AC" w:rsidRPr="00A336F2" w:rsidRDefault="00A129AC" w:rsidP="00A129AC">
            <w:pPr>
              <w:rPr>
                <w:b/>
                <w:sz w:val="20"/>
                <w:szCs w:val="20"/>
                <w:lang w:val="fr-FR"/>
              </w:rPr>
            </w:pPr>
            <w:r w:rsidRPr="00A336F2">
              <w:rPr>
                <w:b/>
                <w:sz w:val="20"/>
                <w:szCs w:val="20"/>
                <w:lang w:val="fr-FR"/>
              </w:rPr>
              <w:t xml:space="preserve">Notice No : </w:t>
            </w:r>
            <w:r w:rsidR="00365CA0" w:rsidRPr="00DA1541">
              <w:rPr>
                <w:b/>
                <w:color w:val="000000" w:themeColor="text1"/>
                <w:sz w:val="20"/>
                <w:szCs w:val="20"/>
                <w:lang w:val="fr-FR"/>
              </w:rPr>
              <w:t>2021/2022-192</w:t>
            </w:r>
          </w:p>
          <w:p w:rsidR="00A129AC" w:rsidRPr="00190C49" w:rsidRDefault="00A129AC" w:rsidP="00FB1F2F">
            <w:pPr>
              <w:rPr>
                <w:b/>
                <w:color w:val="FF0000"/>
                <w:sz w:val="20"/>
                <w:szCs w:val="20"/>
                <w:lang w:val="fr-FR"/>
              </w:rPr>
            </w:pPr>
          </w:p>
          <w:p w:rsidR="00FB1F2F" w:rsidRPr="00D66D9C" w:rsidRDefault="00FB1F2F" w:rsidP="00FB1F2F">
            <w:pPr>
              <w:rPr>
                <w:b/>
                <w:i/>
                <w:sz w:val="20"/>
                <w:szCs w:val="20"/>
              </w:rPr>
            </w:pPr>
            <w:r w:rsidRPr="00D66D9C">
              <w:rPr>
                <w:b/>
                <w:i/>
                <w:sz w:val="20"/>
                <w:szCs w:val="20"/>
                <w:lang w:val="fr-FR"/>
              </w:rPr>
              <w:t xml:space="preserve">The </w:t>
            </w:r>
            <w:proofErr w:type="spellStart"/>
            <w:r w:rsidRPr="00D66D9C">
              <w:rPr>
                <w:b/>
                <w:i/>
                <w:sz w:val="20"/>
                <w:szCs w:val="20"/>
                <w:lang w:val="fr-FR"/>
              </w:rPr>
              <w:t>municipality</w:t>
            </w:r>
            <w:proofErr w:type="spellEnd"/>
            <w:r w:rsidRPr="00D66D9C">
              <w:rPr>
                <w:b/>
                <w:i/>
                <w:sz w:val="20"/>
                <w:szCs w:val="20"/>
                <w:lang w:val="fr-FR"/>
              </w:rPr>
              <w:t xml:space="preserve"> urges all </w:t>
            </w:r>
            <w:proofErr w:type="spellStart"/>
            <w:r w:rsidRPr="00D66D9C">
              <w:rPr>
                <w:b/>
                <w:i/>
                <w:sz w:val="20"/>
                <w:szCs w:val="20"/>
                <w:lang w:val="fr-FR"/>
              </w:rPr>
              <w:t>employees</w:t>
            </w:r>
            <w:proofErr w:type="spellEnd"/>
            <w:r w:rsidRPr="00D66D9C">
              <w:rPr>
                <w:b/>
                <w:i/>
                <w:sz w:val="20"/>
                <w:szCs w:val="20"/>
                <w:lang w:val="fr-FR"/>
              </w:rPr>
              <w:t xml:space="preserve">, </w:t>
            </w:r>
            <w:proofErr w:type="spellStart"/>
            <w:r w:rsidRPr="00D66D9C">
              <w:rPr>
                <w:b/>
                <w:i/>
                <w:sz w:val="20"/>
                <w:szCs w:val="20"/>
                <w:lang w:val="fr-FR"/>
              </w:rPr>
              <w:t>members</w:t>
            </w:r>
            <w:proofErr w:type="spellEnd"/>
            <w:r w:rsidRPr="00D66D9C">
              <w:rPr>
                <w:b/>
                <w:i/>
                <w:sz w:val="20"/>
                <w:szCs w:val="20"/>
                <w:lang w:val="fr-FR"/>
              </w:rPr>
              <w:t xml:space="preserve"> of </w:t>
            </w:r>
            <w:proofErr w:type="spellStart"/>
            <w:r w:rsidRPr="00D66D9C">
              <w:rPr>
                <w:b/>
                <w:i/>
                <w:sz w:val="20"/>
                <w:szCs w:val="20"/>
                <w:lang w:val="fr-FR"/>
              </w:rPr>
              <w:t>council</w:t>
            </w:r>
            <w:proofErr w:type="spellEnd"/>
            <w:r w:rsidRPr="00D66D9C">
              <w:rPr>
                <w:b/>
                <w:i/>
                <w:sz w:val="20"/>
                <w:szCs w:val="20"/>
                <w:lang w:val="fr-FR"/>
              </w:rPr>
              <w:t xml:space="preserve">, clients, </w:t>
            </w:r>
            <w:proofErr w:type="spellStart"/>
            <w:r w:rsidRPr="00D66D9C">
              <w:rPr>
                <w:b/>
                <w:i/>
                <w:sz w:val="20"/>
                <w:szCs w:val="20"/>
                <w:lang w:val="fr-FR"/>
              </w:rPr>
              <w:t>members</w:t>
            </w:r>
            <w:proofErr w:type="spellEnd"/>
            <w:r w:rsidRPr="00D66D9C">
              <w:rPr>
                <w:b/>
                <w:i/>
                <w:sz w:val="20"/>
                <w:szCs w:val="20"/>
                <w:lang w:val="fr-FR"/>
              </w:rPr>
              <w:t xml:space="preserve"> of the public and </w:t>
            </w:r>
            <w:proofErr w:type="spellStart"/>
            <w:r w:rsidRPr="00D66D9C">
              <w:rPr>
                <w:b/>
                <w:i/>
                <w:sz w:val="20"/>
                <w:szCs w:val="20"/>
                <w:lang w:val="fr-FR"/>
              </w:rPr>
              <w:t>our</w:t>
            </w:r>
            <w:proofErr w:type="spellEnd"/>
            <w:r w:rsidRPr="00D66D9C">
              <w:rPr>
                <w:b/>
                <w:i/>
                <w:sz w:val="20"/>
                <w:szCs w:val="20"/>
                <w:lang w:val="fr-FR"/>
              </w:rPr>
              <w:t xml:space="preserve"> </w:t>
            </w:r>
            <w:proofErr w:type="spellStart"/>
            <w:r w:rsidRPr="00D66D9C">
              <w:rPr>
                <w:b/>
                <w:i/>
                <w:sz w:val="20"/>
                <w:szCs w:val="20"/>
                <w:lang w:val="fr-FR"/>
              </w:rPr>
              <w:t>suppliers</w:t>
            </w:r>
            <w:proofErr w:type="spellEnd"/>
            <w:r w:rsidRPr="00D66D9C">
              <w:rPr>
                <w:b/>
                <w:i/>
                <w:sz w:val="20"/>
                <w:szCs w:val="20"/>
                <w:lang w:val="fr-FR"/>
              </w:rPr>
              <w:t xml:space="preserve"> to report </w:t>
            </w:r>
            <w:proofErr w:type="spellStart"/>
            <w:r w:rsidRPr="00D66D9C">
              <w:rPr>
                <w:b/>
                <w:i/>
                <w:sz w:val="20"/>
                <w:szCs w:val="20"/>
                <w:lang w:val="fr-FR"/>
              </w:rPr>
              <w:t>any</w:t>
            </w:r>
            <w:proofErr w:type="spellEnd"/>
            <w:r w:rsidRPr="00D66D9C">
              <w:rPr>
                <w:b/>
                <w:i/>
                <w:sz w:val="20"/>
                <w:szCs w:val="20"/>
                <w:lang w:val="fr-FR"/>
              </w:rPr>
              <w:t xml:space="preserve"> </w:t>
            </w:r>
            <w:proofErr w:type="spellStart"/>
            <w:r w:rsidRPr="00D66D9C">
              <w:rPr>
                <w:b/>
                <w:i/>
                <w:sz w:val="20"/>
                <w:szCs w:val="20"/>
                <w:lang w:val="fr-FR"/>
              </w:rPr>
              <w:t>kind</w:t>
            </w:r>
            <w:proofErr w:type="spellEnd"/>
            <w:r w:rsidRPr="00D66D9C">
              <w:rPr>
                <w:b/>
                <w:i/>
                <w:sz w:val="20"/>
                <w:szCs w:val="20"/>
                <w:lang w:val="fr-FR"/>
              </w:rPr>
              <w:t xml:space="preserve"> of </w:t>
            </w:r>
            <w:r w:rsidRPr="00D66D9C">
              <w:rPr>
                <w:b/>
                <w:i/>
                <w:sz w:val="20"/>
                <w:szCs w:val="20"/>
              </w:rPr>
              <w:t>fraud</w:t>
            </w:r>
            <w:r w:rsidRPr="00D66D9C">
              <w:rPr>
                <w:b/>
                <w:i/>
                <w:sz w:val="20"/>
                <w:szCs w:val="20"/>
                <w:lang w:val="fr-FR"/>
              </w:rPr>
              <w:t xml:space="preserve"> or corruption at Matatiele Local </w:t>
            </w:r>
            <w:proofErr w:type="spellStart"/>
            <w:r w:rsidRPr="00D66D9C">
              <w:rPr>
                <w:b/>
                <w:i/>
                <w:sz w:val="20"/>
                <w:szCs w:val="20"/>
                <w:lang w:val="fr-FR"/>
              </w:rPr>
              <w:t>Municipality`s</w:t>
            </w:r>
            <w:proofErr w:type="spellEnd"/>
            <w:r w:rsidRPr="00D66D9C">
              <w:rPr>
                <w:b/>
                <w:i/>
                <w:sz w:val="20"/>
                <w:szCs w:val="20"/>
                <w:lang w:val="fr-FR"/>
              </w:rPr>
              <w:t xml:space="preserve"> </w:t>
            </w:r>
            <w:proofErr w:type="spellStart"/>
            <w:r w:rsidRPr="00D66D9C">
              <w:rPr>
                <w:b/>
                <w:i/>
                <w:sz w:val="20"/>
                <w:szCs w:val="20"/>
                <w:lang w:val="fr-FR"/>
              </w:rPr>
              <w:t>Human</w:t>
            </w:r>
            <w:proofErr w:type="spellEnd"/>
            <w:r w:rsidRPr="00D66D9C">
              <w:rPr>
                <w:b/>
                <w:i/>
                <w:sz w:val="20"/>
                <w:szCs w:val="20"/>
                <w:lang w:val="fr-FR"/>
              </w:rPr>
              <w:t xml:space="preserve"> </w:t>
            </w:r>
            <w:r w:rsidRPr="00D66D9C">
              <w:rPr>
                <w:b/>
                <w:i/>
                <w:sz w:val="20"/>
                <w:szCs w:val="20"/>
              </w:rPr>
              <w:t>Resources Management Unit.</w:t>
            </w:r>
          </w:p>
          <w:p w:rsidR="00FB1F2F" w:rsidRPr="00D66D9C" w:rsidRDefault="00FB1F2F" w:rsidP="00FB1F2F">
            <w:pPr>
              <w:rPr>
                <w:b/>
                <w:sz w:val="20"/>
                <w:szCs w:val="20"/>
                <w:lang w:val="fr-FR"/>
              </w:rPr>
            </w:pPr>
          </w:p>
        </w:tc>
      </w:tr>
    </w:tbl>
    <w:p w:rsidR="00365603" w:rsidRPr="00D66D9C" w:rsidRDefault="00365603" w:rsidP="00365603">
      <w:pPr>
        <w:rPr>
          <w:b/>
          <w:sz w:val="20"/>
          <w:szCs w:val="20"/>
          <w:lang w:val="fr-FR"/>
        </w:rPr>
      </w:pPr>
    </w:p>
    <w:p w:rsidR="00365603" w:rsidRPr="00D66D9C" w:rsidRDefault="00365603" w:rsidP="00365603">
      <w:pPr>
        <w:tabs>
          <w:tab w:val="left" w:pos="3168"/>
        </w:tabs>
        <w:jc w:val="center"/>
        <w:rPr>
          <w:sz w:val="20"/>
          <w:szCs w:val="20"/>
        </w:rPr>
      </w:pPr>
    </w:p>
    <w:p w:rsidR="00C863AB" w:rsidRPr="00D66D9C" w:rsidRDefault="00C863AB">
      <w:pPr>
        <w:rPr>
          <w:sz w:val="20"/>
          <w:szCs w:val="20"/>
        </w:rPr>
      </w:pPr>
    </w:p>
    <w:sectPr w:rsidR="00C863AB" w:rsidRPr="00D66D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158" w:rsidRDefault="00F04158" w:rsidP="008534CD">
      <w:r>
        <w:separator/>
      </w:r>
    </w:p>
  </w:endnote>
  <w:endnote w:type="continuationSeparator" w:id="0">
    <w:p w:rsidR="00F04158" w:rsidRDefault="00F04158" w:rsidP="0085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CD" w:rsidRDefault="008534CD">
    <w:pPr>
      <w:pStyle w:val="Footer"/>
    </w:pPr>
    <w:r>
      <w:rPr>
        <w:rFonts w:ascii="Arial Narrow" w:hAnsi="Arial Narrow"/>
        <w:b/>
        <w:noProof/>
        <w:lang w:val="en-ZA" w:eastAsia="en-ZA"/>
      </w:rPr>
      <w:drawing>
        <wp:anchor distT="0" distB="0" distL="114300" distR="114300" simplePos="0" relativeHeight="251659264" behindDoc="1" locked="0" layoutInCell="1" allowOverlap="1" wp14:anchorId="7B7E3CC7" wp14:editId="34EE99C7">
          <wp:simplePos x="0" y="0"/>
          <wp:positionH relativeFrom="page">
            <wp:align>right</wp:align>
          </wp:positionH>
          <wp:positionV relativeFrom="paragraph">
            <wp:posOffset>-1409700</wp:posOffset>
          </wp:positionV>
          <wp:extent cx="7658100" cy="20764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076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158" w:rsidRDefault="00F04158" w:rsidP="008534CD">
      <w:r>
        <w:separator/>
      </w:r>
    </w:p>
  </w:footnote>
  <w:footnote w:type="continuationSeparator" w:id="0">
    <w:p w:rsidR="00F04158" w:rsidRDefault="00F04158" w:rsidP="008534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0466"/>
    <w:multiLevelType w:val="hybridMultilevel"/>
    <w:tmpl w:val="004A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12B0C"/>
    <w:multiLevelType w:val="hybridMultilevel"/>
    <w:tmpl w:val="425A084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E063E"/>
    <w:multiLevelType w:val="hybridMultilevel"/>
    <w:tmpl w:val="69CC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12966"/>
    <w:multiLevelType w:val="hybridMultilevel"/>
    <w:tmpl w:val="549C71B8"/>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13E7E98"/>
    <w:multiLevelType w:val="hybridMultilevel"/>
    <w:tmpl w:val="B712D638"/>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51EC1E25"/>
    <w:multiLevelType w:val="hybridMultilevel"/>
    <w:tmpl w:val="6F0E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220EC6"/>
    <w:multiLevelType w:val="hybridMultilevel"/>
    <w:tmpl w:val="738638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03"/>
    <w:rsid w:val="00015E60"/>
    <w:rsid w:val="0007219C"/>
    <w:rsid w:val="0010303A"/>
    <w:rsid w:val="001633DB"/>
    <w:rsid w:val="0016596B"/>
    <w:rsid w:val="00190C49"/>
    <w:rsid w:val="001F0E73"/>
    <w:rsid w:val="001F2019"/>
    <w:rsid w:val="00245C1C"/>
    <w:rsid w:val="002B2BD6"/>
    <w:rsid w:val="002C3086"/>
    <w:rsid w:val="002D0DEB"/>
    <w:rsid w:val="0035242C"/>
    <w:rsid w:val="00365603"/>
    <w:rsid w:val="00365CA0"/>
    <w:rsid w:val="00366043"/>
    <w:rsid w:val="00422A63"/>
    <w:rsid w:val="0043184C"/>
    <w:rsid w:val="00453889"/>
    <w:rsid w:val="004760D0"/>
    <w:rsid w:val="00481768"/>
    <w:rsid w:val="004C1CC2"/>
    <w:rsid w:val="00505D63"/>
    <w:rsid w:val="00524DCA"/>
    <w:rsid w:val="00570AE7"/>
    <w:rsid w:val="00590305"/>
    <w:rsid w:val="0059087F"/>
    <w:rsid w:val="005D5719"/>
    <w:rsid w:val="0063038D"/>
    <w:rsid w:val="00641C28"/>
    <w:rsid w:val="0064367C"/>
    <w:rsid w:val="0065142B"/>
    <w:rsid w:val="00660568"/>
    <w:rsid w:val="00695755"/>
    <w:rsid w:val="006A4877"/>
    <w:rsid w:val="006D7FD2"/>
    <w:rsid w:val="007504D0"/>
    <w:rsid w:val="00773CD6"/>
    <w:rsid w:val="007850B8"/>
    <w:rsid w:val="0079685D"/>
    <w:rsid w:val="007A1B3A"/>
    <w:rsid w:val="007B1AAE"/>
    <w:rsid w:val="007C5C52"/>
    <w:rsid w:val="00824EA6"/>
    <w:rsid w:val="0084029B"/>
    <w:rsid w:val="008534CD"/>
    <w:rsid w:val="008640D3"/>
    <w:rsid w:val="00871002"/>
    <w:rsid w:val="00880894"/>
    <w:rsid w:val="009D3E17"/>
    <w:rsid w:val="00A129AC"/>
    <w:rsid w:val="00A336F2"/>
    <w:rsid w:val="00A547EA"/>
    <w:rsid w:val="00A9192B"/>
    <w:rsid w:val="00AC4663"/>
    <w:rsid w:val="00B00E74"/>
    <w:rsid w:val="00B06FEF"/>
    <w:rsid w:val="00B27C98"/>
    <w:rsid w:val="00B41F23"/>
    <w:rsid w:val="00B9431C"/>
    <w:rsid w:val="00BE2DBE"/>
    <w:rsid w:val="00C43369"/>
    <w:rsid w:val="00C45163"/>
    <w:rsid w:val="00C863AB"/>
    <w:rsid w:val="00CA2136"/>
    <w:rsid w:val="00D078EC"/>
    <w:rsid w:val="00D576A4"/>
    <w:rsid w:val="00D66D9C"/>
    <w:rsid w:val="00D67E3A"/>
    <w:rsid w:val="00D72BA0"/>
    <w:rsid w:val="00D853F1"/>
    <w:rsid w:val="00DA1541"/>
    <w:rsid w:val="00DE23E9"/>
    <w:rsid w:val="00E11F1B"/>
    <w:rsid w:val="00E12E6D"/>
    <w:rsid w:val="00E177FE"/>
    <w:rsid w:val="00E27A32"/>
    <w:rsid w:val="00E94F27"/>
    <w:rsid w:val="00EF3ADA"/>
    <w:rsid w:val="00F04158"/>
    <w:rsid w:val="00F20856"/>
    <w:rsid w:val="00F47C9D"/>
    <w:rsid w:val="00F6105B"/>
    <w:rsid w:val="00F91A06"/>
    <w:rsid w:val="00FB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FAF1"/>
  <w15:chartTrackingRefBased/>
  <w15:docId w15:val="{702E5209-188D-4153-B09F-F8184136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03"/>
    <w:pPr>
      <w:spacing w:after="0"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365603"/>
    <w:pPr>
      <w:tabs>
        <w:tab w:val="center" w:pos="4153"/>
        <w:tab w:val="right" w:pos="8306"/>
      </w:tabs>
    </w:pPr>
  </w:style>
  <w:style w:type="character" w:customStyle="1" w:styleId="HeaderChar">
    <w:name w:val="Header Char"/>
    <w:basedOn w:val="DefaultParagraphFont"/>
    <w:uiPriority w:val="99"/>
    <w:semiHidden/>
    <w:rsid w:val="00365603"/>
    <w:rPr>
      <w:rFonts w:eastAsia="Times New Roman" w:cs="Times New Roman"/>
      <w:szCs w:val="24"/>
      <w:lang w:val="en-GB"/>
    </w:rPr>
  </w:style>
  <w:style w:type="character" w:customStyle="1" w:styleId="HeaderChar1">
    <w:name w:val="Header Char1"/>
    <w:link w:val="Header"/>
    <w:rsid w:val="00365603"/>
    <w:rPr>
      <w:rFonts w:eastAsia="Times New Roman" w:cs="Times New Roman"/>
      <w:szCs w:val="24"/>
      <w:lang w:val="en-GB"/>
    </w:rPr>
  </w:style>
  <w:style w:type="paragraph" w:styleId="ListParagraph">
    <w:name w:val="List Paragraph"/>
    <w:basedOn w:val="Normal"/>
    <w:uiPriority w:val="34"/>
    <w:qFormat/>
    <w:rsid w:val="00365603"/>
    <w:pPr>
      <w:spacing w:after="200" w:line="276" w:lineRule="auto"/>
      <w:ind w:left="720"/>
    </w:pPr>
    <w:rPr>
      <w:rFonts w:ascii="Calibri" w:hAnsi="Calibri" w:cs="Calibri"/>
      <w:sz w:val="22"/>
      <w:szCs w:val="22"/>
      <w:lang w:val="en-US"/>
    </w:rPr>
  </w:style>
  <w:style w:type="paragraph" w:styleId="BodyText2">
    <w:name w:val="Body Text 2"/>
    <w:basedOn w:val="Normal"/>
    <w:link w:val="BodyText2Char"/>
    <w:rsid w:val="00365603"/>
    <w:rPr>
      <w:i/>
      <w:iCs/>
      <w:lang w:eastAsia="x-none"/>
    </w:rPr>
  </w:style>
  <w:style w:type="character" w:customStyle="1" w:styleId="BodyText2Char">
    <w:name w:val="Body Text 2 Char"/>
    <w:basedOn w:val="DefaultParagraphFont"/>
    <w:link w:val="BodyText2"/>
    <w:rsid w:val="00365603"/>
    <w:rPr>
      <w:rFonts w:eastAsia="Times New Roman" w:cs="Times New Roman"/>
      <w:i/>
      <w:iCs/>
      <w:szCs w:val="24"/>
      <w:lang w:val="en-GB" w:eastAsia="x-none"/>
    </w:rPr>
  </w:style>
  <w:style w:type="character" w:styleId="Hyperlink">
    <w:name w:val="Hyperlink"/>
    <w:rsid w:val="00365603"/>
    <w:rPr>
      <w:color w:val="0000FF"/>
      <w:u w:val="single"/>
    </w:rPr>
  </w:style>
  <w:style w:type="paragraph" w:styleId="BalloonText">
    <w:name w:val="Balloon Text"/>
    <w:basedOn w:val="Normal"/>
    <w:link w:val="BalloonTextChar"/>
    <w:uiPriority w:val="99"/>
    <w:semiHidden/>
    <w:unhideWhenUsed/>
    <w:rsid w:val="001F2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19"/>
    <w:rPr>
      <w:rFonts w:ascii="Segoe UI" w:eastAsia="Times New Roman" w:hAnsi="Segoe UI" w:cs="Segoe UI"/>
      <w:sz w:val="18"/>
      <w:szCs w:val="18"/>
      <w:lang w:val="en-GB"/>
    </w:rPr>
  </w:style>
  <w:style w:type="paragraph" w:styleId="Footer">
    <w:name w:val="footer"/>
    <w:basedOn w:val="Normal"/>
    <w:link w:val="FooterChar"/>
    <w:uiPriority w:val="99"/>
    <w:unhideWhenUsed/>
    <w:rsid w:val="008534CD"/>
    <w:pPr>
      <w:tabs>
        <w:tab w:val="center" w:pos="4513"/>
        <w:tab w:val="right" w:pos="9026"/>
      </w:tabs>
    </w:pPr>
  </w:style>
  <w:style w:type="character" w:customStyle="1" w:styleId="FooterChar">
    <w:name w:val="Footer Char"/>
    <w:basedOn w:val="DefaultParagraphFont"/>
    <w:link w:val="Footer"/>
    <w:uiPriority w:val="99"/>
    <w:rsid w:val="008534CD"/>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 Magadla</dc:creator>
  <cp:keywords/>
  <dc:description/>
  <cp:lastModifiedBy>Siyabonga Lebata</cp:lastModifiedBy>
  <cp:revision>6</cp:revision>
  <cp:lastPrinted>2022-05-19T13:36:00Z</cp:lastPrinted>
  <dcterms:created xsi:type="dcterms:W3CDTF">2022-05-18T08:18:00Z</dcterms:created>
  <dcterms:modified xsi:type="dcterms:W3CDTF">2022-05-20T06:03:00Z</dcterms:modified>
</cp:coreProperties>
</file>