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en-ZA" w:eastAsia="en-ZA"/>
        </w:rPr>
        <w:id w:val="889695689"/>
        <w:docPartObj>
          <w:docPartGallery w:val="Cover Pages"/>
          <w:docPartUnique/>
        </w:docPartObj>
      </w:sdtPr>
      <w:sdtEndPr>
        <w:rPr>
          <w:b/>
          <w:bCs/>
          <w:noProof/>
        </w:rPr>
      </w:sdtEndPr>
      <w:sdtContent>
        <w:p w14:paraId="58C2CD9E" w14:textId="77777777" w:rsidR="00E30AA4" w:rsidRPr="007D0837" w:rsidRDefault="008853C4">
          <w:pPr>
            <w:pStyle w:val="NoSpacing"/>
            <w:rPr>
              <w:rFonts w:ascii="Times New Roman" w:hAnsi="Times New Roman" w:cs="Times New Roman"/>
            </w:rPr>
          </w:pPr>
          <w:r w:rsidRPr="007D0837">
            <w:rPr>
              <w:rFonts w:ascii="Times New Roman" w:hAnsi="Times New Roman" w:cs="Times New Roman"/>
              <w:noProof/>
              <w:lang w:val="en-ZA" w:eastAsia="en-ZA"/>
            </w:rPr>
            <mc:AlternateContent>
              <mc:Choice Requires="wpg">
                <w:drawing>
                  <wp:anchor distT="0" distB="0" distL="114300" distR="114300" simplePos="0" relativeHeight="251659264" behindDoc="1" locked="0" layoutInCell="1" allowOverlap="1" wp14:anchorId="323F8F73" wp14:editId="4969C641">
                    <wp:simplePos x="0" y="0"/>
                    <wp:positionH relativeFrom="page">
                      <wp:posOffset>300446</wp:posOffset>
                    </wp:positionH>
                    <wp:positionV relativeFrom="page">
                      <wp:posOffset>261257</wp:posOffset>
                    </wp:positionV>
                    <wp:extent cx="2132965" cy="9125585"/>
                    <wp:effectExtent l="0" t="0" r="19685" b="14605"/>
                    <wp:wrapNone/>
                    <wp:docPr id="1" name="Group 1"/>
                    <wp:cNvGraphicFramePr/>
                    <a:graphic xmlns:a="http://schemas.openxmlformats.org/drawingml/2006/main">
                      <a:graphicData uri="http://schemas.microsoft.com/office/word/2010/wordprocessingGroup">
                        <wpg:wgp>
                          <wpg:cNvGrpSpPr/>
                          <wpg:grpSpPr>
                            <a:xfrm>
                              <a:off x="0" y="0"/>
                              <a:ext cx="2132965" cy="9125585"/>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50880" y="1834262"/>
                                <a:ext cx="1338286" cy="62636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2060"/>
                                      <w:sz w:val="28"/>
                                      <w:szCs w:val="28"/>
                                    </w:rPr>
                                    <w:alias w:val="Date"/>
                                    <w:tag w:val=""/>
                                    <w:id w:val="176617643"/>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17C5736" w14:textId="74CDEF04" w:rsidR="00CF45C6" w:rsidRDefault="00CF45C6">
                                      <w:pPr>
                                        <w:pStyle w:val="NoSpacing"/>
                                        <w:jc w:val="right"/>
                                        <w:rPr>
                                          <w:color w:val="FFFFFF" w:themeColor="background1"/>
                                          <w:sz w:val="28"/>
                                          <w:szCs w:val="28"/>
                                        </w:rPr>
                                      </w:pPr>
                                      <w:r w:rsidRPr="008853C4">
                                        <w:rPr>
                                          <w:color w:val="002060"/>
                                          <w:sz w:val="28"/>
                                          <w:szCs w:val="28"/>
                                        </w:rPr>
                                        <w:t>202</w:t>
                                      </w:r>
                                      <w:r w:rsidR="00106050">
                                        <w:rPr>
                                          <w:color w:val="002060"/>
                                          <w:sz w:val="28"/>
                                          <w:szCs w:val="28"/>
                                        </w:rPr>
                                        <w:t>6/27</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7" name="Freeform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oup 19"/>
                              <wpg:cNvGrpSpPr>
                                <a:grpSpLocks noChangeAspect="1"/>
                              </wpg:cNvGrpSpPr>
                              <wpg:grpSpPr>
                                <a:xfrm>
                                  <a:off x="80645" y="4826972"/>
                                  <a:ext cx="1306273" cy="2505863"/>
                                  <a:chOff x="80645" y="4649964"/>
                                  <a:chExt cx="874712" cy="1677988"/>
                                </a:xfrm>
                              </wpg:grpSpPr>
                              <wps:wsp>
                                <wps:cNvPr id="21" name="Freef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23F8F73" id="Group 1" o:spid="_x0000_s1026" style="position:absolute;margin-left:23.65pt;margin-top:20.55pt;width:167.95pt;height:718.55pt;z-index:-251657216;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508;top:18342;width:13383;height:6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" adj="16545" fillcolor="#5b9bd5 [3204]" stroked="f" strokeweight="1pt">
                      <v:textbox inset=",0,14.4pt,0">
                        <w:txbxContent>
                          <w:sdt>
                            <w:sdtPr>
                              <w:rPr>
                                <w:color w:val="002060"/>
                                <w:sz w:val="28"/>
                                <w:szCs w:val="28"/>
                              </w:rPr>
                              <w:alias w:val="Date"/>
                              <w:tag w:val=""/>
                              <w:id w:val="176617643"/>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17C5736" w14:textId="74CDEF04" w:rsidR="00CF45C6" w:rsidRDefault="00CF45C6">
                                <w:pPr>
                                  <w:pStyle w:val="NoSpacing"/>
                                  <w:jc w:val="right"/>
                                  <w:rPr>
                                    <w:color w:val="FFFFFF" w:themeColor="background1"/>
                                    <w:sz w:val="28"/>
                                    <w:szCs w:val="28"/>
                                  </w:rPr>
                                </w:pPr>
                                <w:r w:rsidRPr="008853C4">
                                  <w:rPr>
                                    <w:color w:val="002060"/>
                                    <w:sz w:val="28"/>
                                    <w:szCs w:val="28"/>
                                  </w:rPr>
                                  <w:t>202</w:t>
                                </w:r>
                                <w:r w:rsidR="00106050">
                                  <w:rPr>
                                    <w:color w:val="002060"/>
                                    <w:sz w:val="28"/>
                                    <w:szCs w:val="28"/>
                                  </w:rPr>
                                  <w:t>6/27</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Freeform 1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1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eeform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Freeform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30AA4" w:rsidRPr="007D0837">
            <w:rPr>
              <w:rFonts w:ascii="Times New Roman" w:hAnsi="Times New Roman" w:cs="Times New Roman"/>
              <w:noProof/>
              <w:lang w:val="en-ZA" w:eastAsia="en-ZA"/>
            </w:rPr>
            <mc:AlternateContent>
              <mc:Choice Requires="wps">
                <w:drawing>
                  <wp:anchor distT="0" distB="0" distL="114300" distR="114300" simplePos="0" relativeHeight="251661312" behindDoc="0" locked="0" layoutInCell="1" allowOverlap="1" wp14:anchorId="4B6EF13D" wp14:editId="79E78E3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78D4F" w14:textId="77777777" w:rsidR="00CF45C6" w:rsidRPr="00E30AA4" w:rsidRDefault="00CF45C6">
                                <w:pPr>
                                  <w:pStyle w:val="NoSpacing"/>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B6EF13D"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0E78D4F" w14:textId="77777777" w:rsidR="00CF45C6" w:rsidRPr="00E30AA4" w:rsidRDefault="00CF45C6">
                          <w:pPr>
                            <w:pStyle w:val="NoSpacing"/>
                            <w:rPr>
                              <w:color w:val="5B9BD5" w:themeColor="accent1"/>
                              <w:sz w:val="26"/>
                              <w:szCs w:val="26"/>
                            </w:rPr>
                          </w:pPr>
                        </w:p>
                      </w:txbxContent>
                    </v:textbox>
                    <w10:wrap anchorx="page" anchory="page"/>
                  </v:shape>
                </w:pict>
              </mc:Fallback>
            </mc:AlternateContent>
          </w:r>
        </w:p>
        <w:p w14:paraId="44571704" w14:textId="77777777" w:rsidR="00E30AA4" w:rsidRPr="007D0837" w:rsidRDefault="00854E36">
          <w:pPr>
            <w:spacing w:after="160" w:line="259" w:lineRule="auto"/>
            <w:rPr>
              <w:rFonts w:ascii="Times New Roman" w:hAnsi="Times New Roman" w:cs="Times New Roman"/>
              <w:noProof/>
            </w:rPr>
          </w:pPr>
          <w:r w:rsidRPr="007D0837">
            <w:rPr>
              <w:rFonts w:ascii="Times New Roman" w:hAnsi="Times New Roman" w:cs="Times New Roman"/>
              <w:b/>
              <w:bCs/>
              <w:noProof/>
            </w:rPr>
            <w:drawing>
              <wp:anchor distT="0" distB="0" distL="114300" distR="114300" simplePos="0" relativeHeight="251662336" behindDoc="0" locked="0" layoutInCell="1" allowOverlap="1" wp14:anchorId="7A298F6B" wp14:editId="4347D5AE">
                <wp:simplePos x="0" y="0"/>
                <wp:positionH relativeFrom="page">
                  <wp:posOffset>1826260</wp:posOffset>
                </wp:positionH>
                <wp:positionV relativeFrom="paragraph">
                  <wp:posOffset>859155</wp:posOffset>
                </wp:positionV>
                <wp:extent cx="4624070" cy="2754630"/>
                <wp:effectExtent l="0" t="0" r="5080" b="762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070" cy="2754630"/>
                        </a:xfrm>
                        <a:prstGeom prst="rect">
                          <a:avLst/>
                        </a:prstGeom>
                        <a:noFill/>
                      </pic:spPr>
                    </pic:pic>
                  </a:graphicData>
                </a:graphic>
                <wp14:sizeRelH relativeFrom="margin">
                  <wp14:pctWidth>0</wp14:pctWidth>
                </wp14:sizeRelH>
                <wp14:sizeRelV relativeFrom="margin">
                  <wp14:pctHeight>0</wp14:pctHeight>
                </wp14:sizeRelV>
              </wp:anchor>
            </w:drawing>
          </w:r>
          <w:r w:rsidR="007C3F07" w:rsidRPr="007D083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76FE90B" wp14:editId="35DD5E3C">
                    <wp:simplePos x="0" y="0"/>
                    <wp:positionH relativeFrom="page">
                      <wp:posOffset>1485900</wp:posOffset>
                    </wp:positionH>
                    <wp:positionV relativeFrom="page">
                      <wp:posOffset>4791074</wp:posOffset>
                    </wp:positionV>
                    <wp:extent cx="4852035" cy="4410075"/>
                    <wp:effectExtent l="0" t="0" r="5715" b="9525"/>
                    <wp:wrapNone/>
                    <wp:docPr id="33" name="Text Box 33"/>
                    <wp:cNvGraphicFramePr/>
                    <a:graphic xmlns:a="http://schemas.openxmlformats.org/drawingml/2006/main">
                      <a:graphicData uri="http://schemas.microsoft.com/office/word/2010/wordprocessingShape">
                        <wps:wsp>
                          <wps:cNvSpPr txBox="1"/>
                          <wps:spPr>
                            <a:xfrm>
                              <a:off x="0" y="0"/>
                              <a:ext cx="4852035" cy="441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F61F6" w14:textId="454D50E7" w:rsidR="00CF45C6" w:rsidRDefault="00000000" w:rsidP="008853C4">
                                <w:pPr>
                                  <w:pStyle w:val="NoSpacing"/>
                                  <w:rPr>
                                    <w:rFonts w:ascii="Times New Roman" w:eastAsiaTheme="majorEastAsia" w:hAnsi="Times New Roman" w:cs="Times New Roman"/>
                                    <w:color w:val="262626" w:themeColor="text1" w:themeTint="D9"/>
                                    <w:sz w:val="72"/>
                                    <w:szCs w:val="72"/>
                                  </w:rPr>
                                </w:pPr>
                                <w:sdt>
                                  <w:sdtPr>
                                    <w:rPr>
                                      <w:rFonts w:ascii="Times New Roman" w:eastAsiaTheme="majorEastAsia" w:hAnsi="Times New Roman" w:cs="Times New Roman"/>
                                      <w:color w:val="262626" w:themeColor="text1" w:themeTint="D9"/>
                                      <w:sz w:val="72"/>
                                      <w:szCs w:val="72"/>
                                    </w:rPr>
                                    <w:alias w:val="Title"/>
                                    <w:tag w:val=""/>
                                    <w:id w:val="-208962959"/>
                                    <w:dataBinding w:prefixMappings="xmlns:ns0='http://purl.org/dc/elements/1.1/' xmlns:ns1='http://schemas.openxmlformats.org/package/2006/metadata/core-properties' " w:xpath="/ns1:coreProperties[1]/ns0:title[1]" w:storeItemID="{6C3C8BC8-F283-45AE-878A-BAB7291924A1}"/>
                                    <w:text/>
                                  </w:sdtPr>
                                  <w:sdtContent>
                                    <w:r w:rsidR="00CF45C6" w:rsidRPr="008853C4">
                                      <w:rPr>
                                        <w:rFonts w:ascii="Times New Roman" w:eastAsiaTheme="majorEastAsia" w:hAnsi="Times New Roman" w:cs="Times New Roman"/>
                                        <w:color w:val="262626" w:themeColor="text1" w:themeTint="D9"/>
                                        <w:sz w:val="72"/>
                                        <w:szCs w:val="72"/>
                                      </w:rPr>
                                      <w:t>202</w:t>
                                    </w:r>
                                    <w:r w:rsidR="00106050">
                                      <w:rPr>
                                        <w:rFonts w:ascii="Times New Roman" w:eastAsiaTheme="majorEastAsia" w:hAnsi="Times New Roman" w:cs="Times New Roman"/>
                                        <w:color w:val="262626" w:themeColor="text1" w:themeTint="D9"/>
                                        <w:sz w:val="72"/>
                                        <w:szCs w:val="72"/>
                                      </w:rPr>
                                      <w:t>6</w:t>
                                    </w:r>
                                    <w:r w:rsidR="00CF45C6" w:rsidRPr="008853C4">
                                      <w:rPr>
                                        <w:rFonts w:ascii="Times New Roman" w:eastAsiaTheme="majorEastAsia" w:hAnsi="Times New Roman" w:cs="Times New Roman"/>
                                        <w:color w:val="262626" w:themeColor="text1" w:themeTint="D9"/>
                                        <w:sz w:val="72"/>
                                        <w:szCs w:val="72"/>
                                      </w:rPr>
                                      <w:t>/202</w:t>
                                    </w:r>
                                    <w:r w:rsidR="00106050">
                                      <w:rPr>
                                        <w:rFonts w:ascii="Times New Roman" w:eastAsiaTheme="majorEastAsia" w:hAnsi="Times New Roman" w:cs="Times New Roman"/>
                                        <w:color w:val="262626" w:themeColor="text1" w:themeTint="D9"/>
                                        <w:sz w:val="72"/>
                                        <w:szCs w:val="72"/>
                                      </w:rPr>
                                      <w:t>7</w:t>
                                    </w:r>
                                    <w:r w:rsidR="00CF45C6" w:rsidRPr="008853C4">
                                      <w:rPr>
                                        <w:rFonts w:ascii="Times New Roman" w:eastAsiaTheme="majorEastAsia" w:hAnsi="Times New Roman" w:cs="Times New Roman"/>
                                        <w:color w:val="262626" w:themeColor="text1" w:themeTint="D9"/>
                                        <w:sz w:val="72"/>
                                        <w:szCs w:val="72"/>
                                      </w:rPr>
                                      <w:t xml:space="preserve"> IDP/BUDGET AND PMS PROCESS PLAN</w:t>
                                    </w:r>
                                  </w:sdtContent>
                                </w:sdt>
                                <w:r w:rsidR="00CF45C6">
                                  <w:rPr>
                                    <w:rFonts w:ascii="Times New Roman" w:eastAsiaTheme="majorEastAsia" w:hAnsi="Times New Roman" w:cs="Times New Roman"/>
                                    <w:color w:val="262626" w:themeColor="text1" w:themeTint="D9"/>
                                    <w:sz w:val="72"/>
                                    <w:szCs w:val="72"/>
                                  </w:rPr>
                                  <w:t>.</w:t>
                                </w:r>
                              </w:p>
                              <w:p w14:paraId="1B3DE5D3" w14:textId="77777777" w:rsidR="00CF45C6" w:rsidRDefault="00CF45C6" w:rsidP="008853C4">
                                <w:pPr>
                                  <w:pStyle w:val="NoSpacing"/>
                                  <w:rPr>
                                    <w:rFonts w:ascii="Times New Roman" w:eastAsiaTheme="majorEastAsia" w:hAnsi="Times New Roman" w:cs="Times New Roman"/>
                                    <w:color w:val="262626" w:themeColor="text1" w:themeTint="D9"/>
                                    <w:sz w:val="72"/>
                                    <w:szCs w:val="72"/>
                                  </w:rPr>
                                </w:pPr>
                              </w:p>
                              <w:p w14:paraId="30A67FC2" w14:textId="77777777" w:rsidR="00CF45C6" w:rsidRDefault="00CF45C6" w:rsidP="008853C4">
                                <w:pPr>
                                  <w:pStyle w:val="NoSpacing"/>
                                  <w:rPr>
                                    <w:rFonts w:ascii="Times New Roman" w:eastAsiaTheme="majorEastAsia" w:hAnsi="Times New Roman" w:cs="Times New Roman"/>
                                    <w:color w:val="262626" w:themeColor="text1" w:themeTint="D9"/>
                                    <w:sz w:val="44"/>
                                    <w:szCs w:val="44"/>
                                  </w:rPr>
                                </w:pPr>
                              </w:p>
                              <w:p w14:paraId="7E80007A" w14:textId="77777777" w:rsidR="00CF45C6" w:rsidRDefault="00CF45C6" w:rsidP="008853C4">
                                <w:pPr>
                                  <w:pStyle w:val="NoSpacing"/>
                                  <w:rPr>
                                    <w:rFonts w:ascii="Times New Roman" w:eastAsiaTheme="majorEastAsia" w:hAnsi="Times New Roman" w:cs="Times New Roman"/>
                                    <w:color w:val="262626" w:themeColor="text1" w:themeTint="D9"/>
                                    <w:sz w:val="44"/>
                                    <w:szCs w:val="44"/>
                                  </w:rPr>
                                </w:pPr>
                              </w:p>
                              <w:p w14:paraId="0F9F41B5" w14:textId="77777777" w:rsidR="00CF45C6" w:rsidRPr="00DD2713" w:rsidRDefault="00CF45C6" w:rsidP="00B766CF">
                                <w:pPr>
                                  <w:pStyle w:val="NoSpacing"/>
                                  <w:jc w:val="both"/>
                                  <w:rPr>
                                    <w:rFonts w:asciiTheme="majorHAnsi" w:eastAsiaTheme="majorEastAsia" w:hAnsiTheme="majorHAnsi" w:cstheme="majorBidi"/>
                                    <w:color w:val="262626" w:themeColor="text1" w:themeTint="D9"/>
                                    <w:sz w:val="44"/>
                                    <w:szCs w:val="44"/>
                                  </w:rPr>
                                </w:pPr>
                                <w:r w:rsidRPr="00DD2713">
                                  <w:rPr>
                                    <w:rFonts w:ascii="Times New Roman" w:eastAsiaTheme="majorEastAsia" w:hAnsi="Times New Roman" w:cs="Times New Roman"/>
                                    <w:color w:val="262626" w:themeColor="text1" w:themeTint="D9"/>
                                    <w:sz w:val="44"/>
                                    <w:szCs w:val="44"/>
                                  </w:rPr>
                                  <w:t xml:space="preserve">To guide </w:t>
                                </w:r>
                                <w:r>
                                  <w:rPr>
                                    <w:rFonts w:ascii="Times New Roman" w:eastAsiaTheme="majorEastAsia" w:hAnsi="Times New Roman" w:cs="Times New Roman"/>
                                    <w:color w:val="262626" w:themeColor="text1" w:themeTint="D9"/>
                                    <w:sz w:val="44"/>
                                    <w:szCs w:val="44"/>
                                  </w:rPr>
                                  <w:t xml:space="preserve">the </w:t>
                                </w:r>
                                <w:r w:rsidRPr="00DD2713">
                                  <w:rPr>
                                    <w:rFonts w:ascii="Times New Roman" w:eastAsiaTheme="majorEastAsia" w:hAnsi="Times New Roman" w:cs="Times New Roman"/>
                                    <w:color w:val="262626" w:themeColor="text1" w:themeTint="D9"/>
                                    <w:sz w:val="44"/>
                                    <w:szCs w:val="44"/>
                                  </w:rPr>
                                  <w:t>planning, drafting, adoption of the Integrated Development Plan</w:t>
                                </w:r>
                                <w:r>
                                  <w:rPr>
                                    <w:rFonts w:ascii="Times New Roman" w:eastAsiaTheme="majorEastAsia" w:hAnsi="Times New Roman" w:cs="Times New Roman"/>
                                    <w:color w:val="262626" w:themeColor="text1" w:themeTint="D9"/>
                                    <w:sz w:val="44"/>
                                    <w:szCs w:val="44"/>
                                  </w:rPr>
                                  <w:t xml:space="preserve"> </w:t>
                                </w:r>
                                <w:r w:rsidR="00EF2857">
                                  <w:rPr>
                                    <w:rFonts w:ascii="Times New Roman" w:eastAsiaTheme="majorEastAsia" w:hAnsi="Times New Roman" w:cs="Times New Roman"/>
                                    <w:color w:val="262626" w:themeColor="text1" w:themeTint="D9"/>
                                    <w:sz w:val="44"/>
                                    <w:szCs w:val="44"/>
                                  </w:rPr>
                                  <w:t>Review,</w:t>
                                </w:r>
                                <w:r>
                                  <w:rPr>
                                    <w:rFonts w:ascii="Times New Roman" w:eastAsiaTheme="majorEastAsia" w:hAnsi="Times New Roman" w:cs="Times New Roman"/>
                                    <w:color w:val="262626" w:themeColor="text1" w:themeTint="D9"/>
                                    <w:sz w:val="44"/>
                                    <w:szCs w:val="44"/>
                                  </w:rPr>
                                  <w:t xml:space="preserve"> Budget process and Performance Management review</w:t>
                                </w:r>
                                <w:r w:rsidRPr="00DD2713">
                                  <w:rPr>
                                    <w:rFonts w:ascii="Times New Roman" w:eastAsiaTheme="majorEastAsia" w:hAnsi="Times New Roman" w:cs="Times New Roman"/>
                                    <w:color w:val="262626" w:themeColor="text1" w:themeTint="D9"/>
                                    <w:sz w:val="44"/>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FE90B" id="Text Box 33" o:spid="_x0000_s1056" type="#_x0000_t202" style="position:absolute;margin-left:117pt;margin-top:377.25pt;width:382.05pt;height:34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" filled="f" stroked="f" strokeweight=".5pt">
                    <v:textbox inset="0,0,0,0">
                      <w:txbxContent>
                        <w:p w14:paraId="395F61F6" w14:textId="454D50E7" w:rsidR="00CF45C6" w:rsidRDefault="00000000" w:rsidP="008853C4">
                          <w:pPr>
                            <w:pStyle w:val="NoSpacing"/>
                            <w:rPr>
                              <w:rFonts w:ascii="Times New Roman" w:eastAsiaTheme="majorEastAsia" w:hAnsi="Times New Roman" w:cs="Times New Roman"/>
                              <w:color w:val="262626" w:themeColor="text1" w:themeTint="D9"/>
                              <w:sz w:val="72"/>
                              <w:szCs w:val="72"/>
                            </w:rPr>
                          </w:pPr>
                          <w:sdt>
                            <w:sdtPr>
                              <w:rPr>
                                <w:rFonts w:ascii="Times New Roman" w:eastAsiaTheme="majorEastAsia" w:hAnsi="Times New Roman" w:cs="Times New Roman"/>
                                <w:color w:val="262626" w:themeColor="text1" w:themeTint="D9"/>
                                <w:sz w:val="72"/>
                                <w:szCs w:val="72"/>
                              </w:rPr>
                              <w:alias w:val="Title"/>
                              <w:tag w:val=""/>
                              <w:id w:val="-208962959"/>
                              <w:dataBinding w:prefixMappings="xmlns:ns0='http://purl.org/dc/elements/1.1/' xmlns:ns1='http://schemas.openxmlformats.org/package/2006/metadata/core-properties' " w:xpath="/ns1:coreProperties[1]/ns0:title[1]" w:storeItemID="{6C3C8BC8-F283-45AE-878A-BAB7291924A1}"/>
                              <w:text/>
                            </w:sdtPr>
                            <w:sdtContent>
                              <w:r w:rsidR="00CF45C6" w:rsidRPr="008853C4">
                                <w:rPr>
                                  <w:rFonts w:ascii="Times New Roman" w:eastAsiaTheme="majorEastAsia" w:hAnsi="Times New Roman" w:cs="Times New Roman"/>
                                  <w:color w:val="262626" w:themeColor="text1" w:themeTint="D9"/>
                                  <w:sz w:val="72"/>
                                  <w:szCs w:val="72"/>
                                </w:rPr>
                                <w:t>202</w:t>
                              </w:r>
                              <w:r w:rsidR="00106050">
                                <w:rPr>
                                  <w:rFonts w:ascii="Times New Roman" w:eastAsiaTheme="majorEastAsia" w:hAnsi="Times New Roman" w:cs="Times New Roman"/>
                                  <w:color w:val="262626" w:themeColor="text1" w:themeTint="D9"/>
                                  <w:sz w:val="72"/>
                                  <w:szCs w:val="72"/>
                                </w:rPr>
                                <w:t>6</w:t>
                              </w:r>
                              <w:r w:rsidR="00CF45C6" w:rsidRPr="008853C4">
                                <w:rPr>
                                  <w:rFonts w:ascii="Times New Roman" w:eastAsiaTheme="majorEastAsia" w:hAnsi="Times New Roman" w:cs="Times New Roman"/>
                                  <w:color w:val="262626" w:themeColor="text1" w:themeTint="D9"/>
                                  <w:sz w:val="72"/>
                                  <w:szCs w:val="72"/>
                                </w:rPr>
                                <w:t>/202</w:t>
                              </w:r>
                              <w:r w:rsidR="00106050">
                                <w:rPr>
                                  <w:rFonts w:ascii="Times New Roman" w:eastAsiaTheme="majorEastAsia" w:hAnsi="Times New Roman" w:cs="Times New Roman"/>
                                  <w:color w:val="262626" w:themeColor="text1" w:themeTint="D9"/>
                                  <w:sz w:val="72"/>
                                  <w:szCs w:val="72"/>
                                </w:rPr>
                                <w:t>7</w:t>
                              </w:r>
                              <w:r w:rsidR="00CF45C6" w:rsidRPr="008853C4">
                                <w:rPr>
                                  <w:rFonts w:ascii="Times New Roman" w:eastAsiaTheme="majorEastAsia" w:hAnsi="Times New Roman" w:cs="Times New Roman"/>
                                  <w:color w:val="262626" w:themeColor="text1" w:themeTint="D9"/>
                                  <w:sz w:val="72"/>
                                  <w:szCs w:val="72"/>
                                </w:rPr>
                                <w:t xml:space="preserve"> IDP/BUDGET AND PMS PROCESS PLAN</w:t>
                              </w:r>
                            </w:sdtContent>
                          </w:sdt>
                          <w:r w:rsidR="00CF45C6">
                            <w:rPr>
                              <w:rFonts w:ascii="Times New Roman" w:eastAsiaTheme="majorEastAsia" w:hAnsi="Times New Roman" w:cs="Times New Roman"/>
                              <w:color w:val="262626" w:themeColor="text1" w:themeTint="D9"/>
                              <w:sz w:val="72"/>
                              <w:szCs w:val="72"/>
                            </w:rPr>
                            <w:t>.</w:t>
                          </w:r>
                        </w:p>
                        <w:p w14:paraId="1B3DE5D3" w14:textId="77777777" w:rsidR="00CF45C6" w:rsidRDefault="00CF45C6" w:rsidP="008853C4">
                          <w:pPr>
                            <w:pStyle w:val="NoSpacing"/>
                            <w:rPr>
                              <w:rFonts w:ascii="Times New Roman" w:eastAsiaTheme="majorEastAsia" w:hAnsi="Times New Roman" w:cs="Times New Roman"/>
                              <w:color w:val="262626" w:themeColor="text1" w:themeTint="D9"/>
                              <w:sz w:val="72"/>
                              <w:szCs w:val="72"/>
                            </w:rPr>
                          </w:pPr>
                        </w:p>
                        <w:p w14:paraId="30A67FC2" w14:textId="77777777" w:rsidR="00CF45C6" w:rsidRDefault="00CF45C6" w:rsidP="008853C4">
                          <w:pPr>
                            <w:pStyle w:val="NoSpacing"/>
                            <w:rPr>
                              <w:rFonts w:ascii="Times New Roman" w:eastAsiaTheme="majorEastAsia" w:hAnsi="Times New Roman" w:cs="Times New Roman"/>
                              <w:color w:val="262626" w:themeColor="text1" w:themeTint="D9"/>
                              <w:sz w:val="44"/>
                              <w:szCs w:val="44"/>
                            </w:rPr>
                          </w:pPr>
                        </w:p>
                        <w:p w14:paraId="7E80007A" w14:textId="77777777" w:rsidR="00CF45C6" w:rsidRDefault="00CF45C6" w:rsidP="008853C4">
                          <w:pPr>
                            <w:pStyle w:val="NoSpacing"/>
                            <w:rPr>
                              <w:rFonts w:ascii="Times New Roman" w:eastAsiaTheme="majorEastAsia" w:hAnsi="Times New Roman" w:cs="Times New Roman"/>
                              <w:color w:val="262626" w:themeColor="text1" w:themeTint="D9"/>
                              <w:sz w:val="44"/>
                              <w:szCs w:val="44"/>
                            </w:rPr>
                          </w:pPr>
                        </w:p>
                        <w:p w14:paraId="0F9F41B5" w14:textId="77777777" w:rsidR="00CF45C6" w:rsidRPr="00DD2713" w:rsidRDefault="00CF45C6" w:rsidP="00B766CF">
                          <w:pPr>
                            <w:pStyle w:val="NoSpacing"/>
                            <w:jc w:val="both"/>
                            <w:rPr>
                              <w:rFonts w:asciiTheme="majorHAnsi" w:eastAsiaTheme="majorEastAsia" w:hAnsiTheme="majorHAnsi" w:cstheme="majorBidi"/>
                              <w:color w:val="262626" w:themeColor="text1" w:themeTint="D9"/>
                              <w:sz w:val="44"/>
                              <w:szCs w:val="44"/>
                            </w:rPr>
                          </w:pPr>
                          <w:r w:rsidRPr="00DD2713">
                            <w:rPr>
                              <w:rFonts w:ascii="Times New Roman" w:eastAsiaTheme="majorEastAsia" w:hAnsi="Times New Roman" w:cs="Times New Roman"/>
                              <w:color w:val="262626" w:themeColor="text1" w:themeTint="D9"/>
                              <w:sz w:val="44"/>
                              <w:szCs w:val="44"/>
                            </w:rPr>
                            <w:t xml:space="preserve">To guide </w:t>
                          </w:r>
                          <w:r>
                            <w:rPr>
                              <w:rFonts w:ascii="Times New Roman" w:eastAsiaTheme="majorEastAsia" w:hAnsi="Times New Roman" w:cs="Times New Roman"/>
                              <w:color w:val="262626" w:themeColor="text1" w:themeTint="D9"/>
                              <w:sz w:val="44"/>
                              <w:szCs w:val="44"/>
                            </w:rPr>
                            <w:t xml:space="preserve">the </w:t>
                          </w:r>
                          <w:r w:rsidRPr="00DD2713">
                            <w:rPr>
                              <w:rFonts w:ascii="Times New Roman" w:eastAsiaTheme="majorEastAsia" w:hAnsi="Times New Roman" w:cs="Times New Roman"/>
                              <w:color w:val="262626" w:themeColor="text1" w:themeTint="D9"/>
                              <w:sz w:val="44"/>
                              <w:szCs w:val="44"/>
                            </w:rPr>
                            <w:t>planning, drafting, adoption of the Integrated Development Plan</w:t>
                          </w:r>
                          <w:r>
                            <w:rPr>
                              <w:rFonts w:ascii="Times New Roman" w:eastAsiaTheme="majorEastAsia" w:hAnsi="Times New Roman" w:cs="Times New Roman"/>
                              <w:color w:val="262626" w:themeColor="text1" w:themeTint="D9"/>
                              <w:sz w:val="44"/>
                              <w:szCs w:val="44"/>
                            </w:rPr>
                            <w:t xml:space="preserve"> </w:t>
                          </w:r>
                          <w:r w:rsidR="00EF2857">
                            <w:rPr>
                              <w:rFonts w:ascii="Times New Roman" w:eastAsiaTheme="majorEastAsia" w:hAnsi="Times New Roman" w:cs="Times New Roman"/>
                              <w:color w:val="262626" w:themeColor="text1" w:themeTint="D9"/>
                              <w:sz w:val="44"/>
                              <w:szCs w:val="44"/>
                            </w:rPr>
                            <w:t>Review,</w:t>
                          </w:r>
                          <w:r>
                            <w:rPr>
                              <w:rFonts w:ascii="Times New Roman" w:eastAsiaTheme="majorEastAsia" w:hAnsi="Times New Roman" w:cs="Times New Roman"/>
                              <w:color w:val="262626" w:themeColor="text1" w:themeTint="D9"/>
                              <w:sz w:val="44"/>
                              <w:szCs w:val="44"/>
                            </w:rPr>
                            <w:t xml:space="preserve"> Budget process and Performance Management review</w:t>
                          </w:r>
                          <w:r w:rsidRPr="00DD2713">
                            <w:rPr>
                              <w:rFonts w:ascii="Times New Roman" w:eastAsiaTheme="majorEastAsia" w:hAnsi="Times New Roman" w:cs="Times New Roman"/>
                              <w:color w:val="262626" w:themeColor="text1" w:themeTint="D9"/>
                              <w:sz w:val="44"/>
                              <w:szCs w:val="44"/>
                            </w:rPr>
                            <w:t>.</w:t>
                          </w:r>
                        </w:p>
                      </w:txbxContent>
                    </v:textbox>
                    <w10:wrap anchorx="page" anchory="page"/>
                  </v:shape>
                </w:pict>
              </mc:Fallback>
            </mc:AlternateContent>
          </w:r>
          <w:r w:rsidR="00E30AA4" w:rsidRPr="007D0837">
            <w:rPr>
              <w:rFonts w:ascii="Times New Roman" w:hAnsi="Times New Roman" w:cs="Times New Roman"/>
              <w:b/>
              <w:bCs/>
              <w:noProof/>
            </w:rPr>
            <w:br w:type="page"/>
          </w:r>
        </w:p>
      </w:sdtContent>
    </w:sdt>
    <w:sdt>
      <w:sdtPr>
        <w:rPr>
          <w:rFonts w:ascii="Times New Roman" w:eastAsiaTheme="minorEastAsia" w:hAnsi="Times New Roman" w:cs="Times New Roman"/>
          <w:b w:val="0"/>
          <w:bCs w:val="0"/>
          <w:color w:val="auto"/>
          <w:sz w:val="22"/>
          <w:szCs w:val="22"/>
          <w:lang w:val="en-ZA" w:eastAsia="en-ZA"/>
        </w:rPr>
        <w:id w:val="1308989"/>
        <w:docPartObj>
          <w:docPartGallery w:val="Table of Contents"/>
          <w:docPartUnique/>
        </w:docPartObj>
      </w:sdtPr>
      <w:sdtContent>
        <w:p w14:paraId="5C1ACE84" w14:textId="77777777" w:rsidR="008A721A" w:rsidRPr="007D0837" w:rsidRDefault="008A721A" w:rsidP="008A721A">
          <w:pPr>
            <w:pStyle w:val="TOCHeading"/>
            <w:jc w:val="both"/>
            <w:rPr>
              <w:rFonts w:ascii="Times New Roman" w:hAnsi="Times New Roman" w:cs="Times New Roman"/>
              <w:sz w:val="22"/>
              <w:szCs w:val="22"/>
            </w:rPr>
          </w:pPr>
          <w:r w:rsidRPr="007D0837">
            <w:rPr>
              <w:rFonts w:ascii="Times New Roman" w:hAnsi="Times New Roman" w:cs="Times New Roman"/>
              <w:sz w:val="22"/>
              <w:szCs w:val="22"/>
            </w:rPr>
            <w:t>TABLE OF CONTENTS</w:t>
          </w:r>
        </w:p>
        <w:p w14:paraId="0B718489" w14:textId="77777777" w:rsidR="00917C4B" w:rsidRPr="007D0837" w:rsidRDefault="008A721A">
          <w:pPr>
            <w:pStyle w:val="TOC1"/>
            <w:tabs>
              <w:tab w:val="left" w:pos="440"/>
              <w:tab w:val="right" w:leader="dot" w:pos="9016"/>
            </w:tabs>
            <w:rPr>
              <w:rFonts w:ascii="Times New Roman" w:hAnsi="Times New Roman" w:cs="Times New Roman"/>
              <w:noProof/>
            </w:rPr>
          </w:pPr>
          <w:r w:rsidRPr="007D0837">
            <w:rPr>
              <w:rFonts w:ascii="Times New Roman" w:hAnsi="Times New Roman" w:cs="Times New Roman"/>
            </w:rPr>
            <w:fldChar w:fldCharType="begin"/>
          </w:r>
          <w:r w:rsidRPr="007D0837">
            <w:rPr>
              <w:rFonts w:ascii="Times New Roman" w:hAnsi="Times New Roman" w:cs="Times New Roman"/>
            </w:rPr>
            <w:instrText xml:space="preserve"> TOC \o "1-3" \h \z \u </w:instrText>
          </w:r>
          <w:r w:rsidRPr="007D0837">
            <w:rPr>
              <w:rFonts w:ascii="Times New Roman" w:hAnsi="Times New Roman" w:cs="Times New Roman"/>
            </w:rPr>
            <w:fldChar w:fldCharType="separate"/>
          </w:r>
          <w:hyperlink w:anchor="_Toc139013737" w:history="1">
            <w:r w:rsidR="00917C4B" w:rsidRPr="007D0837">
              <w:rPr>
                <w:rStyle w:val="Hyperlink"/>
                <w:rFonts w:ascii="Times New Roman" w:eastAsia="Arial Unicode MS" w:hAnsi="Times New Roman" w:cs="Times New Roman"/>
                <w:noProof/>
              </w:rPr>
              <w:t>1.</w:t>
            </w:r>
            <w:r w:rsidR="00917C4B" w:rsidRPr="007D0837">
              <w:rPr>
                <w:rFonts w:ascii="Times New Roman" w:hAnsi="Times New Roman" w:cs="Times New Roman"/>
                <w:noProof/>
              </w:rPr>
              <w:tab/>
            </w:r>
            <w:r w:rsidR="00917C4B" w:rsidRPr="007D0837">
              <w:rPr>
                <w:rStyle w:val="Hyperlink"/>
                <w:rFonts w:ascii="Times New Roman" w:eastAsia="Arial Unicode MS" w:hAnsi="Times New Roman" w:cs="Times New Roman"/>
                <w:b/>
                <w:noProof/>
              </w:rPr>
              <w:t>INTRODUCTION AND BACKGROUND</w:t>
            </w:r>
            <w:r w:rsidR="00917C4B" w:rsidRPr="007D0837">
              <w:rPr>
                <w:rFonts w:ascii="Times New Roman" w:hAnsi="Times New Roman" w:cs="Times New Roman"/>
                <w:noProof/>
                <w:webHidden/>
              </w:rPr>
              <w:tab/>
            </w:r>
            <w:r w:rsidR="00917C4B" w:rsidRPr="007D0837">
              <w:rPr>
                <w:rFonts w:ascii="Times New Roman" w:hAnsi="Times New Roman" w:cs="Times New Roman"/>
                <w:noProof/>
                <w:webHidden/>
              </w:rPr>
              <w:fldChar w:fldCharType="begin"/>
            </w:r>
            <w:r w:rsidR="00917C4B" w:rsidRPr="007D0837">
              <w:rPr>
                <w:rFonts w:ascii="Times New Roman" w:hAnsi="Times New Roman" w:cs="Times New Roman"/>
                <w:noProof/>
                <w:webHidden/>
              </w:rPr>
              <w:instrText xml:space="preserve"> PAGEREF _Toc139013737 \h </w:instrText>
            </w:r>
            <w:r w:rsidR="00917C4B" w:rsidRPr="007D0837">
              <w:rPr>
                <w:rFonts w:ascii="Times New Roman" w:hAnsi="Times New Roman" w:cs="Times New Roman"/>
                <w:noProof/>
                <w:webHidden/>
              </w:rPr>
            </w:r>
            <w:r w:rsidR="00917C4B" w:rsidRPr="007D0837">
              <w:rPr>
                <w:rFonts w:ascii="Times New Roman" w:hAnsi="Times New Roman" w:cs="Times New Roman"/>
                <w:noProof/>
                <w:webHidden/>
              </w:rPr>
              <w:fldChar w:fldCharType="separate"/>
            </w:r>
            <w:r w:rsidR="00917C4B" w:rsidRPr="007D0837">
              <w:rPr>
                <w:rFonts w:ascii="Times New Roman" w:hAnsi="Times New Roman" w:cs="Times New Roman"/>
                <w:noProof/>
                <w:webHidden/>
              </w:rPr>
              <w:t>3</w:t>
            </w:r>
            <w:r w:rsidR="00917C4B" w:rsidRPr="007D0837">
              <w:rPr>
                <w:rFonts w:ascii="Times New Roman" w:hAnsi="Times New Roman" w:cs="Times New Roman"/>
                <w:noProof/>
                <w:webHidden/>
              </w:rPr>
              <w:fldChar w:fldCharType="end"/>
            </w:r>
          </w:hyperlink>
        </w:p>
        <w:p w14:paraId="1CF6226F" w14:textId="77777777" w:rsidR="00917C4B" w:rsidRPr="007D0837" w:rsidRDefault="00917C4B">
          <w:pPr>
            <w:pStyle w:val="TOC1"/>
            <w:tabs>
              <w:tab w:val="left" w:pos="660"/>
              <w:tab w:val="right" w:leader="dot" w:pos="9016"/>
            </w:tabs>
            <w:rPr>
              <w:rFonts w:ascii="Times New Roman" w:hAnsi="Times New Roman" w:cs="Times New Roman"/>
              <w:noProof/>
            </w:rPr>
          </w:pPr>
          <w:hyperlink w:anchor="_Toc139013738" w:history="1">
            <w:r w:rsidRPr="007D0837">
              <w:rPr>
                <w:rStyle w:val="Hyperlink"/>
                <w:rFonts w:ascii="Times New Roman" w:eastAsia="Arial Unicode MS" w:hAnsi="Times New Roman" w:cs="Times New Roman"/>
                <w:noProof/>
                <w:lang w:val="en-GB"/>
              </w:rPr>
              <w:t>1.1.</w:t>
            </w:r>
            <w:r w:rsidRPr="007D0837">
              <w:rPr>
                <w:rFonts w:ascii="Times New Roman" w:hAnsi="Times New Roman" w:cs="Times New Roman"/>
                <w:noProof/>
              </w:rPr>
              <w:tab/>
            </w:r>
            <w:r w:rsidRPr="007D0837">
              <w:rPr>
                <w:rStyle w:val="Hyperlink"/>
                <w:rFonts w:ascii="Times New Roman" w:eastAsia="Arial Unicode MS" w:hAnsi="Times New Roman" w:cs="Times New Roman"/>
                <w:noProof/>
                <w:lang w:val="en-GB"/>
              </w:rPr>
              <w:t>Rationale for the Process Plan</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_Toc139013738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3</w:t>
            </w:r>
            <w:r w:rsidRPr="007D0837">
              <w:rPr>
                <w:rFonts w:ascii="Times New Roman" w:hAnsi="Times New Roman" w:cs="Times New Roman"/>
                <w:noProof/>
                <w:webHidden/>
              </w:rPr>
              <w:fldChar w:fldCharType="end"/>
            </w:r>
          </w:hyperlink>
        </w:p>
        <w:p w14:paraId="2993CBAD" w14:textId="77777777" w:rsidR="00917C4B" w:rsidRPr="007D0837" w:rsidRDefault="00917C4B">
          <w:pPr>
            <w:pStyle w:val="TOC1"/>
            <w:tabs>
              <w:tab w:val="left" w:pos="660"/>
              <w:tab w:val="right" w:leader="dot" w:pos="9016"/>
            </w:tabs>
            <w:rPr>
              <w:rFonts w:ascii="Times New Roman" w:hAnsi="Times New Roman" w:cs="Times New Roman"/>
              <w:noProof/>
            </w:rPr>
          </w:pPr>
          <w:hyperlink w:anchor="_Toc139013739" w:history="1">
            <w:r w:rsidRPr="007D0837">
              <w:rPr>
                <w:rStyle w:val="Hyperlink"/>
                <w:rFonts w:ascii="Times New Roman" w:eastAsia="Arial Unicode MS" w:hAnsi="Times New Roman" w:cs="Times New Roman"/>
                <w:noProof/>
              </w:rPr>
              <w:t>1.2.</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Area of IDP</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_Toc139013739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3</w:t>
            </w:r>
            <w:r w:rsidRPr="007D0837">
              <w:rPr>
                <w:rFonts w:ascii="Times New Roman" w:hAnsi="Times New Roman" w:cs="Times New Roman"/>
                <w:noProof/>
                <w:webHidden/>
              </w:rPr>
              <w:fldChar w:fldCharType="end"/>
            </w:r>
          </w:hyperlink>
        </w:p>
        <w:p w14:paraId="25F96D0A" w14:textId="77777777" w:rsidR="00917C4B" w:rsidRPr="007D0837" w:rsidRDefault="00917C4B">
          <w:pPr>
            <w:pStyle w:val="TOC1"/>
            <w:tabs>
              <w:tab w:val="left" w:pos="440"/>
              <w:tab w:val="right" w:leader="dot" w:pos="9016"/>
            </w:tabs>
            <w:rPr>
              <w:rFonts w:ascii="Times New Roman" w:hAnsi="Times New Roman" w:cs="Times New Roman"/>
              <w:noProof/>
            </w:rPr>
          </w:pPr>
          <w:hyperlink w:anchor="_Toc139013740" w:history="1">
            <w:r w:rsidRPr="007D0837">
              <w:rPr>
                <w:rStyle w:val="Hyperlink"/>
                <w:rFonts w:ascii="Times New Roman" w:hAnsi="Times New Roman" w:cs="Times New Roman"/>
                <w:b/>
                <w:noProof/>
              </w:rPr>
              <w:t>2.</w:t>
            </w:r>
            <w:r w:rsidRPr="007D0837">
              <w:rPr>
                <w:rFonts w:ascii="Times New Roman" w:hAnsi="Times New Roman" w:cs="Times New Roman"/>
                <w:noProof/>
              </w:rPr>
              <w:tab/>
            </w:r>
            <w:r w:rsidRPr="007D0837">
              <w:rPr>
                <w:rStyle w:val="Hyperlink"/>
                <w:rFonts w:ascii="Times New Roman" w:hAnsi="Times New Roman" w:cs="Times New Roman"/>
                <w:b/>
                <w:noProof/>
              </w:rPr>
              <w:t>LEGAL REQUIREMENTS</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_Toc139013740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4</w:t>
            </w:r>
            <w:r w:rsidRPr="007D0837">
              <w:rPr>
                <w:rFonts w:ascii="Times New Roman" w:hAnsi="Times New Roman" w:cs="Times New Roman"/>
                <w:noProof/>
                <w:webHidden/>
              </w:rPr>
              <w:fldChar w:fldCharType="end"/>
            </w:r>
          </w:hyperlink>
        </w:p>
        <w:p w14:paraId="6CD8CD28" w14:textId="77777777" w:rsidR="00917C4B" w:rsidRPr="007D0837" w:rsidRDefault="00917C4B">
          <w:pPr>
            <w:pStyle w:val="TOC1"/>
            <w:tabs>
              <w:tab w:val="right" w:leader="dot" w:pos="9016"/>
            </w:tabs>
            <w:rPr>
              <w:rFonts w:ascii="Times New Roman" w:hAnsi="Times New Roman" w:cs="Times New Roman"/>
              <w:noProof/>
            </w:rPr>
          </w:pPr>
          <w:hyperlink w:anchor="_Toc139013741" w:history="1">
            <w:r w:rsidRPr="007D0837">
              <w:rPr>
                <w:rStyle w:val="Hyperlink"/>
                <w:rFonts w:ascii="Times New Roman" w:hAnsi="Times New Roman" w:cs="Times New Roman"/>
                <w:noProof/>
              </w:rPr>
              <w:t>2.1 The Integrated Development Plan (IDP)</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_Toc139013741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4</w:t>
            </w:r>
            <w:r w:rsidRPr="007D0837">
              <w:rPr>
                <w:rFonts w:ascii="Times New Roman" w:hAnsi="Times New Roman" w:cs="Times New Roman"/>
                <w:noProof/>
                <w:webHidden/>
              </w:rPr>
              <w:fldChar w:fldCharType="end"/>
            </w:r>
          </w:hyperlink>
        </w:p>
        <w:p w14:paraId="54435E08" w14:textId="77777777" w:rsidR="00917C4B" w:rsidRPr="007D0837" w:rsidRDefault="00917C4B">
          <w:pPr>
            <w:pStyle w:val="TOC1"/>
            <w:tabs>
              <w:tab w:val="right" w:leader="dot" w:pos="9016"/>
            </w:tabs>
            <w:rPr>
              <w:rFonts w:ascii="Times New Roman" w:hAnsi="Times New Roman" w:cs="Times New Roman"/>
              <w:noProof/>
            </w:rPr>
          </w:pPr>
          <w:hyperlink w:anchor="_Toc139013742" w:history="1">
            <w:r w:rsidRPr="007D0837">
              <w:rPr>
                <w:rStyle w:val="Hyperlink"/>
                <w:rFonts w:ascii="Times New Roman" w:hAnsi="Times New Roman" w:cs="Times New Roman"/>
                <w:noProof/>
              </w:rPr>
              <w:t>2.2 The Annual Budget</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_Toc139013742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5</w:t>
            </w:r>
            <w:r w:rsidRPr="007D0837">
              <w:rPr>
                <w:rFonts w:ascii="Times New Roman" w:hAnsi="Times New Roman" w:cs="Times New Roman"/>
                <w:noProof/>
                <w:webHidden/>
              </w:rPr>
              <w:fldChar w:fldCharType="end"/>
            </w:r>
          </w:hyperlink>
        </w:p>
        <w:p w14:paraId="377B4554" w14:textId="77777777" w:rsidR="00917C4B" w:rsidRPr="007D0837" w:rsidRDefault="00917C4B">
          <w:pPr>
            <w:pStyle w:val="TOC1"/>
            <w:tabs>
              <w:tab w:val="right" w:leader="dot" w:pos="9016"/>
            </w:tabs>
            <w:rPr>
              <w:rFonts w:ascii="Times New Roman" w:hAnsi="Times New Roman" w:cs="Times New Roman"/>
              <w:noProof/>
            </w:rPr>
          </w:pPr>
          <w:hyperlink w:anchor="_Toc139013743" w:history="1">
            <w:r w:rsidRPr="007D0837">
              <w:rPr>
                <w:rStyle w:val="Hyperlink"/>
                <w:rFonts w:ascii="Times New Roman" w:hAnsi="Times New Roman" w:cs="Times New Roman"/>
                <w:noProof/>
              </w:rPr>
              <w:t>2.3 The Service Delivery and Budget Implementation Plan (SDBIP)</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_Toc139013743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6</w:t>
            </w:r>
            <w:r w:rsidRPr="007D0837">
              <w:rPr>
                <w:rFonts w:ascii="Times New Roman" w:hAnsi="Times New Roman" w:cs="Times New Roman"/>
                <w:noProof/>
                <w:webHidden/>
              </w:rPr>
              <w:fldChar w:fldCharType="end"/>
            </w:r>
          </w:hyperlink>
        </w:p>
        <w:p w14:paraId="0F1F7AFD" w14:textId="77777777" w:rsidR="00917C4B" w:rsidRPr="007D0837" w:rsidRDefault="00917C4B">
          <w:pPr>
            <w:pStyle w:val="TOC1"/>
            <w:tabs>
              <w:tab w:val="left" w:pos="440"/>
              <w:tab w:val="right" w:leader="dot" w:pos="9016"/>
            </w:tabs>
            <w:rPr>
              <w:rFonts w:ascii="Times New Roman" w:hAnsi="Times New Roman" w:cs="Times New Roman"/>
              <w:noProof/>
            </w:rPr>
          </w:pPr>
          <w:hyperlink w:anchor="_Toc139013744" w:history="1">
            <w:r w:rsidRPr="007D0837">
              <w:rPr>
                <w:rStyle w:val="Hyperlink"/>
                <w:rFonts w:ascii="Times New Roman" w:eastAsia="Arial Unicode MS" w:hAnsi="Times New Roman" w:cs="Times New Roman"/>
                <w:b/>
                <w:noProof/>
              </w:rPr>
              <w:t>3.</w:t>
            </w:r>
            <w:r w:rsidRPr="007D0837">
              <w:rPr>
                <w:rFonts w:ascii="Times New Roman" w:hAnsi="Times New Roman" w:cs="Times New Roman"/>
                <w:noProof/>
              </w:rPr>
              <w:tab/>
            </w:r>
            <w:r w:rsidRPr="007D0837">
              <w:rPr>
                <w:rStyle w:val="Hyperlink"/>
                <w:rFonts w:ascii="Times New Roman" w:hAnsi="Times New Roman" w:cs="Times New Roman"/>
                <w:b/>
                <w:noProof/>
              </w:rPr>
              <w:t>ANNUAL REVISION OF THE IDP</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_Toc139013744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6</w:t>
            </w:r>
            <w:r w:rsidRPr="007D0837">
              <w:rPr>
                <w:rFonts w:ascii="Times New Roman" w:hAnsi="Times New Roman" w:cs="Times New Roman"/>
                <w:noProof/>
                <w:webHidden/>
              </w:rPr>
              <w:fldChar w:fldCharType="end"/>
            </w:r>
          </w:hyperlink>
        </w:p>
        <w:p w14:paraId="45BDFCB9" w14:textId="77777777" w:rsidR="00917C4B" w:rsidRPr="007D0837" w:rsidRDefault="00917C4B">
          <w:pPr>
            <w:pStyle w:val="TOC1"/>
            <w:tabs>
              <w:tab w:val="left" w:pos="660"/>
              <w:tab w:val="right" w:leader="dot" w:pos="9016"/>
            </w:tabs>
            <w:rPr>
              <w:rFonts w:ascii="Times New Roman" w:hAnsi="Times New Roman" w:cs="Times New Roman"/>
              <w:noProof/>
            </w:rPr>
          </w:pPr>
          <w:hyperlink w:anchor="_Toc139013745" w:history="1">
            <w:r w:rsidRPr="007D0837">
              <w:rPr>
                <w:rStyle w:val="Hyperlink"/>
                <w:rFonts w:ascii="Times New Roman" w:eastAsia="Arial Unicode MS" w:hAnsi="Times New Roman" w:cs="Times New Roman"/>
                <w:noProof/>
              </w:rPr>
              <w:t>3.1.</w:t>
            </w:r>
            <w:r w:rsidRPr="007D0837">
              <w:rPr>
                <w:rStyle w:val="Hyperlink"/>
                <w:rFonts w:ascii="Times New Roman" w:hAnsi="Times New Roman" w:cs="Times New Roman"/>
                <w:noProof/>
              </w:rPr>
              <w:t>Legislative prescripts for annual review of the IDP</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_Toc139013745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6</w:t>
            </w:r>
            <w:r w:rsidRPr="007D0837">
              <w:rPr>
                <w:rFonts w:ascii="Times New Roman" w:hAnsi="Times New Roman" w:cs="Times New Roman"/>
                <w:noProof/>
                <w:webHidden/>
              </w:rPr>
              <w:fldChar w:fldCharType="end"/>
            </w:r>
          </w:hyperlink>
        </w:p>
        <w:p w14:paraId="2495239E" w14:textId="77777777" w:rsidR="00917C4B" w:rsidRPr="007D0837" w:rsidRDefault="00917C4B">
          <w:pPr>
            <w:pStyle w:val="TOC1"/>
            <w:tabs>
              <w:tab w:val="right" w:leader="dot" w:pos="9016"/>
            </w:tabs>
            <w:rPr>
              <w:rFonts w:ascii="Times New Roman" w:hAnsi="Times New Roman" w:cs="Times New Roman"/>
              <w:noProof/>
            </w:rPr>
          </w:pPr>
          <w:hyperlink w:anchor="_Toc139013746" w:history="1">
            <w:r w:rsidRPr="007D0837">
              <w:rPr>
                <w:rStyle w:val="Hyperlink"/>
                <w:rFonts w:ascii="Times New Roman" w:eastAsia="Arial Unicode MS" w:hAnsi="Times New Roman" w:cs="Times New Roman"/>
                <w:noProof/>
              </w:rPr>
              <w:t>3</w:t>
            </w:r>
            <w:r w:rsidRPr="007D0837">
              <w:rPr>
                <w:rStyle w:val="Hyperlink"/>
                <w:rFonts w:ascii="Times New Roman" w:hAnsi="Times New Roman" w:cs="Times New Roman"/>
                <w:noProof/>
              </w:rPr>
              <w:t>.2 Purpose of a review</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_Toc139013746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7</w:t>
            </w:r>
            <w:r w:rsidRPr="007D0837">
              <w:rPr>
                <w:rFonts w:ascii="Times New Roman" w:hAnsi="Times New Roman" w:cs="Times New Roman"/>
                <w:noProof/>
                <w:webHidden/>
              </w:rPr>
              <w:fldChar w:fldCharType="end"/>
            </w:r>
          </w:hyperlink>
        </w:p>
        <w:p w14:paraId="08843925" w14:textId="77777777" w:rsidR="00917C4B" w:rsidRPr="007D0837" w:rsidRDefault="00917C4B">
          <w:pPr>
            <w:pStyle w:val="TOC1"/>
            <w:tabs>
              <w:tab w:val="right" w:leader="dot" w:pos="9016"/>
            </w:tabs>
            <w:rPr>
              <w:rFonts w:ascii="Times New Roman" w:hAnsi="Times New Roman" w:cs="Times New Roman"/>
              <w:noProof/>
            </w:rPr>
          </w:pPr>
          <w:hyperlink w:anchor="_Toc139013747" w:history="1">
            <w:r w:rsidRPr="007D0837">
              <w:rPr>
                <w:rStyle w:val="Hyperlink"/>
                <w:rFonts w:ascii="Times New Roman" w:hAnsi="Times New Roman" w:cs="Times New Roman"/>
                <w:noProof/>
              </w:rPr>
              <w:t>3.3 What the review is not</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_Toc139013747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7</w:t>
            </w:r>
            <w:r w:rsidRPr="007D0837">
              <w:rPr>
                <w:rFonts w:ascii="Times New Roman" w:hAnsi="Times New Roman" w:cs="Times New Roman"/>
                <w:noProof/>
                <w:webHidden/>
              </w:rPr>
              <w:fldChar w:fldCharType="end"/>
            </w:r>
          </w:hyperlink>
        </w:p>
        <w:p w14:paraId="539104A0" w14:textId="77777777" w:rsidR="00917C4B" w:rsidRPr="007D0837" w:rsidRDefault="00917C4B">
          <w:pPr>
            <w:pStyle w:val="TOC1"/>
            <w:tabs>
              <w:tab w:val="right" w:leader="dot" w:pos="9016"/>
            </w:tabs>
            <w:rPr>
              <w:rFonts w:ascii="Times New Roman" w:hAnsi="Times New Roman" w:cs="Times New Roman"/>
              <w:b/>
              <w:noProof/>
            </w:rPr>
          </w:pPr>
          <w:hyperlink w:anchor="_Toc139013748" w:history="1">
            <w:r w:rsidRPr="007D0837">
              <w:rPr>
                <w:rStyle w:val="Hyperlink"/>
                <w:rFonts w:ascii="Times New Roman" w:eastAsia="Arial Unicode MS" w:hAnsi="Times New Roman" w:cs="Times New Roman"/>
                <w:b/>
                <w:noProof/>
              </w:rPr>
              <w:t>4. THE PROCESS PLAN DEVELOPMENT APPROACH</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_Toc139013748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7</w:t>
            </w:r>
            <w:r w:rsidRPr="007D0837">
              <w:rPr>
                <w:rFonts w:ascii="Times New Roman" w:hAnsi="Times New Roman" w:cs="Times New Roman"/>
                <w:b/>
                <w:noProof/>
                <w:webHidden/>
              </w:rPr>
              <w:fldChar w:fldCharType="end"/>
            </w:r>
          </w:hyperlink>
        </w:p>
        <w:p w14:paraId="7D6B5333" w14:textId="77777777" w:rsidR="00917C4B" w:rsidRPr="007D0837" w:rsidRDefault="00917C4B">
          <w:pPr>
            <w:pStyle w:val="TOC1"/>
            <w:tabs>
              <w:tab w:val="right" w:leader="dot" w:pos="9016"/>
            </w:tabs>
            <w:rPr>
              <w:rFonts w:ascii="Times New Roman" w:hAnsi="Times New Roman" w:cs="Times New Roman"/>
              <w:b/>
              <w:noProof/>
            </w:rPr>
          </w:pPr>
          <w:hyperlink w:anchor="_Toc139013749" w:history="1">
            <w:r w:rsidRPr="007D0837">
              <w:rPr>
                <w:rStyle w:val="Hyperlink"/>
                <w:rFonts w:ascii="Times New Roman" w:eastAsia="Arial Unicode MS" w:hAnsi="Times New Roman" w:cs="Times New Roman"/>
                <w:b/>
                <w:noProof/>
              </w:rPr>
              <w:t>5.   INSTITUTIONAL ARRANGEMENTS</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_Toc139013749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8</w:t>
            </w:r>
            <w:r w:rsidRPr="007D0837">
              <w:rPr>
                <w:rFonts w:ascii="Times New Roman" w:hAnsi="Times New Roman" w:cs="Times New Roman"/>
                <w:b/>
                <w:noProof/>
                <w:webHidden/>
              </w:rPr>
              <w:fldChar w:fldCharType="end"/>
            </w:r>
          </w:hyperlink>
        </w:p>
        <w:p w14:paraId="1963CD02" w14:textId="77777777" w:rsidR="00917C4B" w:rsidRPr="007D0837" w:rsidRDefault="00917C4B">
          <w:pPr>
            <w:pStyle w:val="TOC1"/>
            <w:tabs>
              <w:tab w:val="left" w:pos="660"/>
              <w:tab w:val="right" w:leader="dot" w:pos="9016"/>
            </w:tabs>
            <w:rPr>
              <w:rFonts w:ascii="Times New Roman" w:hAnsi="Times New Roman" w:cs="Times New Roman"/>
              <w:noProof/>
            </w:rPr>
          </w:pPr>
          <w:hyperlink w:anchor="_Toc139013750" w:history="1">
            <w:r w:rsidRPr="007D0837">
              <w:rPr>
                <w:rStyle w:val="Hyperlink"/>
                <w:rFonts w:ascii="Times New Roman" w:eastAsia="Arial Unicode MS" w:hAnsi="Times New Roman" w:cs="Times New Roman"/>
                <w:noProof/>
              </w:rPr>
              <w:t>5.1</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Steering Committee</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_Toc139013750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8</w:t>
            </w:r>
            <w:r w:rsidRPr="007D0837">
              <w:rPr>
                <w:rFonts w:ascii="Times New Roman" w:hAnsi="Times New Roman" w:cs="Times New Roman"/>
                <w:noProof/>
                <w:webHidden/>
              </w:rPr>
              <w:fldChar w:fldCharType="end"/>
            </w:r>
          </w:hyperlink>
        </w:p>
        <w:p w14:paraId="24BC7469" w14:textId="77777777" w:rsidR="00917C4B" w:rsidRPr="007D0837" w:rsidRDefault="00917C4B">
          <w:pPr>
            <w:pStyle w:val="TOC1"/>
            <w:tabs>
              <w:tab w:val="right" w:leader="dot" w:pos="9016"/>
            </w:tabs>
            <w:rPr>
              <w:rFonts w:ascii="Times New Roman" w:hAnsi="Times New Roman" w:cs="Times New Roman"/>
              <w:noProof/>
            </w:rPr>
          </w:pPr>
          <w:hyperlink w:anchor="_Toc139013751" w:history="1">
            <w:r w:rsidRPr="007D0837">
              <w:rPr>
                <w:rStyle w:val="Hyperlink"/>
                <w:rFonts w:ascii="Times New Roman" w:eastAsia="Arial Unicode MS" w:hAnsi="Times New Roman" w:cs="Times New Roman"/>
                <w:noProof/>
              </w:rPr>
              <w:t>5.2 IDP Representative Forum</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_Toc139013751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9</w:t>
            </w:r>
            <w:r w:rsidRPr="007D0837">
              <w:rPr>
                <w:rFonts w:ascii="Times New Roman" w:hAnsi="Times New Roman" w:cs="Times New Roman"/>
                <w:noProof/>
                <w:webHidden/>
              </w:rPr>
              <w:fldChar w:fldCharType="end"/>
            </w:r>
          </w:hyperlink>
        </w:p>
        <w:p w14:paraId="6CCA99D6" w14:textId="77777777" w:rsidR="00917C4B" w:rsidRPr="007D0837" w:rsidRDefault="00917C4B">
          <w:pPr>
            <w:pStyle w:val="TOC1"/>
            <w:tabs>
              <w:tab w:val="right" w:leader="dot" w:pos="9016"/>
            </w:tabs>
            <w:rPr>
              <w:rFonts w:ascii="Times New Roman" w:hAnsi="Times New Roman" w:cs="Times New Roman"/>
              <w:noProof/>
            </w:rPr>
          </w:pPr>
          <w:hyperlink w:anchor="_Toc139013752" w:history="1">
            <w:r w:rsidRPr="007D0837">
              <w:rPr>
                <w:rStyle w:val="Hyperlink"/>
                <w:rFonts w:ascii="Times New Roman" w:eastAsia="Arial Unicode MS" w:hAnsi="Times New Roman" w:cs="Times New Roman"/>
                <w:noProof/>
              </w:rPr>
              <w:t>5.3. IDP /Budget Community Outreach</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_Toc139013752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10</w:t>
            </w:r>
            <w:r w:rsidRPr="007D0837">
              <w:rPr>
                <w:rFonts w:ascii="Times New Roman" w:hAnsi="Times New Roman" w:cs="Times New Roman"/>
                <w:noProof/>
                <w:webHidden/>
              </w:rPr>
              <w:fldChar w:fldCharType="end"/>
            </w:r>
          </w:hyperlink>
        </w:p>
        <w:p w14:paraId="337CA1B3" w14:textId="77777777" w:rsidR="00917C4B" w:rsidRPr="007D0837" w:rsidRDefault="00917C4B">
          <w:pPr>
            <w:pStyle w:val="TOC1"/>
            <w:tabs>
              <w:tab w:val="right" w:leader="dot" w:pos="9016"/>
            </w:tabs>
            <w:rPr>
              <w:rFonts w:ascii="Times New Roman" w:hAnsi="Times New Roman" w:cs="Times New Roman"/>
              <w:b/>
              <w:noProof/>
            </w:rPr>
          </w:pPr>
          <w:hyperlink w:anchor="_Toc139013753" w:history="1">
            <w:r w:rsidRPr="007D0837">
              <w:rPr>
                <w:rStyle w:val="Hyperlink"/>
                <w:rFonts w:ascii="Times New Roman" w:eastAsia="Arial Unicode MS" w:hAnsi="Times New Roman" w:cs="Times New Roman"/>
                <w:b/>
                <w:noProof/>
              </w:rPr>
              <w:t>6. ROLES AND RESPONSIBILITIES OF STRUCTURES</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_Toc139013753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11</w:t>
            </w:r>
            <w:r w:rsidRPr="007D0837">
              <w:rPr>
                <w:rFonts w:ascii="Times New Roman" w:hAnsi="Times New Roman" w:cs="Times New Roman"/>
                <w:b/>
                <w:noProof/>
                <w:webHidden/>
              </w:rPr>
              <w:fldChar w:fldCharType="end"/>
            </w:r>
          </w:hyperlink>
        </w:p>
        <w:p w14:paraId="4F542CB7" w14:textId="77777777" w:rsidR="00917C4B" w:rsidRPr="007D0837" w:rsidRDefault="00917C4B">
          <w:pPr>
            <w:pStyle w:val="TOC1"/>
            <w:tabs>
              <w:tab w:val="right" w:leader="dot" w:pos="9016"/>
            </w:tabs>
            <w:rPr>
              <w:rFonts w:ascii="Times New Roman" w:hAnsi="Times New Roman" w:cs="Times New Roman"/>
              <w:b/>
              <w:noProof/>
            </w:rPr>
          </w:pPr>
          <w:hyperlink w:anchor="_Toc139013754" w:history="1">
            <w:r w:rsidRPr="007D0837">
              <w:rPr>
                <w:rStyle w:val="Hyperlink"/>
                <w:rFonts w:ascii="Times New Roman" w:eastAsia="Arial Unicode MS" w:hAnsi="Times New Roman" w:cs="Times New Roman"/>
                <w:b/>
                <w:noProof/>
              </w:rPr>
              <w:t>7. MECHANISM FOR COMMUNITY AND STAKEHOLDER PARTICIPATION</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_Toc139013754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13</w:t>
            </w:r>
            <w:r w:rsidRPr="007D0837">
              <w:rPr>
                <w:rFonts w:ascii="Times New Roman" w:hAnsi="Times New Roman" w:cs="Times New Roman"/>
                <w:b/>
                <w:noProof/>
                <w:webHidden/>
              </w:rPr>
              <w:fldChar w:fldCharType="end"/>
            </w:r>
          </w:hyperlink>
        </w:p>
        <w:p w14:paraId="6B443667" w14:textId="77777777" w:rsidR="00917C4B" w:rsidRPr="007D0837" w:rsidRDefault="00917C4B" w:rsidP="00917C4B">
          <w:pPr>
            <w:pStyle w:val="TOC2"/>
            <w:rPr>
              <w:rFonts w:eastAsiaTheme="minorEastAsia" w:cs="Times New Roman"/>
            </w:rPr>
          </w:pPr>
          <w:hyperlink w:anchor="_Toc139013755" w:history="1">
            <w:r w:rsidRPr="007D0837">
              <w:rPr>
                <w:rStyle w:val="Hyperlink"/>
                <w:rFonts w:cs="Times New Roman"/>
              </w:rPr>
              <w:t>7.1</w:t>
            </w:r>
            <w:r w:rsidRPr="007D0837">
              <w:rPr>
                <w:rFonts w:eastAsiaTheme="minorEastAsia" w:cs="Times New Roman"/>
              </w:rPr>
              <w:tab/>
            </w:r>
            <w:r w:rsidRPr="007D0837">
              <w:rPr>
                <w:rStyle w:val="Hyperlink"/>
                <w:rFonts w:cs="Times New Roman"/>
              </w:rPr>
              <w:t>PROCEDURES/ PROCESSES FOR PARTICIPATION</w:t>
            </w:r>
            <w:r w:rsidRPr="007D0837">
              <w:rPr>
                <w:rFonts w:cs="Times New Roman"/>
                <w:webHidden/>
              </w:rPr>
              <w:tab/>
            </w:r>
            <w:r w:rsidRPr="007D0837">
              <w:rPr>
                <w:rFonts w:cs="Times New Roman"/>
                <w:webHidden/>
              </w:rPr>
              <w:fldChar w:fldCharType="begin"/>
            </w:r>
            <w:r w:rsidRPr="007D0837">
              <w:rPr>
                <w:rFonts w:cs="Times New Roman"/>
                <w:webHidden/>
              </w:rPr>
              <w:instrText xml:space="preserve"> PAGEREF _Toc139013755 \h </w:instrText>
            </w:r>
            <w:r w:rsidRPr="007D0837">
              <w:rPr>
                <w:rFonts w:cs="Times New Roman"/>
                <w:webHidden/>
              </w:rPr>
            </w:r>
            <w:r w:rsidRPr="007D0837">
              <w:rPr>
                <w:rFonts w:cs="Times New Roman"/>
                <w:webHidden/>
              </w:rPr>
              <w:fldChar w:fldCharType="separate"/>
            </w:r>
            <w:r w:rsidRPr="007D0837">
              <w:rPr>
                <w:rFonts w:cs="Times New Roman"/>
                <w:webHidden/>
              </w:rPr>
              <w:t>14</w:t>
            </w:r>
            <w:r w:rsidRPr="007D0837">
              <w:rPr>
                <w:rFonts w:cs="Times New Roman"/>
                <w:webHidden/>
              </w:rPr>
              <w:fldChar w:fldCharType="end"/>
            </w:r>
          </w:hyperlink>
        </w:p>
        <w:p w14:paraId="32E80A06" w14:textId="77777777" w:rsidR="00917C4B" w:rsidRPr="007D0837" w:rsidRDefault="00917C4B">
          <w:pPr>
            <w:pStyle w:val="TOC3"/>
            <w:tabs>
              <w:tab w:val="left" w:pos="1320"/>
              <w:tab w:val="right" w:leader="dot" w:pos="9016"/>
            </w:tabs>
            <w:rPr>
              <w:rFonts w:ascii="Times New Roman" w:hAnsi="Times New Roman" w:cs="Times New Roman"/>
              <w:noProof/>
            </w:rPr>
          </w:pPr>
          <w:hyperlink w:anchor="_Toc139013756" w:history="1">
            <w:r w:rsidRPr="007D0837">
              <w:rPr>
                <w:rStyle w:val="Hyperlink"/>
                <w:rFonts w:ascii="Times New Roman" w:eastAsia="Arial Unicode MS" w:hAnsi="Times New Roman" w:cs="Times New Roman"/>
                <w:noProof/>
              </w:rPr>
              <w:t xml:space="preserve">7.1.1 </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Representative Forum (RF)</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_Toc139013756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14</w:t>
            </w:r>
            <w:r w:rsidRPr="007D0837">
              <w:rPr>
                <w:rFonts w:ascii="Times New Roman" w:hAnsi="Times New Roman" w:cs="Times New Roman"/>
                <w:noProof/>
                <w:webHidden/>
              </w:rPr>
              <w:fldChar w:fldCharType="end"/>
            </w:r>
          </w:hyperlink>
        </w:p>
        <w:p w14:paraId="0AD564B8" w14:textId="77777777" w:rsidR="00917C4B" w:rsidRPr="007D0837" w:rsidRDefault="00917C4B">
          <w:pPr>
            <w:pStyle w:val="TOC3"/>
            <w:tabs>
              <w:tab w:val="left" w:pos="1320"/>
              <w:tab w:val="right" w:leader="dot" w:pos="9016"/>
            </w:tabs>
            <w:rPr>
              <w:rFonts w:ascii="Times New Roman" w:hAnsi="Times New Roman" w:cs="Times New Roman"/>
              <w:noProof/>
            </w:rPr>
          </w:pPr>
          <w:hyperlink w:anchor="_Toc139013757" w:history="1">
            <w:r w:rsidRPr="007D0837">
              <w:rPr>
                <w:rStyle w:val="Hyperlink"/>
                <w:rFonts w:ascii="Times New Roman" w:eastAsia="Arial Unicode MS" w:hAnsi="Times New Roman" w:cs="Times New Roman"/>
                <w:noProof/>
              </w:rPr>
              <w:t>7.1.2</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 xml:space="preserve"> Council Approval</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_Toc139013757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14</w:t>
            </w:r>
            <w:r w:rsidRPr="007D0837">
              <w:rPr>
                <w:rFonts w:ascii="Times New Roman" w:hAnsi="Times New Roman" w:cs="Times New Roman"/>
                <w:noProof/>
                <w:webHidden/>
              </w:rPr>
              <w:fldChar w:fldCharType="end"/>
            </w:r>
          </w:hyperlink>
        </w:p>
        <w:p w14:paraId="3785A6D5" w14:textId="77777777" w:rsidR="00917C4B" w:rsidRPr="007D0837" w:rsidRDefault="00917C4B">
          <w:pPr>
            <w:pStyle w:val="TOC3"/>
            <w:tabs>
              <w:tab w:val="left" w:pos="1320"/>
              <w:tab w:val="right" w:leader="dot" w:pos="9016"/>
            </w:tabs>
            <w:rPr>
              <w:rFonts w:ascii="Times New Roman" w:hAnsi="Times New Roman" w:cs="Times New Roman"/>
              <w:noProof/>
            </w:rPr>
          </w:pPr>
          <w:hyperlink w:anchor="_Toc139013758" w:history="1">
            <w:r w:rsidRPr="007D0837">
              <w:rPr>
                <w:rStyle w:val="Hyperlink"/>
                <w:rFonts w:ascii="Times New Roman" w:eastAsia="Arial Unicode MS" w:hAnsi="Times New Roman" w:cs="Times New Roman"/>
                <w:noProof/>
              </w:rPr>
              <w:t xml:space="preserve">7.1.3 </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Newspapers</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_Toc139013758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14</w:t>
            </w:r>
            <w:r w:rsidRPr="007D0837">
              <w:rPr>
                <w:rFonts w:ascii="Times New Roman" w:hAnsi="Times New Roman" w:cs="Times New Roman"/>
                <w:noProof/>
                <w:webHidden/>
              </w:rPr>
              <w:fldChar w:fldCharType="end"/>
            </w:r>
          </w:hyperlink>
        </w:p>
        <w:p w14:paraId="1D5E17DE" w14:textId="77777777" w:rsidR="00917C4B" w:rsidRPr="007D0837" w:rsidRDefault="00917C4B">
          <w:pPr>
            <w:pStyle w:val="TOC3"/>
            <w:tabs>
              <w:tab w:val="left" w:pos="1320"/>
              <w:tab w:val="right" w:leader="dot" w:pos="9016"/>
            </w:tabs>
            <w:rPr>
              <w:rFonts w:ascii="Times New Roman" w:hAnsi="Times New Roman" w:cs="Times New Roman"/>
              <w:noProof/>
            </w:rPr>
          </w:pPr>
          <w:hyperlink w:anchor="_Toc139013759" w:history="1">
            <w:r w:rsidRPr="007D0837">
              <w:rPr>
                <w:rStyle w:val="Hyperlink"/>
                <w:rFonts w:ascii="Times New Roman" w:eastAsia="Arial Unicode MS" w:hAnsi="Times New Roman" w:cs="Times New Roman"/>
                <w:noProof/>
              </w:rPr>
              <w:t>7.1.4</w:t>
            </w:r>
            <w:r w:rsidRPr="007D0837">
              <w:rPr>
                <w:rFonts w:ascii="Times New Roman" w:hAnsi="Times New Roman" w:cs="Times New Roman"/>
                <w:noProof/>
              </w:rPr>
              <w:tab/>
            </w:r>
            <w:r w:rsidRPr="007D0837">
              <w:rPr>
                <w:rStyle w:val="Hyperlink"/>
                <w:rFonts w:ascii="Times New Roman" w:eastAsia="Arial Unicode MS" w:hAnsi="Times New Roman" w:cs="Times New Roman"/>
                <w:noProof/>
              </w:rPr>
              <w:t>Information Sheets</w:t>
            </w:r>
            <w:r w:rsidRPr="007D0837">
              <w:rPr>
                <w:rFonts w:ascii="Times New Roman" w:hAnsi="Times New Roman" w:cs="Times New Roman"/>
                <w:noProof/>
                <w:webHidden/>
              </w:rPr>
              <w:tab/>
            </w:r>
            <w:r w:rsidRPr="007D0837">
              <w:rPr>
                <w:rFonts w:ascii="Times New Roman" w:hAnsi="Times New Roman" w:cs="Times New Roman"/>
                <w:noProof/>
                <w:webHidden/>
              </w:rPr>
              <w:fldChar w:fldCharType="begin"/>
            </w:r>
            <w:r w:rsidRPr="007D0837">
              <w:rPr>
                <w:rFonts w:ascii="Times New Roman" w:hAnsi="Times New Roman" w:cs="Times New Roman"/>
                <w:noProof/>
                <w:webHidden/>
              </w:rPr>
              <w:instrText xml:space="preserve"> PAGEREF _Toc139013759 \h </w:instrText>
            </w:r>
            <w:r w:rsidRPr="007D0837">
              <w:rPr>
                <w:rFonts w:ascii="Times New Roman" w:hAnsi="Times New Roman" w:cs="Times New Roman"/>
                <w:noProof/>
                <w:webHidden/>
              </w:rPr>
            </w:r>
            <w:r w:rsidRPr="007D0837">
              <w:rPr>
                <w:rFonts w:ascii="Times New Roman" w:hAnsi="Times New Roman" w:cs="Times New Roman"/>
                <w:noProof/>
                <w:webHidden/>
              </w:rPr>
              <w:fldChar w:fldCharType="separate"/>
            </w:r>
            <w:r w:rsidRPr="007D0837">
              <w:rPr>
                <w:rFonts w:ascii="Times New Roman" w:hAnsi="Times New Roman" w:cs="Times New Roman"/>
                <w:noProof/>
                <w:webHidden/>
              </w:rPr>
              <w:t>15</w:t>
            </w:r>
            <w:r w:rsidRPr="007D0837">
              <w:rPr>
                <w:rFonts w:ascii="Times New Roman" w:hAnsi="Times New Roman" w:cs="Times New Roman"/>
                <w:noProof/>
                <w:webHidden/>
              </w:rPr>
              <w:fldChar w:fldCharType="end"/>
            </w:r>
          </w:hyperlink>
        </w:p>
        <w:p w14:paraId="3DC654FF" w14:textId="77777777" w:rsidR="00917C4B" w:rsidRPr="007D0837" w:rsidRDefault="00917C4B">
          <w:pPr>
            <w:pStyle w:val="TOC1"/>
            <w:tabs>
              <w:tab w:val="left" w:pos="440"/>
              <w:tab w:val="right" w:leader="dot" w:pos="9016"/>
            </w:tabs>
            <w:rPr>
              <w:rFonts w:ascii="Times New Roman" w:hAnsi="Times New Roman" w:cs="Times New Roman"/>
              <w:b/>
              <w:noProof/>
            </w:rPr>
          </w:pPr>
          <w:hyperlink w:anchor="_Toc139013760" w:history="1">
            <w:r w:rsidRPr="007D0837">
              <w:rPr>
                <w:rStyle w:val="Hyperlink"/>
                <w:rFonts w:ascii="Times New Roman" w:eastAsia="Arial Unicode MS" w:hAnsi="Times New Roman" w:cs="Times New Roman"/>
                <w:b/>
                <w:noProof/>
              </w:rPr>
              <w:t>8.</w:t>
            </w:r>
            <w:r w:rsidRPr="007D0837">
              <w:rPr>
                <w:rFonts w:ascii="Times New Roman" w:hAnsi="Times New Roman" w:cs="Times New Roman"/>
                <w:b/>
                <w:noProof/>
              </w:rPr>
              <w:tab/>
            </w:r>
            <w:r w:rsidRPr="007D0837">
              <w:rPr>
                <w:rStyle w:val="Hyperlink"/>
                <w:rFonts w:ascii="Times New Roman" w:eastAsia="Arial Unicode MS" w:hAnsi="Times New Roman" w:cs="Times New Roman"/>
                <w:b/>
                <w:noProof/>
              </w:rPr>
              <w:t>MECHANISM FOR ALIGNMENT</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_Toc139013760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15</w:t>
            </w:r>
            <w:r w:rsidRPr="007D0837">
              <w:rPr>
                <w:rFonts w:ascii="Times New Roman" w:hAnsi="Times New Roman" w:cs="Times New Roman"/>
                <w:b/>
                <w:noProof/>
                <w:webHidden/>
              </w:rPr>
              <w:fldChar w:fldCharType="end"/>
            </w:r>
          </w:hyperlink>
        </w:p>
        <w:p w14:paraId="7CB7A10F" w14:textId="77777777" w:rsidR="00917C4B" w:rsidRPr="007D0837" w:rsidRDefault="00917C4B">
          <w:pPr>
            <w:pStyle w:val="TOC1"/>
            <w:tabs>
              <w:tab w:val="right" w:leader="dot" w:pos="9016"/>
            </w:tabs>
            <w:rPr>
              <w:rFonts w:ascii="Times New Roman" w:hAnsi="Times New Roman" w:cs="Times New Roman"/>
              <w:b/>
              <w:noProof/>
            </w:rPr>
          </w:pPr>
          <w:hyperlink w:anchor="_Toc139013761" w:history="1">
            <w:r w:rsidRPr="007D0837">
              <w:rPr>
                <w:rStyle w:val="Hyperlink"/>
                <w:rFonts w:ascii="Times New Roman" w:eastAsia="Arial Unicode MS" w:hAnsi="Times New Roman" w:cs="Times New Roman"/>
                <w:b/>
                <w:noProof/>
              </w:rPr>
              <w:t>9. MONITORING</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_Toc139013761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15</w:t>
            </w:r>
            <w:r w:rsidRPr="007D0837">
              <w:rPr>
                <w:rFonts w:ascii="Times New Roman" w:hAnsi="Times New Roman" w:cs="Times New Roman"/>
                <w:b/>
                <w:noProof/>
                <w:webHidden/>
              </w:rPr>
              <w:fldChar w:fldCharType="end"/>
            </w:r>
          </w:hyperlink>
        </w:p>
        <w:p w14:paraId="2BAAC844" w14:textId="77777777" w:rsidR="00917C4B" w:rsidRPr="007D0837" w:rsidRDefault="00917C4B">
          <w:pPr>
            <w:pStyle w:val="TOC1"/>
            <w:tabs>
              <w:tab w:val="right" w:leader="dot" w:pos="9016"/>
            </w:tabs>
            <w:rPr>
              <w:rFonts w:ascii="Times New Roman" w:hAnsi="Times New Roman" w:cs="Times New Roman"/>
              <w:b/>
              <w:noProof/>
            </w:rPr>
          </w:pPr>
          <w:hyperlink w:anchor="_Toc139013762" w:history="1">
            <w:r w:rsidRPr="007D0837">
              <w:rPr>
                <w:rStyle w:val="Hyperlink"/>
                <w:rFonts w:ascii="Times New Roman" w:eastAsia="Arial Unicode MS" w:hAnsi="Times New Roman" w:cs="Times New Roman"/>
                <w:b/>
                <w:noProof/>
              </w:rPr>
              <w:t>10. BINDING LEGISLATION, POLICIES, AND PLANNING REQUIREMENTS AT NATIONAL AND PROVINCIAL LEVELS</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_Toc139013762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16</w:t>
            </w:r>
            <w:r w:rsidRPr="007D0837">
              <w:rPr>
                <w:rFonts w:ascii="Times New Roman" w:hAnsi="Times New Roman" w:cs="Times New Roman"/>
                <w:b/>
                <w:noProof/>
                <w:webHidden/>
              </w:rPr>
              <w:fldChar w:fldCharType="end"/>
            </w:r>
          </w:hyperlink>
        </w:p>
        <w:p w14:paraId="51D1B072" w14:textId="77777777" w:rsidR="00917C4B" w:rsidRPr="007D0837" w:rsidRDefault="00917C4B">
          <w:pPr>
            <w:pStyle w:val="TOC1"/>
            <w:tabs>
              <w:tab w:val="right" w:leader="dot" w:pos="9016"/>
            </w:tabs>
            <w:rPr>
              <w:rFonts w:ascii="Times New Roman" w:hAnsi="Times New Roman" w:cs="Times New Roman"/>
              <w:b/>
              <w:noProof/>
            </w:rPr>
          </w:pPr>
          <w:hyperlink w:anchor="_Toc139013763" w:history="1">
            <w:r w:rsidRPr="007D0837">
              <w:rPr>
                <w:rStyle w:val="Hyperlink"/>
                <w:rFonts w:ascii="Times New Roman" w:eastAsia="Arial Unicode MS" w:hAnsi="Times New Roman" w:cs="Times New Roman"/>
                <w:b/>
                <w:noProof/>
              </w:rPr>
              <w:t>11. PROJECTS IDENTIFICATION</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_Toc139013763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16</w:t>
            </w:r>
            <w:r w:rsidRPr="007D0837">
              <w:rPr>
                <w:rFonts w:ascii="Times New Roman" w:hAnsi="Times New Roman" w:cs="Times New Roman"/>
                <w:b/>
                <w:noProof/>
                <w:webHidden/>
              </w:rPr>
              <w:fldChar w:fldCharType="end"/>
            </w:r>
          </w:hyperlink>
        </w:p>
        <w:p w14:paraId="746AD3C9" w14:textId="77777777" w:rsidR="00917C4B" w:rsidRPr="007D0837" w:rsidRDefault="00917C4B">
          <w:pPr>
            <w:pStyle w:val="TOC1"/>
            <w:tabs>
              <w:tab w:val="right" w:leader="dot" w:pos="9016"/>
            </w:tabs>
            <w:rPr>
              <w:rFonts w:ascii="Times New Roman" w:hAnsi="Times New Roman" w:cs="Times New Roman"/>
              <w:b/>
              <w:noProof/>
            </w:rPr>
          </w:pPr>
          <w:hyperlink w:anchor="_Toc139013764" w:history="1">
            <w:r w:rsidRPr="007D0837">
              <w:rPr>
                <w:rStyle w:val="Hyperlink"/>
                <w:rFonts w:ascii="Times New Roman" w:eastAsia="Arial Unicode MS" w:hAnsi="Times New Roman" w:cs="Times New Roman"/>
                <w:b/>
                <w:noProof/>
              </w:rPr>
              <w:t>12. ADOPTION OF THE IDP/BUDGET BY THE COUNCIL</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_Toc139013764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17</w:t>
            </w:r>
            <w:r w:rsidRPr="007D0837">
              <w:rPr>
                <w:rFonts w:ascii="Times New Roman" w:hAnsi="Times New Roman" w:cs="Times New Roman"/>
                <w:b/>
                <w:noProof/>
                <w:webHidden/>
              </w:rPr>
              <w:fldChar w:fldCharType="end"/>
            </w:r>
          </w:hyperlink>
        </w:p>
        <w:p w14:paraId="414BC612" w14:textId="77777777" w:rsidR="00917C4B" w:rsidRPr="007D0837" w:rsidRDefault="00917C4B">
          <w:pPr>
            <w:pStyle w:val="TOC1"/>
            <w:tabs>
              <w:tab w:val="right" w:leader="dot" w:pos="9016"/>
            </w:tabs>
            <w:rPr>
              <w:rFonts w:ascii="Times New Roman" w:hAnsi="Times New Roman" w:cs="Times New Roman"/>
              <w:b/>
              <w:noProof/>
            </w:rPr>
          </w:pPr>
          <w:hyperlink w:anchor="_Toc139013765" w:history="1">
            <w:r w:rsidRPr="007D0837">
              <w:rPr>
                <w:rStyle w:val="Hyperlink"/>
                <w:rFonts w:ascii="Times New Roman" w:eastAsia="Arial Unicode MS" w:hAnsi="Times New Roman" w:cs="Times New Roman"/>
                <w:b/>
                <w:noProof/>
              </w:rPr>
              <w:t>13. CONCLUSION</w:t>
            </w:r>
            <w:r w:rsidRPr="007D0837">
              <w:rPr>
                <w:rFonts w:ascii="Times New Roman" w:hAnsi="Times New Roman" w:cs="Times New Roman"/>
                <w:b/>
                <w:noProof/>
                <w:webHidden/>
              </w:rPr>
              <w:tab/>
            </w:r>
            <w:r w:rsidRPr="007D0837">
              <w:rPr>
                <w:rFonts w:ascii="Times New Roman" w:hAnsi="Times New Roman" w:cs="Times New Roman"/>
                <w:b/>
                <w:noProof/>
                <w:webHidden/>
              </w:rPr>
              <w:fldChar w:fldCharType="begin"/>
            </w:r>
            <w:r w:rsidRPr="007D0837">
              <w:rPr>
                <w:rFonts w:ascii="Times New Roman" w:hAnsi="Times New Roman" w:cs="Times New Roman"/>
                <w:b/>
                <w:noProof/>
                <w:webHidden/>
              </w:rPr>
              <w:instrText xml:space="preserve"> PAGEREF _Toc139013765 \h </w:instrText>
            </w:r>
            <w:r w:rsidRPr="007D0837">
              <w:rPr>
                <w:rFonts w:ascii="Times New Roman" w:hAnsi="Times New Roman" w:cs="Times New Roman"/>
                <w:b/>
                <w:noProof/>
                <w:webHidden/>
              </w:rPr>
            </w:r>
            <w:r w:rsidRPr="007D0837">
              <w:rPr>
                <w:rFonts w:ascii="Times New Roman" w:hAnsi="Times New Roman" w:cs="Times New Roman"/>
                <w:b/>
                <w:noProof/>
                <w:webHidden/>
              </w:rPr>
              <w:fldChar w:fldCharType="separate"/>
            </w:r>
            <w:r w:rsidRPr="007D0837">
              <w:rPr>
                <w:rFonts w:ascii="Times New Roman" w:hAnsi="Times New Roman" w:cs="Times New Roman"/>
                <w:b/>
                <w:noProof/>
                <w:webHidden/>
              </w:rPr>
              <w:t>17</w:t>
            </w:r>
            <w:r w:rsidRPr="007D0837">
              <w:rPr>
                <w:rFonts w:ascii="Times New Roman" w:hAnsi="Times New Roman" w:cs="Times New Roman"/>
                <w:b/>
                <w:noProof/>
                <w:webHidden/>
              </w:rPr>
              <w:fldChar w:fldCharType="end"/>
            </w:r>
          </w:hyperlink>
        </w:p>
        <w:p w14:paraId="12FA8AB7"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fldChar w:fldCharType="end"/>
          </w:r>
        </w:p>
      </w:sdtContent>
    </w:sdt>
    <w:p w14:paraId="30A850B8" w14:textId="77777777" w:rsidR="008A721A" w:rsidRPr="007D0837" w:rsidRDefault="008A721A" w:rsidP="008A721A">
      <w:pPr>
        <w:jc w:val="both"/>
        <w:rPr>
          <w:rFonts w:ascii="Times New Roman" w:eastAsia="Arial Unicode MS" w:hAnsi="Times New Roman" w:cs="Times New Roman"/>
          <w:b/>
          <w:bCs/>
          <w:kern w:val="32"/>
          <w:lang w:val="en-US" w:eastAsia="en-US"/>
        </w:rPr>
      </w:pPr>
      <w:r w:rsidRPr="007D0837">
        <w:rPr>
          <w:rFonts w:ascii="Times New Roman" w:eastAsia="Arial Unicode MS" w:hAnsi="Times New Roman" w:cs="Times New Roman"/>
        </w:rPr>
        <w:br w:type="page"/>
      </w:r>
    </w:p>
    <w:p w14:paraId="442D6C33" w14:textId="77777777" w:rsidR="008A721A" w:rsidRPr="007D0837" w:rsidRDefault="008A721A" w:rsidP="00F57317">
      <w:pPr>
        <w:pStyle w:val="Heading1"/>
        <w:numPr>
          <w:ilvl w:val="0"/>
          <w:numId w:val="17"/>
        </w:numPr>
        <w:jc w:val="both"/>
        <w:rPr>
          <w:rFonts w:ascii="Times New Roman" w:eastAsia="Arial Unicode MS" w:hAnsi="Times New Roman" w:cs="Times New Roman"/>
          <w:sz w:val="22"/>
          <w:szCs w:val="22"/>
        </w:rPr>
      </w:pPr>
      <w:bookmarkStart w:id="0" w:name="_Toc139013737"/>
      <w:r w:rsidRPr="007D0837">
        <w:rPr>
          <w:rFonts w:ascii="Times New Roman" w:eastAsia="Arial Unicode MS" w:hAnsi="Times New Roman" w:cs="Times New Roman"/>
          <w:sz w:val="22"/>
          <w:szCs w:val="22"/>
        </w:rPr>
        <w:lastRenderedPageBreak/>
        <w:t>INTRODUCTION AND BACKGROUND</w:t>
      </w:r>
      <w:bookmarkEnd w:id="0"/>
      <w:r w:rsidRPr="007D0837">
        <w:rPr>
          <w:rFonts w:ascii="Times New Roman" w:eastAsia="Arial Unicode MS" w:hAnsi="Times New Roman" w:cs="Times New Roman"/>
          <w:sz w:val="22"/>
          <w:szCs w:val="22"/>
        </w:rPr>
        <w:t xml:space="preserve"> </w:t>
      </w:r>
    </w:p>
    <w:p w14:paraId="1D9CB3B3" w14:textId="77777777" w:rsidR="008A721A" w:rsidRPr="007D0837" w:rsidRDefault="008A721A" w:rsidP="008A721A">
      <w:pPr>
        <w:jc w:val="both"/>
        <w:rPr>
          <w:rFonts w:ascii="Times New Roman" w:eastAsia="Arial Unicode MS" w:hAnsi="Times New Roman" w:cs="Times New Roman"/>
          <w:b/>
          <w:lang w:val="en-GB"/>
        </w:rPr>
      </w:pPr>
    </w:p>
    <w:p w14:paraId="1FA6A555" w14:textId="77777777" w:rsidR="008A721A" w:rsidRPr="007D0837" w:rsidRDefault="008A721A" w:rsidP="00F57317">
      <w:pPr>
        <w:pStyle w:val="ListParagraph"/>
        <w:numPr>
          <w:ilvl w:val="1"/>
          <w:numId w:val="17"/>
        </w:numPr>
        <w:jc w:val="both"/>
        <w:outlineLvl w:val="0"/>
        <w:rPr>
          <w:rFonts w:ascii="Times New Roman" w:eastAsia="Arial Unicode MS" w:hAnsi="Times New Roman" w:cs="Times New Roman"/>
          <w:b/>
          <w:lang w:val="en-GB"/>
        </w:rPr>
      </w:pPr>
      <w:r w:rsidRPr="007D0837">
        <w:rPr>
          <w:rFonts w:ascii="Times New Roman" w:eastAsia="Arial Unicode MS" w:hAnsi="Times New Roman" w:cs="Times New Roman"/>
          <w:b/>
          <w:lang w:val="en-GB"/>
        </w:rPr>
        <w:t xml:space="preserve"> </w:t>
      </w:r>
      <w:bookmarkStart w:id="1" w:name="_Toc139013738"/>
      <w:r w:rsidRPr="007D0837">
        <w:rPr>
          <w:rFonts w:ascii="Times New Roman" w:eastAsia="Arial Unicode MS" w:hAnsi="Times New Roman" w:cs="Times New Roman"/>
          <w:b/>
          <w:lang w:val="en-GB"/>
        </w:rPr>
        <w:t>Rationale for the Process Plan</w:t>
      </w:r>
      <w:bookmarkEnd w:id="1"/>
      <w:r w:rsidRPr="007D0837">
        <w:rPr>
          <w:rFonts w:ascii="Times New Roman" w:eastAsia="Arial Unicode MS" w:hAnsi="Times New Roman" w:cs="Times New Roman"/>
          <w:b/>
          <w:lang w:val="en-GB"/>
        </w:rPr>
        <w:t xml:space="preserve"> </w:t>
      </w:r>
    </w:p>
    <w:p w14:paraId="57217669" w14:textId="28DEBD21" w:rsidR="008A721A" w:rsidRPr="007D0837" w:rsidRDefault="008A721A" w:rsidP="008A721A">
      <w:pPr>
        <w:jc w:val="both"/>
        <w:rPr>
          <w:rFonts w:ascii="Times New Roman" w:eastAsia="Arial Unicode MS" w:hAnsi="Times New Roman" w:cs="Times New Roman"/>
          <w:color w:val="000000"/>
        </w:rPr>
      </w:pPr>
      <w:r w:rsidRPr="007D0837">
        <w:rPr>
          <w:rFonts w:ascii="Times New Roman" w:eastAsia="Arial Unicode MS" w:hAnsi="Times New Roman" w:cs="Times New Roman"/>
        </w:rPr>
        <w:t>The Integrated Development Plan is a legislative requirement.</w:t>
      </w:r>
      <w:r w:rsidRPr="007D0837">
        <w:rPr>
          <w:rFonts w:ascii="Times New Roman" w:eastAsia="Arial Unicode MS" w:hAnsi="Times New Roman" w:cs="Times New Roman"/>
          <w:lang w:val="en-GB"/>
        </w:rPr>
        <w:t xml:space="preserve"> In terms of Section 25 of the </w:t>
      </w:r>
      <w:r w:rsidRPr="007D0837">
        <w:rPr>
          <w:rFonts w:ascii="Times New Roman" w:eastAsia="Arial Unicode MS" w:hAnsi="Times New Roman" w:cs="Times New Roman"/>
        </w:rPr>
        <w:t xml:space="preserve">Municipal Systems Act (MSA) 2000, all municipalities </w:t>
      </w:r>
      <w:r w:rsidR="007F252B" w:rsidRPr="007D0837">
        <w:rPr>
          <w:rFonts w:ascii="Times New Roman" w:eastAsia="Arial Unicode MS" w:hAnsi="Times New Roman" w:cs="Times New Roman"/>
        </w:rPr>
        <w:t>must</w:t>
      </w:r>
      <w:r w:rsidRPr="007D0837">
        <w:rPr>
          <w:rFonts w:ascii="Times New Roman" w:eastAsia="Arial Unicode MS" w:hAnsi="Times New Roman" w:cs="Times New Roman"/>
        </w:rPr>
        <w:t xml:space="preserve"> undertake an Integrated Development Planning Process. It has a legal status which supersedes all other plans that guide development at local government level.</w:t>
      </w:r>
      <w:r w:rsidRPr="007D0837">
        <w:rPr>
          <w:rFonts w:ascii="Times New Roman" w:eastAsia="Arial Unicode MS" w:hAnsi="Times New Roman" w:cs="Times New Roman"/>
          <w:color w:val="000000"/>
        </w:rPr>
        <w:t xml:space="preserve"> The Municipal Systems Act, No. 32 of 2000 and the Municipal Finance Management Act No. 56 of 2003 confer the responsibility on the Mayor to provide political guidance over the budget process; and the priorities that must guide the preparation of the annual budgets. In terms of section 53 of the Municipal Finance Management Act the Mayor must also coordinate the annual revision of the Integrated Development Plan in terms of section 34 of the Municipal Systems Act and the preparation of the annual budget and determine how the integrated development plan is to be </w:t>
      </w:r>
      <w:r w:rsidR="00F0507E" w:rsidRPr="007D0837">
        <w:rPr>
          <w:rFonts w:ascii="Times New Roman" w:eastAsia="Arial Unicode MS" w:hAnsi="Times New Roman" w:cs="Times New Roman"/>
          <w:color w:val="000000"/>
        </w:rPr>
        <w:t>considered</w:t>
      </w:r>
      <w:r w:rsidRPr="007D0837">
        <w:rPr>
          <w:rFonts w:ascii="Times New Roman" w:eastAsia="Arial Unicode MS" w:hAnsi="Times New Roman" w:cs="Times New Roman"/>
          <w:color w:val="000000"/>
        </w:rPr>
        <w:t xml:space="preserve"> or revised for the purpose of the budget. </w:t>
      </w:r>
    </w:p>
    <w:p w14:paraId="39C86D64" w14:textId="77777777" w:rsidR="008A721A" w:rsidRPr="007D0837" w:rsidRDefault="00080613" w:rsidP="008A721A">
      <w:pPr>
        <w:jc w:val="both"/>
        <w:rPr>
          <w:rFonts w:ascii="Times New Roman" w:hAnsi="Times New Roman" w:cs="Times New Roman"/>
        </w:rPr>
      </w:pPr>
      <w:r w:rsidRPr="007D0837">
        <w:rPr>
          <w:rFonts w:ascii="Times New Roman" w:hAnsi="Times New Roman" w:cs="Times New Roman"/>
        </w:rPr>
        <w:t>To</w:t>
      </w:r>
      <w:r w:rsidR="008A721A" w:rsidRPr="007D0837">
        <w:rPr>
          <w:rFonts w:ascii="Times New Roman" w:hAnsi="Times New Roman" w:cs="Times New Roman"/>
        </w:rPr>
        <w:t xml:space="preserve"> ensure certain minimum quality standards of the Integrated Development Plan (IDP), and proper coordination between all stakeholders, including the Council, administration, different spheres of government, institutional structures, ward committees and various community-based organisations. </w:t>
      </w:r>
    </w:p>
    <w:p w14:paraId="59196799"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The preparation of this Process Plan, which is in essence the IDP Process set out in writing, requires the adoption by Council. This plan includes the following:</w:t>
      </w:r>
    </w:p>
    <w:p w14:paraId="3EA8435B" w14:textId="77777777" w:rsidR="008A721A" w:rsidRPr="007D0837" w:rsidRDefault="008A721A" w:rsidP="00F57317">
      <w:pPr>
        <w:pStyle w:val="ListParagraph"/>
        <w:numPr>
          <w:ilvl w:val="0"/>
          <w:numId w:val="18"/>
        </w:numPr>
        <w:jc w:val="both"/>
        <w:rPr>
          <w:rFonts w:ascii="Times New Roman" w:eastAsia="Arial Unicode MS" w:hAnsi="Times New Roman" w:cs="Times New Roman"/>
        </w:rPr>
      </w:pPr>
      <w:r w:rsidRPr="007D0837">
        <w:rPr>
          <w:rFonts w:ascii="Times New Roman" w:hAnsi="Times New Roman" w:cs="Times New Roman"/>
        </w:rPr>
        <w:t xml:space="preserve">A programme specifying the time frames for the different planning </w:t>
      </w:r>
      <w:r w:rsidR="00080613" w:rsidRPr="007D0837">
        <w:rPr>
          <w:rFonts w:ascii="Times New Roman" w:hAnsi="Times New Roman" w:cs="Times New Roman"/>
        </w:rPr>
        <w:t>steps.</w:t>
      </w:r>
    </w:p>
    <w:p w14:paraId="582CCDAD" w14:textId="77777777" w:rsidR="008A721A" w:rsidRPr="007D0837" w:rsidRDefault="008A721A" w:rsidP="00F57317">
      <w:pPr>
        <w:pStyle w:val="ListParagraph"/>
        <w:numPr>
          <w:ilvl w:val="0"/>
          <w:numId w:val="18"/>
        </w:numPr>
        <w:jc w:val="both"/>
        <w:rPr>
          <w:rFonts w:ascii="Times New Roman" w:eastAsia="Arial Unicode MS" w:hAnsi="Times New Roman" w:cs="Times New Roman"/>
        </w:rPr>
      </w:pPr>
      <w:r w:rsidRPr="007D0837">
        <w:rPr>
          <w:rFonts w:ascii="Times New Roman" w:hAnsi="Times New Roman" w:cs="Times New Roman"/>
        </w:rPr>
        <w:t xml:space="preserve">Appropriate mechanisms, processes and procedures for consultation and participation of local communities, organs of state, traditional authorities, and other role players in the IDP drafting </w:t>
      </w:r>
      <w:r w:rsidR="00080613" w:rsidRPr="007D0837">
        <w:rPr>
          <w:rFonts w:ascii="Times New Roman" w:hAnsi="Times New Roman" w:cs="Times New Roman"/>
        </w:rPr>
        <w:t>process.</w:t>
      </w:r>
    </w:p>
    <w:p w14:paraId="49DB5AF6" w14:textId="77777777" w:rsidR="008A721A" w:rsidRPr="007D0837" w:rsidRDefault="008A721A" w:rsidP="00F57317">
      <w:pPr>
        <w:pStyle w:val="ListParagraph"/>
        <w:numPr>
          <w:ilvl w:val="0"/>
          <w:numId w:val="18"/>
        </w:numPr>
        <w:jc w:val="both"/>
        <w:rPr>
          <w:rFonts w:ascii="Times New Roman" w:eastAsia="Arial Unicode MS" w:hAnsi="Times New Roman" w:cs="Times New Roman"/>
        </w:rPr>
      </w:pPr>
      <w:r w:rsidRPr="007D0837">
        <w:rPr>
          <w:rFonts w:ascii="Times New Roman" w:hAnsi="Times New Roman" w:cs="Times New Roman"/>
        </w:rPr>
        <w:t xml:space="preserve">An indication of the organisational arrangements for the IDP </w:t>
      </w:r>
      <w:r w:rsidR="00080613" w:rsidRPr="007D0837">
        <w:rPr>
          <w:rFonts w:ascii="Times New Roman" w:hAnsi="Times New Roman" w:cs="Times New Roman"/>
        </w:rPr>
        <w:t>process.</w:t>
      </w:r>
    </w:p>
    <w:p w14:paraId="7F3D6588" w14:textId="77777777" w:rsidR="008A721A" w:rsidRPr="007D0837" w:rsidRDefault="008A721A" w:rsidP="00F57317">
      <w:pPr>
        <w:pStyle w:val="ListParagraph"/>
        <w:numPr>
          <w:ilvl w:val="0"/>
          <w:numId w:val="18"/>
        </w:numPr>
        <w:jc w:val="both"/>
        <w:rPr>
          <w:rFonts w:ascii="Times New Roman" w:eastAsia="Arial Unicode MS" w:hAnsi="Times New Roman" w:cs="Times New Roman"/>
        </w:rPr>
      </w:pPr>
      <w:r w:rsidRPr="007D0837">
        <w:rPr>
          <w:rFonts w:ascii="Times New Roman" w:hAnsi="Times New Roman" w:cs="Times New Roman"/>
        </w:rPr>
        <w:t>Binding plans and planning requirements, i.e. policy and legislation; and</w:t>
      </w:r>
    </w:p>
    <w:p w14:paraId="716D0E43" w14:textId="77777777" w:rsidR="008A721A" w:rsidRPr="007D0837" w:rsidRDefault="008A721A" w:rsidP="00F57317">
      <w:pPr>
        <w:pStyle w:val="ListParagraph"/>
        <w:numPr>
          <w:ilvl w:val="0"/>
          <w:numId w:val="18"/>
        </w:numPr>
        <w:jc w:val="both"/>
        <w:rPr>
          <w:rFonts w:ascii="Times New Roman" w:eastAsia="Arial Unicode MS" w:hAnsi="Times New Roman" w:cs="Times New Roman"/>
        </w:rPr>
      </w:pPr>
      <w:r w:rsidRPr="007D0837">
        <w:rPr>
          <w:rFonts w:ascii="Times New Roman" w:hAnsi="Times New Roman" w:cs="Times New Roman"/>
        </w:rPr>
        <w:t>Mechanisms and procedures for vertical and horizontal alignment.</w:t>
      </w:r>
    </w:p>
    <w:p w14:paraId="7FC903EA" w14:textId="77777777" w:rsidR="008A721A" w:rsidRPr="007D0837" w:rsidRDefault="008A721A" w:rsidP="008A721A">
      <w:pPr>
        <w:pStyle w:val="ListParagraph"/>
        <w:jc w:val="both"/>
        <w:outlineLvl w:val="0"/>
        <w:rPr>
          <w:rFonts w:ascii="Times New Roman" w:eastAsia="Arial Unicode MS" w:hAnsi="Times New Roman" w:cs="Times New Roman"/>
          <w:b/>
        </w:rPr>
      </w:pPr>
    </w:p>
    <w:p w14:paraId="5DA837A5" w14:textId="77777777" w:rsidR="008A721A" w:rsidRPr="007D0837" w:rsidRDefault="008A721A" w:rsidP="00F57317">
      <w:pPr>
        <w:pStyle w:val="ListParagraph"/>
        <w:numPr>
          <w:ilvl w:val="1"/>
          <w:numId w:val="17"/>
        </w:numPr>
        <w:jc w:val="both"/>
        <w:outlineLvl w:val="0"/>
        <w:rPr>
          <w:rFonts w:ascii="Times New Roman" w:eastAsia="Arial Unicode MS" w:hAnsi="Times New Roman" w:cs="Times New Roman"/>
          <w:b/>
          <w:color w:val="000000"/>
        </w:rPr>
      </w:pPr>
      <w:bookmarkStart w:id="2" w:name="_Toc139013739"/>
      <w:r w:rsidRPr="007D0837">
        <w:rPr>
          <w:rFonts w:ascii="Times New Roman" w:eastAsia="Arial Unicode MS" w:hAnsi="Times New Roman" w:cs="Times New Roman"/>
          <w:b/>
          <w:color w:val="000000"/>
        </w:rPr>
        <w:t>Area of IDP</w:t>
      </w:r>
      <w:bookmarkEnd w:id="2"/>
      <w:r w:rsidRPr="007D0837">
        <w:rPr>
          <w:rFonts w:ascii="Times New Roman" w:eastAsia="Arial Unicode MS" w:hAnsi="Times New Roman" w:cs="Times New Roman"/>
          <w:b/>
          <w:color w:val="000000"/>
        </w:rPr>
        <w:t xml:space="preserve"> </w:t>
      </w:r>
    </w:p>
    <w:p w14:paraId="4C112851" w14:textId="5CA6E4C2" w:rsidR="008A721A" w:rsidRDefault="008A721A" w:rsidP="008A721A">
      <w:pPr>
        <w:jc w:val="both"/>
        <w:rPr>
          <w:rFonts w:ascii="Times New Roman" w:eastAsiaTheme="minorHAnsi" w:hAnsi="Times New Roman" w:cs="Times New Roman"/>
          <w:lang w:val="en-US"/>
        </w:rPr>
      </w:pPr>
      <w:r w:rsidRPr="007D0837">
        <w:rPr>
          <w:rFonts w:ascii="Times New Roman" w:eastAsia="Arial Unicode MS" w:hAnsi="Times New Roman" w:cs="Times New Roman"/>
          <w:color w:val="000000"/>
        </w:rPr>
        <w:t>The IDP will be applicable to the Matatiele Local Municipality; located in the Alfred Nzo District municipality in the Northern part of the Eastern Cape Province.</w:t>
      </w:r>
      <w:r w:rsidRPr="007D0837">
        <w:rPr>
          <w:rFonts w:ascii="Times New Roman" w:hAnsi="Times New Roman" w:cs="Times New Roman"/>
          <w:lang w:val="en-US"/>
        </w:rPr>
        <w:t xml:space="preserve">The town of Matatiele, is the main commercial node within MLM, situated at the foothills of the Drakensberg, at an altitude of 1 466 </w:t>
      </w:r>
      <w:r w:rsidR="00080613" w:rsidRPr="007D0837">
        <w:rPr>
          <w:rFonts w:ascii="Times New Roman" w:hAnsi="Times New Roman" w:cs="Times New Roman"/>
          <w:lang w:val="en-US"/>
        </w:rPr>
        <w:t>meters</w:t>
      </w:r>
      <w:r w:rsidRPr="007D0837">
        <w:rPr>
          <w:rFonts w:ascii="Times New Roman" w:hAnsi="Times New Roman" w:cs="Times New Roman"/>
          <w:lang w:val="en-US"/>
        </w:rPr>
        <w:t xml:space="preserve"> above sea level. The town is located at the junction of the Eastern Cape, </w:t>
      </w:r>
      <w:r w:rsidR="00080613" w:rsidRPr="007D0837">
        <w:rPr>
          <w:rFonts w:ascii="Times New Roman" w:hAnsi="Times New Roman" w:cs="Times New Roman"/>
          <w:lang w:val="en-US"/>
        </w:rPr>
        <w:t>KwaZulu-Natal,</w:t>
      </w:r>
      <w:r w:rsidRPr="007D0837">
        <w:rPr>
          <w:rFonts w:ascii="Times New Roman" w:hAnsi="Times New Roman" w:cs="Times New Roman"/>
          <w:lang w:val="en-US"/>
        </w:rPr>
        <w:t xml:space="preserve"> and southern Lesotho. Matatiele Local Municipality is a rural Municipality consisting of 27 wards. It is dissected by the R56, which is a primary movement corridor.</w:t>
      </w:r>
    </w:p>
    <w:p w14:paraId="479E2839" w14:textId="77777777" w:rsidR="00264E79" w:rsidRPr="00264E79" w:rsidRDefault="00264E79" w:rsidP="008A721A">
      <w:pPr>
        <w:jc w:val="both"/>
        <w:rPr>
          <w:rFonts w:ascii="Times New Roman" w:eastAsiaTheme="minorHAnsi" w:hAnsi="Times New Roman" w:cs="Times New Roman"/>
          <w:lang w:val="en-US"/>
        </w:rPr>
      </w:pPr>
    </w:p>
    <w:p w14:paraId="49447B00" w14:textId="77777777" w:rsidR="008A721A" w:rsidRPr="007D0837" w:rsidRDefault="008A721A" w:rsidP="00F57317">
      <w:pPr>
        <w:pStyle w:val="ListParagraph"/>
        <w:numPr>
          <w:ilvl w:val="0"/>
          <w:numId w:val="17"/>
        </w:numPr>
        <w:jc w:val="both"/>
        <w:outlineLvl w:val="0"/>
        <w:rPr>
          <w:rFonts w:ascii="Times New Roman" w:hAnsi="Times New Roman" w:cs="Times New Roman"/>
          <w:b/>
        </w:rPr>
      </w:pPr>
      <w:bookmarkStart w:id="3" w:name="_Toc139013740"/>
      <w:r w:rsidRPr="007D0837">
        <w:rPr>
          <w:rFonts w:ascii="Times New Roman" w:hAnsi="Times New Roman" w:cs="Times New Roman"/>
          <w:b/>
        </w:rPr>
        <w:t>LEGAL REQUIREMENTS</w:t>
      </w:r>
      <w:bookmarkEnd w:id="3"/>
      <w:r w:rsidRPr="007D0837">
        <w:rPr>
          <w:rFonts w:ascii="Times New Roman" w:hAnsi="Times New Roman" w:cs="Times New Roman"/>
          <w:b/>
        </w:rPr>
        <w:t xml:space="preserve"> </w:t>
      </w:r>
    </w:p>
    <w:p w14:paraId="632F8517" w14:textId="77777777" w:rsidR="008A721A" w:rsidRDefault="008A721A" w:rsidP="008A721A">
      <w:pPr>
        <w:jc w:val="both"/>
        <w:rPr>
          <w:rFonts w:ascii="Times New Roman" w:hAnsi="Times New Roman" w:cs="Times New Roman"/>
        </w:rPr>
      </w:pPr>
      <w:r w:rsidRPr="007D0837">
        <w:rPr>
          <w:rFonts w:ascii="Times New Roman" w:hAnsi="Times New Roman" w:cs="Times New Roman"/>
        </w:rPr>
        <w:t xml:space="preserve">To ensure certain minimum quality standards of the IDP process and proper coordination between and within the spheres of government, the IDP process is regulated by the following legislation: </w:t>
      </w:r>
    </w:p>
    <w:p w14:paraId="2434D57F" w14:textId="77777777" w:rsidR="00264E79" w:rsidRPr="007D0837" w:rsidRDefault="00264E79" w:rsidP="008A721A">
      <w:pPr>
        <w:jc w:val="both"/>
        <w:rPr>
          <w:rFonts w:ascii="Times New Roman" w:hAnsi="Times New Roman" w:cs="Times New Roman"/>
        </w:rPr>
      </w:pPr>
    </w:p>
    <w:p w14:paraId="3111B83F" w14:textId="77777777" w:rsidR="008A721A" w:rsidRPr="007D0837" w:rsidRDefault="008A721A" w:rsidP="008A721A">
      <w:pPr>
        <w:pStyle w:val="Heading1"/>
        <w:rPr>
          <w:rFonts w:ascii="Times New Roman" w:hAnsi="Times New Roman" w:cs="Times New Roman"/>
          <w:sz w:val="22"/>
          <w:szCs w:val="22"/>
        </w:rPr>
      </w:pPr>
      <w:bookmarkStart w:id="4" w:name="_Toc139013741"/>
      <w:r w:rsidRPr="007D0837">
        <w:rPr>
          <w:rFonts w:ascii="Times New Roman" w:hAnsi="Times New Roman" w:cs="Times New Roman"/>
          <w:sz w:val="22"/>
          <w:szCs w:val="22"/>
        </w:rPr>
        <w:lastRenderedPageBreak/>
        <w:t>2.1 The Integrated Development Plan (IDP)</w:t>
      </w:r>
      <w:bookmarkEnd w:id="4"/>
      <w:r w:rsidRPr="007D0837">
        <w:rPr>
          <w:rFonts w:ascii="Times New Roman" w:hAnsi="Times New Roman" w:cs="Times New Roman"/>
          <w:sz w:val="22"/>
          <w:szCs w:val="22"/>
        </w:rPr>
        <w:t xml:space="preserve"> </w:t>
      </w:r>
    </w:p>
    <w:p w14:paraId="0FD60A27" w14:textId="77777777" w:rsidR="008A721A" w:rsidRPr="007D0837" w:rsidRDefault="008A721A" w:rsidP="008A721A">
      <w:pPr>
        <w:rPr>
          <w:rFonts w:ascii="Times New Roman" w:hAnsi="Times New Roman" w:cs="Times New Roman"/>
          <w:lang w:val="en-US" w:eastAsia="en-US"/>
        </w:rPr>
      </w:pPr>
    </w:p>
    <w:p w14:paraId="215035AA" w14:textId="77777777" w:rsidR="008A721A" w:rsidRPr="007D0837" w:rsidRDefault="008A721A" w:rsidP="008A721A">
      <w:pPr>
        <w:jc w:val="both"/>
        <w:rPr>
          <w:rFonts w:ascii="Times New Roman" w:hAnsi="Times New Roman" w:cs="Times New Roman"/>
          <w:u w:val="single"/>
        </w:rPr>
      </w:pPr>
      <w:r w:rsidRPr="007D0837">
        <w:rPr>
          <w:rFonts w:ascii="Times New Roman" w:hAnsi="Times New Roman" w:cs="Times New Roman"/>
          <w:u w:val="single"/>
        </w:rPr>
        <w:t xml:space="preserve">2.1.1 Chapter 5 and Section 25 (1) of the Municipal Systems Act (2000) indicates that: </w:t>
      </w:r>
    </w:p>
    <w:p w14:paraId="1D2776C7"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Each municipal council must, within a prescribed period after the start of its elected term, adopt a single, </w:t>
      </w:r>
      <w:r w:rsidR="00080613" w:rsidRPr="007D0837">
        <w:rPr>
          <w:rFonts w:ascii="Times New Roman" w:hAnsi="Times New Roman" w:cs="Times New Roman"/>
          <w:i/>
        </w:rPr>
        <w:t>all-inclusive,</w:t>
      </w:r>
      <w:r w:rsidRPr="007D0837">
        <w:rPr>
          <w:rFonts w:ascii="Times New Roman" w:hAnsi="Times New Roman" w:cs="Times New Roman"/>
          <w:i/>
        </w:rPr>
        <w:t xml:space="preserve"> and strategic plan for the development of the municipality which- </w:t>
      </w:r>
    </w:p>
    <w:p w14:paraId="0E0476BB" w14:textId="77777777" w:rsidR="008A721A" w:rsidRPr="007D0837" w:rsidRDefault="008A721A" w:rsidP="00F57317">
      <w:pPr>
        <w:pStyle w:val="ListParagraph"/>
        <w:numPr>
          <w:ilvl w:val="0"/>
          <w:numId w:val="19"/>
        </w:numPr>
        <w:jc w:val="both"/>
        <w:rPr>
          <w:rFonts w:ascii="Times New Roman" w:hAnsi="Times New Roman" w:cs="Times New Roman"/>
          <w:i/>
        </w:rPr>
      </w:pPr>
      <w:r w:rsidRPr="007D0837">
        <w:rPr>
          <w:rFonts w:ascii="Times New Roman" w:hAnsi="Times New Roman" w:cs="Times New Roman"/>
          <w:i/>
        </w:rPr>
        <w:t xml:space="preserve">Links integrates and coordinates plans and </w:t>
      </w:r>
      <w:r w:rsidR="00F0507E" w:rsidRPr="007D0837">
        <w:rPr>
          <w:rFonts w:ascii="Times New Roman" w:hAnsi="Times New Roman" w:cs="Times New Roman"/>
          <w:i/>
        </w:rPr>
        <w:t>considers</w:t>
      </w:r>
      <w:r w:rsidRPr="007D0837">
        <w:rPr>
          <w:rFonts w:ascii="Times New Roman" w:hAnsi="Times New Roman" w:cs="Times New Roman"/>
          <w:i/>
        </w:rPr>
        <w:t xml:space="preserve"> proposals for the development of the </w:t>
      </w:r>
      <w:r w:rsidR="00080613" w:rsidRPr="007D0837">
        <w:rPr>
          <w:rFonts w:ascii="Times New Roman" w:hAnsi="Times New Roman" w:cs="Times New Roman"/>
          <w:i/>
        </w:rPr>
        <w:t>municipality.</w:t>
      </w:r>
    </w:p>
    <w:p w14:paraId="5C4B8D84" w14:textId="77777777" w:rsidR="008A721A" w:rsidRPr="007D0837" w:rsidRDefault="008A721A" w:rsidP="00F57317">
      <w:pPr>
        <w:pStyle w:val="ListParagraph"/>
        <w:numPr>
          <w:ilvl w:val="0"/>
          <w:numId w:val="19"/>
        </w:numPr>
        <w:jc w:val="both"/>
        <w:rPr>
          <w:rFonts w:ascii="Times New Roman" w:hAnsi="Times New Roman" w:cs="Times New Roman"/>
          <w:i/>
        </w:rPr>
      </w:pPr>
      <w:r w:rsidRPr="007D0837">
        <w:rPr>
          <w:rFonts w:ascii="Times New Roman" w:hAnsi="Times New Roman" w:cs="Times New Roman"/>
          <w:i/>
        </w:rPr>
        <w:t xml:space="preserve">Aligns the resources and capacity of the municipality with the implementation of the </w:t>
      </w:r>
      <w:r w:rsidR="00080613" w:rsidRPr="007D0837">
        <w:rPr>
          <w:rFonts w:ascii="Times New Roman" w:hAnsi="Times New Roman" w:cs="Times New Roman"/>
          <w:i/>
        </w:rPr>
        <w:t>plan.</w:t>
      </w:r>
    </w:p>
    <w:p w14:paraId="5980F9E3" w14:textId="77777777" w:rsidR="008A721A" w:rsidRPr="007D0837" w:rsidRDefault="008A721A" w:rsidP="00F57317">
      <w:pPr>
        <w:pStyle w:val="ListParagraph"/>
        <w:numPr>
          <w:ilvl w:val="0"/>
          <w:numId w:val="19"/>
        </w:numPr>
        <w:jc w:val="both"/>
        <w:rPr>
          <w:rFonts w:ascii="Times New Roman" w:hAnsi="Times New Roman" w:cs="Times New Roman"/>
          <w:i/>
        </w:rPr>
      </w:pPr>
      <w:r w:rsidRPr="007D0837">
        <w:rPr>
          <w:rFonts w:ascii="Times New Roman" w:hAnsi="Times New Roman" w:cs="Times New Roman"/>
          <w:i/>
        </w:rPr>
        <w:t>Complies with the provisions of this Chapter; and</w:t>
      </w:r>
    </w:p>
    <w:p w14:paraId="43FF59BF" w14:textId="77777777" w:rsidR="008A721A" w:rsidRPr="007D0837" w:rsidRDefault="008A721A" w:rsidP="00F57317">
      <w:pPr>
        <w:pStyle w:val="ListParagraph"/>
        <w:numPr>
          <w:ilvl w:val="0"/>
          <w:numId w:val="19"/>
        </w:numPr>
        <w:jc w:val="both"/>
        <w:rPr>
          <w:rFonts w:ascii="Times New Roman" w:hAnsi="Times New Roman" w:cs="Times New Roman"/>
          <w:i/>
        </w:rPr>
      </w:pPr>
      <w:r w:rsidRPr="007D0837">
        <w:rPr>
          <w:rFonts w:ascii="Times New Roman" w:hAnsi="Times New Roman" w:cs="Times New Roman"/>
          <w:i/>
        </w:rPr>
        <w:t xml:space="preserve">Is compatible with national and provincial development plans and planning requirements binding on the municipality in terms of legislation. </w:t>
      </w:r>
    </w:p>
    <w:p w14:paraId="3622DDE3"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u w:val="single"/>
        </w:rPr>
        <w:t>2.1.2 In accordance with the Municipal Systems Act, No 32 of 2000 (MSA) Section 28:</w:t>
      </w:r>
      <w:r w:rsidRPr="007D0837">
        <w:rPr>
          <w:rFonts w:ascii="Times New Roman" w:hAnsi="Times New Roman" w:cs="Times New Roman"/>
          <w:i/>
        </w:rPr>
        <w:t xml:space="preserve"> </w:t>
      </w:r>
    </w:p>
    <w:p w14:paraId="72A71DB6" w14:textId="77777777" w:rsidR="008A721A" w:rsidRPr="007D0837" w:rsidRDefault="008A721A" w:rsidP="00F57317">
      <w:pPr>
        <w:pStyle w:val="ListParagraph"/>
        <w:numPr>
          <w:ilvl w:val="0"/>
          <w:numId w:val="20"/>
        </w:numPr>
        <w:jc w:val="both"/>
        <w:rPr>
          <w:rFonts w:ascii="Times New Roman" w:hAnsi="Times New Roman" w:cs="Times New Roman"/>
          <w:i/>
        </w:rPr>
      </w:pPr>
      <w:r w:rsidRPr="007D0837">
        <w:rPr>
          <w:rFonts w:ascii="Times New Roman" w:hAnsi="Times New Roman" w:cs="Times New Roman"/>
          <w:i/>
        </w:rPr>
        <w:t>Each municipal council, within a prescribed period after the start of its elected term, must adopt a process set out in writing to guide the planning, drafting, adoption and review of its integrated development plan.</w:t>
      </w:r>
    </w:p>
    <w:p w14:paraId="102BBD91" w14:textId="77777777" w:rsidR="008A721A" w:rsidRPr="007D0837" w:rsidRDefault="008A721A" w:rsidP="00F57317">
      <w:pPr>
        <w:pStyle w:val="ListParagraph"/>
        <w:numPr>
          <w:ilvl w:val="0"/>
          <w:numId w:val="20"/>
        </w:numPr>
        <w:jc w:val="both"/>
        <w:rPr>
          <w:rFonts w:ascii="Times New Roman" w:hAnsi="Times New Roman" w:cs="Times New Roman"/>
          <w:i/>
        </w:rPr>
      </w:pPr>
      <w:r w:rsidRPr="007D0837">
        <w:rPr>
          <w:rFonts w:ascii="Times New Roman" w:hAnsi="Times New Roman" w:cs="Times New Roman"/>
          <w:i/>
        </w:rPr>
        <w:t>The municipality must through appropriate mechanisms, processes and procedures established in terms of Chapter 4, consult the local community before adopting the process.</w:t>
      </w:r>
    </w:p>
    <w:p w14:paraId="79140D42" w14:textId="77777777" w:rsidR="008A721A" w:rsidRPr="007D0837" w:rsidRDefault="008A721A" w:rsidP="00F57317">
      <w:pPr>
        <w:pStyle w:val="ListParagraph"/>
        <w:numPr>
          <w:ilvl w:val="0"/>
          <w:numId w:val="20"/>
        </w:numPr>
        <w:jc w:val="both"/>
        <w:rPr>
          <w:rFonts w:ascii="Times New Roman" w:hAnsi="Times New Roman" w:cs="Times New Roman"/>
          <w:i/>
        </w:rPr>
      </w:pPr>
      <w:r w:rsidRPr="007D0837">
        <w:rPr>
          <w:rFonts w:ascii="Times New Roman" w:hAnsi="Times New Roman" w:cs="Times New Roman"/>
          <w:i/>
        </w:rPr>
        <w:t xml:space="preserve">A municipality must give notice to the local community of particulars of the process it intends to follow. </w:t>
      </w:r>
    </w:p>
    <w:p w14:paraId="114D95EA"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u w:val="single"/>
        </w:rPr>
        <w:t xml:space="preserve">2.1.3 Section 29(1) of the Municipal Systems Act, No. 32 of 2000 (MSA) instructs that:     </w:t>
      </w:r>
      <w:r w:rsidRPr="007D0837">
        <w:rPr>
          <w:rFonts w:ascii="Times New Roman" w:hAnsi="Times New Roman" w:cs="Times New Roman"/>
          <w:i/>
        </w:rPr>
        <w:t xml:space="preserve">The process must – </w:t>
      </w:r>
    </w:p>
    <w:p w14:paraId="687CEC13" w14:textId="77777777" w:rsidR="008A721A" w:rsidRPr="007D0837" w:rsidRDefault="008A721A" w:rsidP="00F57317">
      <w:pPr>
        <w:pStyle w:val="ListParagraph"/>
        <w:numPr>
          <w:ilvl w:val="0"/>
          <w:numId w:val="21"/>
        </w:numPr>
        <w:jc w:val="both"/>
        <w:rPr>
          <w:rFonts w:ascii="Times New Roman" w:hAnsi="Times New Roman" w:cs="Times New Roman"/>
          <w:i/>
        </w:rPr>
      </w:pPr>
      <w:r w:rsidRPr="007D0837">
        <w:rPr>
          <w:rFonts w:ascii="Times New Roman" w:hAnsi="Times New Roman" w:cs="Times New Roman"/>
          <w:i/>
        </w:rPr>
        <w:t xml:space="preserve">be in accordance with a predetermined programme specifying timeframes for the different </w:t>
      </w:r>
      <w:r w:rsidR="00080613" w:rsidRPr="007D0837">
        <w:rPr>
          <w:rFonts w:ascii="Times New Roman" w:hAnsi="Times New Roman" w:cs="Times New Roman"/>
          <w:i/>
        </w:rPr>
        <w:t>steps.</w:t>
      </w:r>
    </w:p>
    <w:p w14:paraId="1B798C57" w14:textId="77777777" w:rsidR="008A721A" w:rsidRPr="007D0837" w:rsidRDefault="008A721A" w:rsidP="00F57317">
      <w:pPr>
        <w:pStyle w:val="ListParagraph"/>
        <w:numPr>
          <w:ilvl w:val="0"/>
          <w:numId w:val="21"/>
        </w:numPr>
        <w:jc w:val="both"/>
        <w:rPr>
          <w:rFonts w:ascii="Times New Roman" w:hAnsi="Times New Roman" w:cs="Times New Roman"/>
          <w:i/>
        </w:rPr>
      </w:pPr>
      <w:r w:rsidRPr="007D0837">
        <w:rPr>
          <w:rFonts w:ascii="Times New Roman" w:hAnsi="Times New Roman" w:cs="Times New Roman"/>
          <w:i/>
        </w:rPr>
        <w:t xml:space="preserve">through appropriate mechanisms, processes and procedures established in terms of Chapter 4, allow for – </w:t>
      </w:r>
    </w:p>
    <w:p w14:paraId="2109AD9D" w14:textId="77777777" w:rsidR="008A721A" w:rsidRPr="007D0837" w:rsidRDefault="008A721A" w:rsidP="00F57317">
      <w:pPr>
        <w:pStyle w:val="ListParagraph"/>
        <w:numPr>
          <w:ilvl w:val="5"/>
          <w:numId w:val="22"/>
        </w:numPr>
        <w:jc w:val="both"/>
        <w:rPr>
          <w:rFonts w:ascii="Times New Roman" w:hAnsi="Times New Roman" w:cs="Times New Roman"/>
          <w:i/>
        </w:rPr>
      </w:pPr>
      <w:r w:rsidRPr="007D0837">
        <w:rPr>
          <w:rFonts w:ascii="Times New Roman" w:hAnsi="Times New Roman" w:cs="Times New Roman"/>
          <w:i/>
        </w:rPr>
        <w:t xml:space="preserve">the local community to be consulted on its development needs and </w:t>
      </w:r>
      <w:r w:rsidR="00080613" w:rsidRPr="007D0837">
        <w:rPr>
          <w:rFonts w:ascii="Times New Roman" w:hAnsi="Times New Roman" w:cs="Times New Roman"/>
          <w:i/>
        </w:rPr>
        <w:t>priorities.</w:t>
      </w:r>
    </w:p>
    <w:p w14:paraId="0B5628DE" w14:textId="77777777" w:rsidR="008A721A" w:rsidRPr="007D0837" w:rsidRDefault="008A721A" w:rsidP="00F57317">
      <w:pPr>
        <w:pStyle w:val="ListParagraph"/>
        <w:numPr>
          <w:ilvl w:val="5"/>
          <w:numId w:val="22"/>
        </w:numPr>
        <w:jc w:val="both"/>
        <w:rPr>
          <w:rFonts w:ascii="Times New Roman" w:hAnsi="Times New Roman" w:cs="Times New Roman"/>
          <w:i/>
        </w:rPr>
      </w:pPr>
      <w:r w:rsidRPr="007D0837">
        <w:rPr>
          <w:rFonts w:ascii="Times New Roman" w:hAnsi="Times New Roman" w:cs="Times New Roman"/>
          <w:i/>
        </w:rPr>
        <w:t>the local community to participate in the drafting of the integrated development plan; and</w:t>
      </w:r>
    </w:p>
    <w:p w14:paraId="036A9568" w14:textId="77777777" w:rsidR="008A721A" w:rsidRPr="007D0837" w:rsidRDefault="008A721A" w:rsidP="00F57317">
      <w:pPr>
        <w:pStyle w:val="ListParagraph"/>
        <w:numPr>
          <w:ilvl w:val="5"/>
          <w:numId w:val="22"/>
        </w:numPr>
        <w:jc w:val="both"/>
        <w:rPr>
          <w:rFonts w:ascii="Times New Roman" w:hAnsi="Times New Roman" w:cs="Times New Roman"/>
          <w:i/>
        </w:rPr>
      </w:pPr>
      <w:r w:rsidRPr="007D0837">
        <w:rPr>
          <w:rFonts w:ascii="Times New Roman" w:hAnsi="Times New Roman" w:cs="Times New Roman"/>
          <w:i/>
        </w:rPr>
        <w:t xml:space="preserve"> organs of state, including traditional authorities, and other role players to be identified and consulted on the drafting of the integrated development </w:t>
      </w:r>
      <w:r w:rsidR="00080613" w:rsidRPr="007D0837">
        <w:rPr>
          <w:rFonts w:ascii="Times New Roman" w:hAnsi="Times New Roman" w:cs="Times New Roman"/>
          <w:i/>
        </w:rPr>
        <w:t>plan.</w:t>
      </w:r>
      <w:r w:rsidRPr="007D0837">
        <w:rPr>
          <w:rFonts w:ascii="Times New Roman" w:hAnsi="Times New Roman" w:cs="Times New Roman"/>
          <w:i/>
        </w:rPr>
        <w:t xml:space="preserve"> </w:t>
      </w:r>
    </w:p>
    <w:p w14:paraId="2AF27892"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(c) provide for the identification of all plans and planning requirements binding on the municipality in terms of national and provincial legislation; and </w:t>
      </w:r>
    </w:p>
    <w:p w14:paraId="33083EF3"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(d) be consistent with any other matters that may be prescribed by regulation. </w:t>
      </w:r>
    </w:p>
    <w:p w14:paraId="5E63B5CF"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u w:val="single"/>
        </w:rPr>
        <w:t>2.1.4 Section 34 of the Municipal Systems Act, No. 32 of 2000 (MSA) prescribes that:</w:t>
      </w:r>
      <w:r w:rsidRPr="007D0837">
        <w:rPr>
          <w:rFonts w:ascii="Times New Roman" w:hAnsi="Times New Roman" w:cs="Times New Roman"/>
          <w:i/>
        </w:rPr>
        <w:t xml:space="preserve"> </w:t>
      </w:r>
    </w:p>
    <w:p w14:paraId="3242B59E"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A municipal council must </w:t>
      </w:r>
    </w:p>
    <w:p w14:paraId="443E4C0F" w14:textId="77777777" w:rsidR="008A721A" w:rsidRPr="007D0837" w:rsidRDefault="008A721A" w:rsidP="00F57317">
      <w:pPr>
        <w:pStyle w:val="ListParagraph"/>
        <w:numPr>
          <w:ilvl w:val="0"/>
          <w:numId w:val="23"/>
        </w:numPr>
        <w:jc w:val="both"/>
        <w:rPr>
          <w:rFonts w:ascii="Times New Roman" w:hAnsi="Times New Roman" w:cs="Times New Roman"/>
          <w:i/>
        </w:rPr>
      </w:pPr>
      <w:r w:rsidRPr="007D0837">
        <w:rPr>
          <w:rFonts w:ascii="Times New Roman" w:hAnsi="Times New Roman" w:cs="Times New Roman"/>
          <w:i/>
        </w:rPr>
        <w:t xml:space="preserve">review its Integrated Development Plan </w:t>
      </w:r>
    </w:p>
    <w:p w14:paraId="24F8B73D" w14:textId="77777777" w:rsidR="008A721A" w:rsidRPr="007D0837" w:rsidRDefault="008A721A" w:rsidP="00F57317">
      <w:pPr>
        <w:pStyle w:val="ListParagraph"/>
        <w:numPr>
          <w:ilvl w:val="0"/>
          <w:numId w:val="24"/>
        </w:numPr>
        <w:jc w:val="both"/>
        <w:rPr>
          <w:rFonts w:ascii="Times New Roman" w:hAnsi="Times New Roman" w:cs="Times New Roman"/>
          <w:i/>
        </w:rPr>
      </w:pPr>
      <w:r w:rsidRPr="007D0837">
        <w:rPr>
          <w:rFonts w:ascii="Times New Roman" w:hAnsi="Times New Roman" w:cs="Times New Roman"/>
          <w:i/>
        </w:rPr>
        <w:t>annually in accordance with an assessment of its performance measurements in terms of section 41; and</w:t>
      </w:r>
    </w:p>
    <w:p w14:paraId="749A6630" w14:textId="77777777" w:rsidR="008A721A" w:rsidRPr="007D0837" w:rsidRDefault="008A721A" w:rsidP="00F57317">
      <w:pPr>
        <w:pStyle w:val="ListParagraph"/>
        <w:numPr>
          <w:ilvl w:val="0"/>
          <w:numId w:val="24"/>
        </w:numPr>
        <w:jc w:val="both"/>
        <w:rPr>
          <w:rFonts w:ascii="Times New Roman" w:hAnsi="Times New Roman" w:cs="Times New Roman"/>
          <w:i/>
        </w:rPr>
      </w:pPr>
      <w:r w:rsidRPr="007D0837">
        <w:rPr>
          <w:rFonts w:ascii="Times New Roman" w:hAnsi="Times New Roman" w:cs="Times New Roman"/>
          <w:i/>
        </w:rPr>
        <w:t xml:space="preserve">to the extent that changing circumstances so demand; and </w:t>
      </w:r>
    </w:p>
    <w:p w14:paraId="624F4722" w14:textId="77777777" w:rsidR="008A721A" w:rsidRPr="007D0837" w:rsidRDefault="008A721A" w:rsidP="00F57317">
      <w:pPr>
        <w:pStyle w:val="ListParagraph"/>
        <w:numPr>
          <w:ilvl w:val="0"/>
          <w:numId w:val="23"/>
        </w:numPr>
        <w:jc w:val="both"/>
        <w:rPr>
          <w:rFonts w:ascii="Times New Roman" w:hAnsi="Times New Roman" w:cs="Times New Roman"/>
        </w:rPr>
      </w:pPr>
      <w:r w:rsidRPr="007D0837">
        <w:rPr>
          <w:rFonts w:ascii="Times New Roman" w:hAnsi="Times New Roman" w:cs="Times New Roman"/>
          <w:i/>
        </w:rPr>
        <w:lastRenderedPageBreak/>
        <w:t>may amend its integrated development plan in accordance with a prescribed process</w:t>
      </w:r>
      <w:r w:rsidRPr="007D0837">
        <w:rPr>
          <w:rFonts w:ascii="Times New Roman" w:hAnsi="Times New Roman" w:cs="Times New Roman"/>
        </w:rPr>
        <w:t xml:space="preserve">. </w:t>
      </w:r>
    </w:p>
    <w:p w14:paraId="1668BB65" w14:textId="77777777" w:rsidR="008A721A" w:rsidRPr="007D0837" w:rsidRDefault="008A721A" w:rsidP="008A721A">
      <w:pPr>
        <w:pStyle w:val="Heading1"/>
        <w:rPr>
          <w:rFonts w:ascii="Times New Roman" w:hAnsi="Times New Roman" w:cs="Times New Roman"/>
          <w:sz w:val="22"/>
          <w:szCs w:val="22"/>
        </w:rPr>
      </w:pPr>
      <w:bookmarkStart w:id="5" w:name="_Toc139013742"/>
      <w:r w:rsidRPr="007D0837">
        <w:rPr>
          <w:rFonts w:ascii="Times New Roman" w:hAnsi="Times New Roman" w:cs="Times New Roman"/>
          <w:sz w:val="22"/>
          <w:szCs w:val="22"/>
        </w:rPr>
        <w:t>2.2 The Annual Budget</w:t>
      </w:r>
      <w:bookmarkEnd w:id="5"/>
      <w:r w:rsidRPr="007D0837">
        <w:rPr>
          <w:rFonts w:ascii="Times New Roman" w:hAnsi="Times New Roman" w:cs="Times New Roman"/>
          <w:sz w:val="22"/>
          <w:szCs w:val="22"/>
        </w:rPr>
        <w:t xml:space="preserve"> </w:t>
      </w:r>
    </w:p>
    <w:p w14:paraId="4AE9D593"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The Annual Budget and the IDP are inter- linked, something that has been formalised through the promulgation of the Municipal Finance Management Act (2004). </w:t>
      </w:r>
    </w:p>
    <w:p w14:paraId="07B357F9"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u w:val="single"/>
        </w:rPr>
        <w:t>2.2.1 Chapter 4 and Section 21 (1) of the Municipal Finance Management Act (MFMA) indicates that:</w:t>
      </w:r>
      <w:r w:rsidRPr="007D0837">
        <w:rPr>
          <w:rFonts w:ascii="Times New Roman" w:hAnsi="Times New Roman" w:cs="Times New Roman"/>
        </w:rPr>
        <w:t xml:space="preserve"> </w:t>
      </w:r>
    </w:p>
    <w:p w14:paraId="0642B0B2"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The Mayor of a municipality must- </w:t>
      </w:r>
    </w:p>
    <w:p w14:paraId="478149D8" w14:textId="77777777" w:rsidR="008A721A" w:rsidRPr="007D0837" w:rsidRDefault="008A721A" w:rsidP="00F57317">
      <w:pPr>
        <w:pStyle w:val="ListParagraph"/>
        <w:numPr>
          <w:ilvl w:val="1"/>
          <w:numId w:val="22"/>
        </w:numPr>
        <w:jc w:val="both"/>
        <w:rPr>
          <w:rFonts w:ascii="Times New Roman" w:hAnsi="Times New Roman" w:cs="Times New Roman"/>
          <w:i/>
        </w:rPr>
      </w:pPr>
      <w:r w:rsidRPr="007D0837">
        <w:rPr>
          <w:rFonts w:ascii="Times New Roman" w:hAnsi="Times New Roman" w:cs="Times New Roman"/>
          <w:i/>
        </w:rPr>
        <w:t>At least 10 months before the start of the budget year, table in the municipal council a time schedule outlining key deadlines for</w:t>
      </w:r>
    </w:p>
    <w:p w14:paraId="45FAD19D" w14:textId="77777777" w:rsidR="008A721A" w:rsidRPr="007D0837" w:rsidRDefault="008A721A" w:rsidP="00F57317">
      <w:pPr>
        <w:pStyle w:val="ListParagraph"/>
        <w:numPr>
          <w:ilvl w:val="2"/>
          <w:numId w:val="22"/>
        </w:numPr>
        <w:jc w:val="both"/>
        <w:rPr>
          <w:rFonts w:ascii="Times New Roman" w:hAnsi="Times New Roman" w:cs="Times New Roman"/>
          <w:i/>
        </w:rPr>
      </w:pPr>
      <w:r w:rsidRPr="007D0837">
        <w:rPr>
          <w:rFonts w:ascii="Times New Roman" w:hAnsi="Times New Roman" w:cs="Times New Roman"/>
          <w:i/>
        </w:rPr>
        <w:t xml:space="preserve">. The preparation, tabling and approval of the annual budget; ii. The annual review of </w:t>
      </w:r>
    </w:p>
    <w:p w14:paraId="42484E53" w14:textId="77777777" w:rsidR="008A721A" w:rsidRPr="007D0837" w:rsidRDefault="008A721A" w:rsidP="008A721A">
      <w:pPr>
        <w:ind w:left="720"/>
        <w:jc w:val="both"/>
        <w:rPr>
          <w:rFonts w:ascii="Times New Roman" w:hAnsi="Times New Roman" w:cs="Times New Roman"/>
          <w:i/>
        </w:rPr>
      </w:pPr>
      <w:r w:rsidRPr="007D0837">
        <w:rPr>
          <w:rFonts w:ascii="Times New Roman" w:hAnsi="Times New Roman" w:cs="Times New Roman"/>
          <w:i/>
        </w:rPr>
        <w:t xml:space="preserve">   aa) The integrated development plan in terms of section 34 of the Municipal Systems Act; and </w:t>
      </w:r>
    </w:p>
    <w:p w14:paraId="6AF19B45" w14:textId="77777777" w:rsidR="008A721A" w:rsidRPr="007D0837" w:rsidRDefault="008A721A" w:rsidP="008A721A">
      <w:pPr>
        <w:ind w:left="720"/>
        <w:jc w:val="both"/>
        <w:rPr>
          <w:rFonts w:ascii="Times New Roman" w:hAnsi="Times New Roman" w:cs="Times New Roman"/>
          <w:i/>
        </w:rPr>
      </w:pPr>
      <w:r w:rsidRPr="007D0837">
        <w:rPr>
          <w:rFonts w:ascii="Times New Roman" w:hAnsi="Times New Roman" w:cs="Times New Roman"/>
          <w:i/>
        </w:rPr>
        <w:t xml:space="preserve">    bb) The budget related policies.</w:t>
      </w:r>
    </w:p>
    <w:p w14:paraId="51DE8D18" w14:textId="77777777" w:rsidR="008A721A" w:rsidRPr="007D0837" w:rsidRDefault="008A721A" w:rsidP="00F57317">
      <w:pPr>
        <w:pStyle w:val="ListParagraph"/>
        <w:numPr>
          <w:ilvl w:val="0"/>
          <w:numId w:val="24"/>
        </w:numPr>
        <w:jc w:val="both"/>
        <w:rPr>
          <w:rFonts w:ascii="Times New Roman" w:hAnsi="Times New Roman" w:cs="Times New Roman"/>
          <w:i/>
        </w:rPr>
      </w:pPr>
      <w:r w:rsidRPr="007D0837">
        <w:rPr>
          <w:rFonts w:ascii="Times New Roman" w:hAnsi="Times New Roman" w:cs="Times New Roman"/>
          <w:i/>
        </w:rPr>
        <w:t>The tabling and adoption of any amendments to the integrated development plan and the budget-related policies; and</w:t>
      </w:r>
    </w:p>
    <w:p w14:paraId="61D7A244" w14:textId="77777777" w:rsidR="008A721A" w:rsidRPr="007D0837" w:rsidRDefault="008A721A" w:rsidP="00F57317">
      <w:pPr>
        <w:pStyle w:val="ListParagraph"/>
        <w:numPr>
          <w:ilvl w:val="0"/>
          <w:numId w:val="24"/>
        </w:numPr>
        <w:jc w:val="both"/>
        <w:rPr>
          <w:rFonts w:ascii="Times New Roman" w:hAnsi="Times New Roman" w:cs="Times New Roman"/>
          <w:i/>
        </w:rPr>
      </w:pPr>
      <w:r w:rsidRPr="007D0837">
        <w:rPr>
          <w:rFonts w:ascii="Times New Roman" w:hAnsi="Times New Roman" w:cs="Times New Roman"/>
          <w:i/>
        </w:rPr>
        <w:t xml:space="preserve">The consultative processes forming part of the processes referred to in subparagraphs (i), (ii) and (iii). </w:t>
      </w:r>
    </w:p>
    <w:p w14:paraId="2878EEA9" w14:textId="42F62E1F" w:rsidR="008A721A" w:rsidRPr="007D0837" w:rsidRDefault="008A721A" w:rsidP="00080613">
      <w:pPr>
        <w:jc w:val="both"/>
        <w:rPr>
          <w:rFonts w:ascii="Times New Roman" w:eastAsia="Arial Unicode MS" w:hAnsi="Times New Roman" w:cs="Times New Roman"/>
        </w:rPr>
      </w:pPr>
      <w:r w:rsidRPr="007D0837">
        <w:rPr>
          <w:rFonts w:ascii="Times New Roman" w:eastAsia="Arial Unicode MS" w:hAnsi="Times New Roman" w:cs="Times New Roman"/>
        </w:rPr>
        <w:t>This document constitutes the process plan for the 202</w:t>
      </w:r>
      <w:r w:rsidR="00080613" w:rsidRPr="007D0837">
        <w:rPr>
          <w:rFonts w:ascii="Times New Roman" w:eastAsia="Arial Unicode MS" w:hAnsi="Times New Roman" w:cs="Times New Roman"/>
        </w:rPr>
        <w:t>5</w:t>
      </w:r>
      <w:r w:rsidRPr="007D0837">
        <w:rPr>
          <w:rFonts w:ascii="Times New Roman" w:eastAsia="Arial Unicode MS" w:hAnsi="Times New Roman" w:cs="Times New Roman"/>
        </w:rPr>
        <w:t>/202</w:t>
      </w:r>
      <w:r w:rsidR="00080613" w:rsidRPr="007D0837">
        <w:rPr>
          <w:rFonts w:ascii="Times New Roman" w:eastAsia="Arial Unicode MS" w:hAnsi="Times New Roman" w:cs="Times New Roman"/>
        </w:rPr>
        <w:t>6</w:t>
      </w:r>
      <w:r w:rsidRPr="007D0837">
        <w:rPr>
          <w:rFonts w:ascii="Times New Roman" w:eastAsia="Arial Unicode MS" w:hAnsi="Times New Roman" w:cs="Times New Roman"/>
        </w:rPr>
        <w:t xml:space="preserve"> IDP review and the 202</w:t>
      </w:r>
      <w:r w:rsidR="00080613" w:rsidRPr="007D0837">
        <w:rPr>
          <w:rFonts w:ascii="Times New Roman" w:eastAsia="Arial Unicode MS" w:hAnsi="Times New Roman" w:cs="Times New Roman"/>
        </w:rPr>
        <w:t>5</w:t>
      </w:r>
      <w:r w:rsidRPr="007D0837">
        <w:rPr>
          <w:rFonts w:ascii="Times New Roman" w:eastAsia="Arial Unicode MS" w:hAnsi="Times New Roman" w:cs="Times New Roman"/>
        </w:rPr>
        <w:t>-202</w:t>
      </w:r>
      <w:r w:rsidR="00080613" w:rsidRPr="007D0837">
        <w:rPr>
          <w:rFonts w:ascii="Times New Roman" w:eastAsia="Arial Unicode MS" w:hAnsi="Times New Roman" w:cs="Times New Roman"/>
        </w:rPr>
        <w:t xml:space="preserve">8 </w:t>
      </w:r>
      <w:r w:rsidRPr="007D0837">
        <w:rPr>
          <w:rFonts w:ascii="Times New Roman" w:eastAsia="Arial Unicode MS" w:hAnsi="Times New Roman" w:cs="Times New Roman"/>
        </w:rPr>
        <w:t>MT</w:t>
      </w:r>
      <w:r w:rsidR="00C2761C">
        <w:rPr>
          <w:rFonts w:ascii="Times New Roman" w:eastAsia="Arial Unicode MS" w:hAnsi="Times New Roman" w:cs="Times New Roman"/>
        </w:rPr>
        <w:t>RE</w:t>
      </w:r>
      <w:r w:rsidRPr="007D0837">
        <w:rPr>
          <w:rFonts w:ascii="Times New Roman" w:eastAsia="Arial Unicode MS" w:hAnsi="Times New Roman" w:cs="Times New Roman"/>
        </w:rPr>
        <w:t xml:space="preserve">F budget formulation for the </w:t>
      </w:r>
      <w:r w:rsidR="00E51719" w:rsidRPr="007D0837">
        <w:rPr>
          <w:rFonts w:ascii="Times New Roman" w:eastAsia="Arial Unicode MS" w:hAnsi="Times New Roman" w:cs="Times New Roman"/>
        </w:rPr>
        <w:t>Matatiele Local</w:t>
      </w:r>
      <w:r w:rsidRPr="007D0837">
        <w:rPr>
          <w:rFonts w:ascii="Times New Roman" w:eastAsia="Arial Unicode MS" w:hAnsi="Times New Roman" w:cs="Times New Roman"/>
        </w:rPr>
        <w:t xml:space="preserve"> Municipality; and </w:t>
      </w:r>
      <w:r w:rsidR="00E51719" w:rsidRPr="007D0837">
        <w:rPr>
          <w:rFonts w:ascii="Times New Roman" w:eastAsia="Arial Unicode MS" w:hAnsi="Times New Roman" w:cs="Times New Roman"/>
        </w:rPr>
        <w:t>therefore,</w:t>
      </w:r>
      <w:r w:rsidRPr="007D0837">
        <w:rPr>
          <w:rFonts w:ascii="Times New Roman" w:eastAsia="Arial Unicode MS" w:hAnsi="Times New Roman" w:cs="Times New Roman"/>
        </w:rPr>
        <w:t xml:space="preserve"> outlines the process to be followed planning, drafting and adoption of the IDP Review and Budget.</w:t>
      </w:r>
    </w:p>
    <w:p w14:paraId="426888B6" w14:textId="77777777" w:rsidR="008A721A" w:rsidRPr="007D0837" w:rsidRDefault="008A721A" w:rsidP="00080613">
      <w:pPr>
        <w:pStyle w:val="Heading1"/>
        <w:rPr>
          <w:rFonts w:ascii="Times New Roman" w:hAnsi="Times New Roman" w:cs="Times New Roman"/>
          <w:sz w:val="22"/>
          <w:szCs w:val="22"/>
          <w:u w:val="single"/>
        </w:rPr>
      </w:pPr>
      <w:bookmarkStart w:id="6" w:name="_Toc139013743"/>
      <w:r w:rsidRPr="007D0837">
        <w:rPr>
          <w:rFonts w:ascii="Times New Roman" w:hAnsi="Times New Roman" w:cs="Times New Roman"/>
          <w:sz w:val="22"/>
          <w:szCs w:val="22"/>
          <w:u w:val="single"/>
        </w:rPr>
        <w:t>2.3 The Service Delivery and Budget Implementation Plan (SDBIP)</w:t>
      </w:r>
      <w:bookmarkEnd w:id="6"/>
      <w:r w:rsidRPr="007D0837">
        <w:rPr>
          <w:rFonts w:ascii="Times New Roman" w:hAnsi="Times New Roman" w:cs="Times New Roman"/>
          <w:sz w:val="22"/>
          <w:szCs w:val="22"/>
          <w:u w:val="single"/>
        </w:rPr>
        <w:t xml:space="preserve"> </w:t>
      </w:r>
    </w:p>
    <w:p w14:paraId="2E460010" w14:textId="77777777" w:rsidR="005A095A" w:rsidRDefault="005A095A" w:rsidP="008A721A">
      <w:pPr>
        <w:jc w:val="both"/>
        <w:rPr>
          <w:rFonts w:ascii="Times New Roman" w:hAnsi="Times New Roman" w:cs="Times New Roman"/>
          <w:lang w:val="en-US" w:eastAsia="en-US"/>
        </w:rPr>
      </w:pPr>
    </w:p>
    <w:p w14:paraId="32E595B1" w14:textId="506ADA50" w:rsidR="008A721A" w:rsidRPr="007D0837" w:rsidRDefault="008A721A" w:rsidP="008A721A">
      <w:pPr>
        <w:jc w:val="both"/>
        <w:rPr>
          <w:rFonts w:ascii="Times New Roman" w:hAnsi="Times New Roman" w:cs="Times New Roman"/>
        </w:rPr>
      </w:pPr>
      <w:r w:rsidRPr="007D0837">
        <w:rPr>
          <w:rFonts w:ascii="Times New Roman" w:hAnsi="Times New Roman" w:cs="Times New Roman"/>
        </w:rPr>
        <w:t>The Service Delivery and Budget Implementation Plan (SDBIP) is an implementation plan of the approved Integrated Development Plan (IDP) and the Budget. Therefore, only projects that are budgeted for are implemented. The SDBIP serves to address the development objectives as derived from the approved IDP.</w:t>
      </w:r>
    </w:p>
    <w:p w14:paraId="2CAC63FF" w14:textId="77777777" w:rsidR="008A721A" w:rsidRPr="007D0837" w:rsidRDefault="008A721A" w:rsidP="008A721A">
      <w:pPr>
        <w:jc w:val="both"/>
        <w:rPr>
          <w:rFonts w:ascii="Times New Roman" w:hAnsi="Times New Roman" w:cs="Times New Roman"/>
          <w:i/>
          <w:u w:val="single"/>
        </w:rPr>
      </w:pPr>
      <w:r w:rsidRPr="007D0837">
        <w:rPr>
          <w:rFonts w:ascii="Times New Roman" w:hAnsi="Times New Roman" w:cs="Times New Roman"/>
          <w:i/>
          <w:u w:val="single"/>
        </w:rPr>
        <w:t>2.3.1 Section 1 of the MFMA defines the SDBIP as:</w:t>
      </w:r>
    </w:p>
    <w:p w14:paraId="6C84E60E"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 “a detailed plan approved by the mayor of a municipality in terms of section 53(1)(c)(ii) for implementing the municipality’s delivery of services and the execution of its annual budget and which must include (as part of the top-layer) the following: </w:t>
      </w:r>
    </w:p>
    <w:p w14:paraId="417A9EAC" w14:textId="77777777" w:rsidR="008A721A" w:rsidRPr="007D0837" w:rsidRDefault="008A721A" w:rsidP="00F57317">
      <w:pPr>
        <w:pStyle w:val="ListParagraph"/>
        <w:numPr>
          <w:ilvl w:val="0"/>
          <w:numId w:val="25"/>
        </w:numPr>
        <w:jc w:val="both"/>
        <w:rPr>
          <w:rFonts w:ascii="Times New Roman" w:hAnsi="Times New Roman" w:cs="Times New Roman"/>
          <w:i/>
        </w:rPr>
      </w:pPr>
      <w:r w:rsidRPr="007D0837">
        <w:rPr>
          <w:rFonts w:ascii="Times New Roman" w:hAnsi="Times New Roman" w:cs="Times New Roman"/>
          <w:i/>
        </w:rPr>
        <w:t xml:space="preserve">projections for each month of- </w:t>
      </w:r>
    </w:p>
    <w:p w14:paraId="1826026E" w14:textId="77777777" w:rsidR="008A721A" w:rsidRPr="007D0837" w:rsidRDefault="008A721A" w:rsidP="00F57317">
      <w:pPr>
        <w:pStyle w:val="ListParagraph"/>
        <w:numPr>
          <w:ilvl w:val="5"/>
          <w:numId w:val="22"/>
        </w:numPr>
        <w:jc w:val="both"/>
        <w:rPr>
          <w:rFonts w:ascii="Times New Roman" w:hAnsi="Times New Roman" w:cs="Times New Roman"/>
          <w:i/>
        </w:rPr>
      </w:pPr>
      <w:r w:rsidRPr="007D0837">
        <w:rPr>
          <w:rFonts w:ascii="Times New Roman" w:hAnsi="Times New Roman" w:cs="Times New Roman"/>
          <w:i/>
        </w:rPr>
        <w:t xml:space="preserve">revenue to be collected, by source; and </w:t>
      </w:r>
    </w:p>
    <w:p w14:paraId="0537F68E" w14:textId="77777777" w:rsidR="008A721A" w:rsidRPr="007D0837" w:rsidRDefault="008A721A" w:rsidP="00F57317">
      <w:pPr>
        <w:pStyle w:val="ListParagraph"/>
        <w:numPr>
          <w:ilvl w:val="5"/>
          <w:numId w:val="22"/>
        </w:numPr>
        <w:jc w:val="both"/>
        <w:rPr>
          <w:rFonts w:ascii="Times New Roman" w:hAnsi="Times New Roman" w:cs="Times New Roman"/>
          <w:i/>
        </w:rPr>
      </w:pPr>
      <w:r w:rsidRPr="007D0837">
        <w:rPr>
          <w:rFonts w:ascii="Times New Roman" w:hAnsi="Times New Roman" w:cs="Times New Roman"/>
          <w:i/>
        </w:rPr>
        <w:t xml:space="preserve">operational and capital expenditure, by </w:t>
      </w:r>
      <w:r w:rsidR="00530E19" w:rsidRPr="007D0837">
        <w:rPr>
          <w:rFonts w:ascii="Times New Roman" w:hAnsi="Times New Roman" w:cs="Times New Roman"/>
          <w:i/>
        </w:rPr>
        <w:t>vote.</w:t>
      </w:r>
      <w:r w:rsidRPr="007D0837">
        <w:rPr>
          <w:rFonts w:ascii="Times New Roman" w:hAnsi="Times New Roman" w:cs="Times New Roman"/>
          <w:i/>
        </w:rPr>
        <w:t xml:space="preserve"> </w:t>
      </w:r>
    </w:p>
    <w:p w14:paraId="4EFA48BA" w14:textId="77777777" w:rsidR="008A721A" w:rsidRPr="007D0837" w:rsidRDefault="008A721A" w:rsidP="008A721A">
      <w:pPr>
        <w:jc w:val="both"/>
        <w:rPr>
          <w:rFonts w:ascii="Times New Roman" w:hAnsi="Times New Roman" w:cs="Times New Roman"/>
          <w:i/>
        </w:rPr>
      </w:pPr>
      <w:r w:rsidRPr="007D0837">
        <w:rPr>
          <w:rFonts w:ascii="Times New Roman" w:hAnsi="Times New Roman" w:cs="Times New Roman"/>
          <w:i/>
        </w:rPr>
        <w:t xml:space="preserve">            b) service delivery targets and performance indicators for each quarter</w:t>
      </w:r>
    </w:p>
    <w:p w14:paraId="72C4E8AD" w14:textId="77777777" w:rsidR="008A721A" w:rsidRPr="007D0837" w:rsidRDefault="008A721A" w:rsidP="008A721A">
      <w:pPr>
        <w:jc w:val="both"/>
        <w:rPr>
          <w:rFonts w:ascii="Times New Roman" w:hAnsi="Times New Roman" w:cs="Times New Roman"/>
          <w:i/>
          <w:u w:val="single"/>
        </w:rPr>
      </w:pPr>
      <w:r w:rsidRPr="007D0837">
        <w:rPr>
          <w:rFonts w:ascii="Times New Roman" w:hAnsi="Times New Roman" w:cs="Times New Roman"/>
          <w:i/>
          <w:u w:val="single"/>
        </w:rPr>
        <w:t xml:space="preserve">2.3.2 The Spatial Planning and Land Use Management Act, 16 of 2013 confirms in Section 20(2): </w:t>
      </w:r>
    </w:p>
    <w:p w14:paraId="071F1E47" w14:textId="77777777" w:rsidR="008A721A" w:rsidRPr="007D0837" w:rsidRDefault="008A721A" w:rsidP="008A721A">
      <w:pPr>
        <w:ind w:left="720"/>
        <w:jc w:val="both"/>
        <w:rPr>
          <w:rFonts w:ascii="Times New Roman" w:hAnsi="Times New Roman" w:cs="Times New Roman"/>
          <w:i/>
        </w:rPr>
      </w:pPr>
      <w:r w:rsidRPr="007D0837">
        <w:rPr>
          <w:rFonts w:ascii="Times New Roman" w:hAnsi="Times New Roman" w:cs="Times New Roman"/>
          <w:i/>
        </w:rPr>
        <w:t>that a municipal SDF must be prepared – “as part of’ a municipal IDP.</w:t>
      </w:r>
      <w:bookmarkStart w:id="7" w:name="_Toc200965119"/>
    </w:p>
    <w:p w14:paraId="4FD92CC9" w14:textId="77777777" w:rsidR="008A721A" w:rsidRPr="007D0837" w:rsidRDefault="008A721A" w:rsidP="008A721A">
      <w:pPr>
        <w:ind w:left="720"/>
        <w:jc w:val="both"/>
        <w:rPr>
          <w:rFonts w:ascii="Times New Roman" w:eastAsia="Arial Unicode MS" w:hAnsi="Times New Roman" w:cs="Times New Roman"/>
          <w:color w:val="000000"/>
        </w:rPr>
      </w:pPr>
    </w:p>
    <w:p w14:paraId="5997EE30" w14:textId="77777777" w:rsidR="008A721A" w:rsidRPr="007D0837" w:rsidRDefault="008A721A" w:rsidP="00F57317">
      <w:pPr>
        <w:pStyle w:val="ListParagraph"/>
        <w:numPr>
          <w:ilvl w:val="0"/>
          <w:numId w:val="17"/>
        </w:numPr>
        <w:jc w:val="both"/>
        <w:outlineLvl w:val="0"/>
        <w:rPr>
          <w:rFonts w:ascii="Times New Roman" w:eastAsia="Arial Unicode MS" w:hAnsi="Times New Roman" w:cs="Times New Roman"/>
          <w:b/>
          <w:color w:val="000000"/>
        </w:rPr>
      </w:pPr>
      <w:bookmarkStart w:id="8" w:name="_Toc139013744"/>
      <w:bookmarkEnd w:id="7"/>
      <w:r w:rsidRPr="007D0837">
        <w:rPr>
          <w:rFonts w:ascii="Times New Roman" w:hAnsi="Times New Roman" w:cs="Times New Roman"/>
          <w:b/>
        </w:rPr>
        <w:lastRenderedPageBreak/>
        <w:t>ANNUAL REVISION OF THE IDP</w:t>
      </w:r>
      <w:bookmarkEnd w:id="8"/>
    </w:p>
    <w:p w14:paraId="3499991B" w14:textId="77777777" w:rsidR="008A721A" w:rsidRPr="007D0837" w:rsidRDefault="008A721A" w:rsidP="008A721A">
      <w:pPr>
        <w:pStyle w:val="ListParagraph"/>
        <w:ind w:left="360"/>
        <w:jc w:val="both"/>
        <w:rPr>
          <w:rFonts w:ascii="Times New Roman" w:eastAsia="Arial Unicode MS" w:hAnsi="Times New Roman" w:cs="Times New Roman"/>
          <w:b/>
          <w:color w:val="000000"/>
        </w:rPr>
      </w:pPr>
    </w:p>
    <w:p w14:paraId="03936958" w14:textId="77777777" w:rsidR="008A721A" w:rsidRPr="007D0837" w:rsidRDefault="008A721A" w:rsidP="00F57317">
      <w:pPr>
        <w:pStyle w:val="ListParagraph"/>
        <w:numPr>
          <w:ilvl w:val="1"/>
          <w:numId w:val="17"/>
        </w:numPr>
        <w:jc w:val="both"/>
        <w:outlineLvl w:val="0"/>
        <w:rPr>
          <w:rFonts w:ascii="Times New Roman" w:eastAsia="Arial Unicode MS" w:hAnsi="Times New Roman" w:cs="Times New Roman"/>
          <w:color w:val="000000"/>
        </w:rPr>
      </w:pPr>
      <w:bookmarkStart w:id="9" w:name="_Toc139013745"/>
      <w:r w:rsidRPr="007D0837">
        <w:rPr>
          <w:rFonts w:ascii="Times New Roman" w:hAnsi="Times New Roman" w:cs="Times New Roman"/>
        </w:rPr>
        <w:t>Legislative prescripts for annual review of the IDP</w:t>
      </w:r>
      <w:bookmarkEnd w:id="9"/>
    </w:p>
    <w:p w14:paraId="493D01DA" w14:textId="75862B4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 MSA Section 34, Annual review and amendment of integrated development plan determines </w:t>
      </w:r>
      <w:r w:rsidR="0017400C" w:rsidRPr="007D0837">
        <w:rPr>
          <w:rFonts w:ascii="Times New Roman" w:hAnsi="Times New Roman" w:cs="Times New Roman"/>
        </w:rPr>
        <w:t>that.</w:t>
      </w:r>
    </w:p>
    <w:p w14:paraId="447CDA77"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i/>
        </w:rPr>
        <w:t>A municipal council-</w:t>
      </w:r>
      <w:r w:rsidRPr="007D0837">
        <w:rPr>
          <w:rFonts w:ascii="Times New Roman" w:hAnsi="Times New Roman" w:cs="Times New Roman"/>
        </w:rPr>
        <w:t xml:space="preserve"> </w:t>
      </w:r>
    </w:p>
    <w:p w14:paraId="04D5F202" w14:textId="77777777" w:rsidR="008A721A" w:rsidRPr="007D0837" w:rsidRDefault="008A721A" w:rsidP="00F57317">
      <w:pPr>
        <w:pStyle w:val="ListParagraph"/>
        <w:numPr>
          <w:ilvl w:val="0"/>
          <w:numId w:val="26"/>
        </w:numPr>
        <w:jc w:val="both"/>
        <w:rPr>
          <w:rFonts w:ascii="Times New Roman" w:eastAsia="Arial Unicode MS" w:hAnsi="Times New Roman" w:cs="Times New Roman"/>
          <w:color w:val="000000"/>
        </w:rPr>
      </w:pPr>
      <w:r w:rsidRPr="007D0837">
        <w:rPr>
          <w:rFonts w:ascii="Times New Roman" w:hAnsi="Times New Roman" w:cs="Times New Roman"/>
        </w:rPr>
        <w:t xml:space="preserve">must review its integrated development plan- </w:t>
      </w:r>
    </w:p>
    <w:p w14:paraId="1EB1E3FC" w14:textId="77777777" w:rsidR="008A721A" w:rsidRPr="007D0837" w:rsidRDefault="008A721A" w:rsidP="00F57317">
      <w:pPr>
        <w:pStyle w:val="ListParagraph"/>
        <w:numPr>
          <w:ilvl w:val="0"/>
          <w:numId w:val="27"/>
        </w:numPr>
        <w:jc w:val="both"/>
        <w:rPr>
          <w:rFonts w:ascii="Times New Roman" w:eastAsia="Arial Unicode MS" w:hAnsi="Times New Roman" w:cs="Times New Roman"/>
          <w:color w:val="000000"/>
        </w:rPr>
      </w:pPr>
      <w:r w:rsidRPr="007D0837">
        <w:rPr>
          <w:rFonts w:ascii="Times New Roman" w:hAnsi="Times New Roman" w:cs="Times New Roman"/>
        </w:rPr>
        <w:t xml:space="preserve">annually in accordance with an assessment of its performance measurements in terms of section 41; and </w:t>
      </w:r>
    </w:p>
    <w:p w14:paraId="2984094C" w14:textId="77777777" w:rsidR="008A721A" w:rsidRPr="007D0837" w:rsidRDefault="008A721A" w:rsidP="00F57317">
      <w:pPr>
        <w:pStyle w:val="ListParagraph"/>
        <w:numPr>
          <w:ilvl w:val="0"/>
          <w:numId w:val="27"/>
        </w:numPr>
        <w:jc w:val="both"/>
        <w:rPr>
          <w:rFonts w:ascii="Times New Roman" w:eastAsia="Arial Unicode MS" w:hAnsi="Times New Roman" w:cs="Times New Roman"/>
          <w:color w:val="000000"/>
        </w:rPr>
      </w:pPr>
      <w:r w:rsidRPr="007D0837">
        <w:rPr>
          <w:rFonts w:ascii="Times New Roman" w:hAnsi="Times New Roman" w:cs="Times New Roman"/>
        </w:rPr>
        <w:t xml:space="preserve">to the extent that changing circumstances so demand; and </w:t>
      </w:r>
    </w:p>
    <w:p w14:paraId="49657EC7" w14:textId="77777777" w:rsidR="008A721A" w:rsidRPr="007D0837" w:rsidRDefault="008A721A" w:rsidP="00F57317">
      <w:pPr>
        <w:pStyle w:val="ListParagraph"/>
        <w:numPr>
          <w:ilvl w:val="0"/>
          <w:numId w:val="26"/>
        </w:numPr>
        <w:jc w:val="both"/>
        <w:rPr>
          <w:rFonts w:ascii="Times New Roman" w:eastAsia="Arial Unicode MS" w:hAnsi="Times New Roman" w:cs="Times New Roman"/>
          <w:color w:val="000000"/>
        </w:rPr>
      </w:pPr>
      <w:r w:rsidRPr="007D0837">
        <w:rPr>
          <w:rFonts w:ascii="Times New Roman" w:hAnsi="Times New Roman" w:cs="Times New Roman"/>
        </w:rPr>
        <w:t xml:space="preserve">may amend its integrated development plan in accordance with a prescribed process. </w:t>
      </w:r>
    </w:p>
    <w:p w14:paraId="55BD6DC9" w14:textId="77777777" w:rsidR="008A721A" w:rsidRPr="007D0837" w:rsidRDefault="008A721A" w:rsidP="008A721A">
      <w:pPr>
        <w:pStyle w:val="Heading1"/>
        <w:rPr>
          <w:rFonts w:ascii="Times New Roman" w:hAnsi="Times New Roman" w:cs="Times New Roman"/>
          <w:sz w:val="22"/>
          <w:szCs w:val="22"/>
        </w:rPr>
      </w:pPr>
      <w:bookmarkStart w:id="10" w:name="_Toc139013746"/>
      <w:r w:rsidRPr="007D0837">
        <w:rPr>
          <w:rFonts w:ascii="Times New Roman" w:eastAsia="Arial Unicode MS" w:hAnsi="Times New Roman" w:cs="Times New Roman"/>
          <w:color w:val="000000"/>
          <w:sz w:val="22"/>
          <w:szCs w:val="22"/>
        </w:rPr>
        <w:t>3</w:t>
      </w:r>
      <w:r w:rsidRPr="007D0837">
        <w:rPr>
          <w:rFonts w:ascii="Times New Roman" w:hAnsi="Times New Roman" w:cs="Times New Roman"/>
          <w:sz w:val="22"/>
          <w:szCs w:val="22"/>
        </w:rPr>
        <w:t>.2 Purpose of a review</w:t>
      </w:r>
      <w:bookmarkEnd w:id="10"/>
      <w:r w:rsidRPr="007D0837">
        <w:rPr>
          <w:rFonts w:ascii="Times New Roman" w:hAnsi="Times New Roman" w:cs="Times New Roman"/>
          <w:sz w:val="22"/>
          <w:szCs w:val="22"/>
        </w:rPr>
        <w:t xml:space="preserve"> </w:t>
      </w:r>
    </w:p>
    <w:p w14:paraId="5F299B86"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The IDP must be reviewed annually </w:t>
      </w:r>
      <w:r w:rsidR="00530E19" w:rsidRPr="007D0837">
        <w:rPr>
          <w:rFonts w:ascii="Times New Roman" w:hAnsi="Times New Roman" w:cs="Times New Roman"/>
        </w:rPr>
        <w:t>to</w:t>
      </w:r>
      <w:r w:rsidRPr="007D0837">
        <w:rPr>
          <w:rFonts w:ascii="Times New Roman" w:hAnsi="Times New Roman" w:cs="Times New Roman"/>
        </w:rPr>
        <w:t xml:space="preserve">: </w:t>
      </w:r>
    </w:p>
    <w:p w14:paraId="5A4045E9" w14:textId="77777777" w:rsidR="008A721A" w:rsidRPr="007D0837" w:rsidRDefault="008A721A" w:rsidP="00F57317">
      <w:pPr>
        <w:pStyle w:val="ListParagraph"/>
        <w:numPr>
          <w:ilvl w:val="0"/>
          <w:numId w:val="28"/>
        </w:numPr>
        <w:jc w:val="both"/>
        <w:rPr>
          <w:rFonts w:ascii="Times New Roman" w:hAnsi="Times New Roman" w:cs="Times New Roman"/>
        </w:rPr>
      </w:pPr>
      <w:r w:rsidRPr="007D0837">
        <w:rPr>
          <w:rFonts w:ascii="Times New Roman" w:hAnsi="Times New Roman" w:cs="Times New Roman"/>
        </w:rPr>
        <w:t xml:space="preserve">Ensure its relevance as the municipality’s strategic </w:t>
      </w:r>
      <w:r w:rsidR="00006E0B" w:rsidRPr="007D0837">
        <w:rPr>
          <w:rFonts w:ascii="Times New Roman" w:hAnsi="Times New Roman" w:cs="Times New Roman"/>
        </w:rPr>
        <w:t>plan.</w:t>
      </w:r>
    </w:p>
    <w:p w14:paraId="6EC6DA80" w14:textId="77777777" w:rsidR="008A721A" w:rsidRPr="007D0837" w:rsidRDefault="008A721A" w:rsidP="00F57317">
      <w:pPr>
        <w:pStyle w:val="ListParagraph"/>
        <w:numPr>
          <w:ilvl w:val="0"/>
          <w:numId w:val="28"/>
        </w:numPr>
        <w:jc w:val="both"/>
        <w:rPr>
          <w:rFonts w:ascii="Times New Roman" w:hAnsi="Times New Roman" w:cs="Times New Roman"/>
        </w:rPr>
      </w:pPr>
      <w:r w:rsidRPr="007D0837">
        <w:rPr>
          <w:rFonts w:ascii="Times New Roman" w:hAnsi="Times New Roman" w:cs="Times New Roman"/>
        </w:rPr>
        <w:t xml:space="preserve">Inform other components of the municipal business process including institutional and financial planning and budgeting; and </w:t>
      </w:r>
    </w:p>
    <w:p w14:paraId="5DB95F0D" w14:textId="77777777" w:rsidR="008A721A" w:rsidRPr="007D0837" w:rsidRDefault="008A721A" w:rsidP="00F57317">
      <w:pPr>
        <w:pStyle w:val="ListParagraph"/>
        <w:numPr>
          <w:ilvl w:val="0"/>
          <w:numId w:val="28"/>
        </w:numPr>
        <w:jc w:val="both"/>
        <w:rPr>
          <w:rFonts w:ascii="Times New Roman" w:hAnsi="Times New Roman" w:cs="Times New Roman"/>
        </w:rPr>
      </w:pPr>
      <w:r w:rsidRPr="007D0837">
        <w:rPr>
          <w:rFonts w:ascii="Times New Roman" w:hAnsi="Times New Roman" w:cs="Times New Roman"/>
        </w:rPr>
        <w:t>Inform the cyclical inter-governmental planning and budgeting cycle.</w:t>
      </w:r>
    </w:p>
    <w:p w14:paraId="2B806DFC"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For the IDP to remain relevant the municipality must assess the performance and the achievement of its targets and strategic objectives. </w:t>
      </w:r>
    </w:p>
    <w:p w14:paraId="7908247A"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In the light of this assessment the IDP is reviewed </w:t>
      </w:r>
      <w:r w:rsidR="00080613" w:rsidRPr="007D0837">
        <w:rPr>
          <w:rFonts w:ascii="Times New Roman" w:hAnsi="Times New Roman" w:cs="Times New Roman"/>
        </w:rPr>
        <w:t>to.</w:t>
      </w:r>
    </w:p>
    <w:p w14:paraId="486C448C" w14:textId="77777777" w:rsidR="008A721A" w:rsidRPr="007D0837" w:rsidRDefault="008A721A" w:rsidP="00F57317">
      <w:pPr>
        <w:pStyle w:val="ListParagraph"/>
        <w:numPr>
          <w:ilvl w:val="0"/>
          <w:numId w:val="31"/>
        </w:numPr>
        <w:jc w:val="both"/>
        <w:rPr>
          <w:rFonts w:ascii="Times New Roman" w:hAnsi="Times New Roman" w:cs="Times New Roman"/>
        </w:rPr>
      </w:pPr>
      <w:r w:rsidRPr="007D0837">
        <w:rPr>
          <w:rFonts w:ascii="Times New Roman" w:hAnsi="Times New Roman" w:cs="Times New Roman"/>
        </w:rPr>
        <w:t xml:space="preserve">Reflect the impact of successes as well as corrective measures to address problems. </w:t>
      </w:r>
    </w:p>
    <w:p w14:paraId="7C8E7BCF" w14:textId="77777777" w:rsidR="008A721A" w:rsidRPr="007D0837" w:rsidRDefault="008A721A" w:rsidP="00F57317">
      <w:pPr>
        <w:pStyle w:val="ListParagraph"/>
        <w:numPr>
          <w:ilvl w:val="0"/>
          <w:numId w:val="31"/>
        </w:numPr>
        <w:jc w:val="both"/>
        <w:rPr>
          <w:rFonts w:ascii="Times New Roman" w:hAnsi="Times New Roman" w:cs="Times New Roman"/>
        </w:rPr>
      </w:pPr>
      <w:r w:rsidRPr="007D0837">
        <w:rPr>
          <w:rFonts w:ascii="Times New Roman" w:hAnsi="Times New Roman" w:cs="Times New Roman"/>
        </w:rPr>
        <w:t xml:space="preserve">Consider changing internal and external circumstances that impact on the priority issues, </w:t>
      </w:r>
      <w:r w:rsidR="00080613" w:rsidRPr="007D0837">
        <w:rPr>
          <w:rFonts w:ascii="Times New Roman" w:hAnsi="Times New Roman" w:cs="Times New Roman"/>
        </w:rPr>
        <w:t>outcomes,</w:t>
      </w:r>
      <w:r w:rsidRPr="007D0837">
        <w:rPr>
          <w:rFonts w:ascii="Times New Roman" w:hAnsi="Times New Roman" w:cs="Times New Roman"/>
        </w:rPr>
        <w:t xml:space="preserve"> and outputs of the IDP.</w:t>
      </w:r>
    </w:p>
    <w:p w14:paraId="0130A2F3" w14:textId="77777777" w:rsidR="008A721A" w:rsidRPr="007D0837" w:rsidRDefault="008A721A" w:rsidP="00F57317">
      <w:pPr>
        <w:pStyle w:val="ListParagraph"/>
        <w:numPr>
          <w:ilvl w:val="0"/>
          <w:numId w:val="31"/>
        </w:numPr>
        <w:jc w:val="both"/>
        <w:rPr>
          <w:rFonts w:ascii="Times New Roman" w:hAnsi="Times New Roman" w:cs="Times New Roman"/>
        </w:rPr>
      </w:pPr>
      <w:r w:rsidRPr="007D0837">
        <w:rPr>
          <w:rFonts w:ascii="Times New Roman" w:hAnsi="Times New Roman" w:cs="Times New Roman"/>
        </w:rPr>
        <w:t xml:space="preserve"> Inform the municipality’s financial and institutional planning and most importantly, the drafting of the annual budget. It must be completed in time to properly inform the latter. </w:t>
      </w:r>
    </w:p>
    <w:p w14:paraId="41E7E35F" w14:textId="664B5C9A"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It is against this background that Matatiele Local Municipality will be developing the </w:t>
      </w:r>
      <w:r w:rsidR="00106050">
        <w:rPr>
          <w:rFonts w:ascii="Times New Roman" w:hAnsi="Times New Roman" w:cs="Times New Roman"/>
        </w:rPr>
        <w:t>4</w:t>
      </w:r>
      <w:r w:rsidR="00106050" w:rsidRPr="00106050">
        <w:rPr>
          <w:rFonts w:ascii="Times New Roman" w:hAnsi="Times New Roman" w:cs="Times New Roman"/>
          <w:vertAlign w:val="superscript"/>
        </w:rPr>
        <w:t>th</w:t>
      </w:r>
      <w:r w:rsidR="00106050">
        <w:rPr>
          <w:rFonts w:ascii="Times New Roman" w:hAnsi="Times New Roman" w:cs="Times New Roman"/>
        </w:rPr>
        <w:t xml:space="preserve"> and final </w:t>
      </w:r>
      <w:r w:rsidR="00080613" w:rsidRPr="007D0837">
        <w:rPr>
          <w:rFonts w:ascii="Times New Roman" w:hAnsi="Times New Roman" w:cs="Times New Roman"/>
        </w:rPr>
        <w:t xml:space="preserve"> </w:t>
      </w:r>
      <w:r w:rsidRPr="007D0837">
        <w:rPr>
          <w:rFonts w:ascii="Times New Roman" w:hAnsi="Times New Roman" w:cs="Times New Roman"/>
        </w:rPr>
        <w:t>Review of the 2022/2027 IDP, that was adopted by council in May 202</w:t>
      </w:r>
      <w:r w:rsidR="009B3AFC">
        <w:rPr>
          <w:rFonts w:ascii="Times New Roman" w:hAnsi="Times New Roman" w:cs="Times New Roman"/>
        </w:rPr>
        <w:t>2</w:t>
      </w:r>
      <w:r w:rsidR="004C3E0E" w:rsidRPr="007D0837">
        <w:rPr>
          <w:rFonts w:ascii="Times New Roman" w:hAnsi="Times New Roman" w:cs="Times New Roman"/>
        </w:rPr>
        <w:t>.</w:t>
      </w:r>
    </w:p>
    <w:p w14:paraId="780A9BF6"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The purpose of the annual review is therefore to – </w:t>
      </w:r>
    </w:p>
    <w:p w14:paraId="4A0E199D" w14:textId="3050207C" w:rsidR="008A721A" w:rsidRPr="007D0837" w:rsidRDefault="008A721A" w:rsidP="00F57317">
      <w:pPr>
        <w:pStyle w:val="ListParagraph"/>
        <w:numPr>
          <w:ilvl w:val="0"/>
          <w:numId w:val="29"/>
        </w:numPr>
        <w:jc w:val="both"/>
        <w:rPr>
          <w:rFonts w:ascii="Times New Roman" w:hAnsi="Times New Roman" w:cs="Times New Roman"/>
        </w:rPr>
      </w:pPr>
      <w:r w:rsidRPr="007D0837">
        <w:rPr>
          <w:rFonts w:ascii="Times New Roman" w:hAnsi="Times New Roman" w:cs="Times New Roman"/>
        </w:rPr>
        <w:t>Reflect and report on progress made with respect to the year</w:t>
      </w:r>
      <w:r w:rsidR="009B3AFC">
        <w:rPr>
          <w:rFonts w:ascii="Times New Roman" w:hAnsi="Times New Roman" w:cs="Times New Roman"/>
        </w:rPr>
        <w:t xml:space="preserve"> 1-3</w:t>
      </w:r>
      <w:r w:rsidRPr="007D0837">
        <w:rPr>
          <w:rFonts w:ascii="Times New Roman" w:hAnsi="Times New Roman" w:cs="Times New Roman"/>
        </w:rPr>
        <w:t xml:space="preserve"> of the municipality’ strategy in the 5-year </w:t>
      </w:r>
      <w:r w:rsidR="00080613" w:rsidRPr="007D0837">
        <w:rPr>
          <w:rFonts w:ascii="Times New Roman" w:hAnsi="Times New Roman" w:cs="Times New Roman"/>
        </w:rPr>
        <w:t>IDP.</w:t>
      </w:r>
    </w:p>
    <w:p w14:paraId="19F96F95" w14:textId="77777777" w:rsidR="008A721A" w:rsidRPr="007D0837" w:rsidRDefault="008A721A" w:rsidP="00F57317">
      <w:pPr>
        <w:pStyle w:val="ListParagraph"/>
        <w:numPr>
          <w:ilvl w:val="0"/>
          <w:numId w:val="29"/>
        </w:numPr>
        <w:jc w:val="both"/>
        <w:rPr>
          <w:rFonts w:ascii="Times New Roman" w:hAnsi="Times New Roman" w:cs="Times New Roman"/>
        </w:rPr>
      </w:pPr>
      <w:r w:rsidRPr="007D0837">
        <w:rPr>
          <w:rFonts w:ascii="Times New Roman" w:hAnsi="Times New Roman" w:cs="Times New Roman"/>
        </w:rPr>
        <w:t xml:space="preserve">Adjust the strategy if necessitated by changing internal and external circumstances that impact on the appropriateness of the </w:t>
      </w:r>
      <w:r w:rsidR="00080613" w:rsidRPr="007D0837">
        <w:rPr>
          <w:rFonts w:ascii="Times New Roman" w:hAnsi="Times New Roman" w:cs="Times New Roman"/>
        </w:rPr>
        <w:t>IDP.</w:t>
      </w:r>
    </w:p>
    <w:p w14:paraId="113A6EEA" w14:textId="77777777" w:rsidR="008A721A" w:rsidRPr="007D0837" w:rsidRDefault="008A721A" w:rsidP="00F57317">
      <w:pPr>
        <w:pStyle w:val="ListParagraph"/>
        <w:numPr>
          <w:ilvl w:val="0"/>
          <w:numId w:val="29"/>
        </w:numPr>
        <w:jc w:val="both"/>
        <w:rPr>
          <w:rFonts w:ascii="Times New Roman" w:hAnsi="Times New Roman" w:cs="Times New Roman"/>
        </w:rPr>
      </w:pPr>
      <w:r w:rsidRPr="007D0837">
        <w:rPr>
          <w:rFonts w:ascii="Times New Roman" w:hAnsi="Times New Roman" w:cs="Times New Roman"/>
        </w:rPr>
        <w:t>Determine annual targets and activities for the next financial year in line with the 5-year strategy; and</w:t>
      </w:r>
    </w:p>
    <w:p w14:paraId="09BDBAF0" w14:textId="77777777" w:rsidR="008A721A" w:rsidRPr="007D0837" w:rsidRDefault="008A721A" w:rsidP="00F57317">
      <w:pPr>
        <w:pStyle w:val="ListParagraph"/>
        <w:numPr>
          <w:ilvl w:val="0"/>
          <w:numId w:val="29"/>
        </w:numPr>
        <w:jc w:val="both"/>
        <w:rPr>
          <w:rFonts w:ascii="Times New Roman" w:hAnsi="Times New Roman" w:cs="Times New Roman"/>
        </w:rPr>
      </w:pPr>
      <w:r w:rsidRPr="007D0837">
        <w:rPr>
          <w:rFonts w:ascii="Times New Roman" w:hAnsi="Times New Roman" w:cs="Times New Roman"/>
        </w:rPr>
        <w:t>Inform the municipality’s financial and institutional planning and most importantly, the drafting of the annual budget.</w:t>
      </w:r>
    </w:p>
    <w:p w14:paraId="4EB937F1" w14:textId="77777777" w:rsidR="008A721A" w:rsidRPr="007D0837" w:rsidRDefault="008A721A" w:rsidP="008A721A">
      <w:pPr>
        <w:pStyle w:val="Heading1"/>
        <w:rPr>
          <w:rFonts w:ascii="Times New Roman" w:hAnsi="Times New Roman" w:cs="Times New Roman"/>
          <w:b w:val="0"/>
          <w:sz w:val="22"/>
          <w:szCs w:val="22"/>
          <w:u w:val="single"/>
        </w:rPr>
      </w:pPr>
      <w:bookmarkStart w:id="11" w:name="_Toc139013747"/>
      <w:r w:rsidRPr="007D0837">
        <w:rPr>
          <w:rFonts w:ascii="Times New Roman" w:hAnsi="Times New Roman" w:cs="Times New Roman"/>
          <w:b w:val="0"/>
          <w:sz w:val="22"/>
          <w:szCs w:val="22"/>
          <w:u w:val="single"/>
        </w:rPr>
        <w:t xml:space="preserve">3.3 What the review is </w:t>
      </w:r>
      <w:bookmarkEnd w:id="11"/>
      <w:r w:rsidR="00006E0B" w:rsidRPr="007D0837">
        <w:rPr>
          <w:rFonts w:ascii="Times New Roman" w:hAnsi="Times New Roman" w:cs="Times New Roman"/>
          <w:b w:val="0"/>
          <w:sz w:val="22"/>
          <w:szCs w:val="22"/>
          <w:u w:val="single"/>
        </w:rPr>
        <w:t>not.</w:t>
      </w:r>
      <w:r w:rsidRPr="007D0837">
        <w:rPr>
          <w:rFonts w:ascii="Times New Roman" w:hAnsi="Times New Roman" w:cs="Times New Roman"/>
          <w:b w:val="0"/>
          <w:sz w:val="22"/>
          <w:szCs w:val="22"/>
          <w:u w:val="single"/>
        </w:rPr>
        <w:t xml:space="preserve"> </w:t>
      </w:r>
    </w:p>
    <w:p w14:paraId="32A3FF94" w14:textId="77777777" w:rsidR="008A721A" w:rsidRPr="007D0837" w:rsidRDefault="008A721A" w:rsidP="008A721A">
      <w:pPr>
        <w:jc w:val="both"/>
        <w:rPr>
          <w:rFonts w:ascii="Times New Roman" w:hAnsi="Times New Roman" w:cs="Times New Roman"/>
        </w:rPr>
      </w:pPr>
      <w:r w:rsidRPr="007D0837">
        <w:rPr>
          <w:rFonts w:ascii="Times New Roman" w:hAnsi="Times New Roman" w:cs="Times New Roman"/>
        </w:rPr>
        <w:t xml:space="preserve">The Review is not a replacement of the 5-year IDP. </w:t>
      </w:r>
    </w:p>
    <w:p w14:paraId="5890A13D" w14:textId="77777777" w:rsidR="008A721A" w:rsidRPr="007D0837" w:rsidRDefault="008A721A" w:rsidP="00006E0B">
      <w:pPr>
        <w:pStyle w:val="ListParagraph"/>
        <w:numPr>
          <w:ilvl w:val="0"/>
          <w:numId w:val="30"/>
        </w:numPr>
        <w:jc w:val="both"/>
        <w:rPr>
          <w:rFonts w:ascii="Times New Roman" w:hAnsi="Times New Roman" w:cs="Times New Roman"/>
        </w:rPr>
      </w:pPr>
      <w:r w:rsidRPr="007D0837">
        <w:rPr>
          <w:rFonts w:ascii="Times New Roman" w:hAnsi="Times New Roman" w:cs="Times New Roman"/>
        </w:rPr>
        <w:lastRenderedPageBreak/>
        <w:t xml:space="preserve">The Review is not meant to interfere with the long-term strategic orientation of the municipality to accommodate new whims and additional </w:t>
      </w:r>
      <w:r w:rsidR="00006E0B" w:rsidRPr="007D0837">
        <w:rPr>
          <w:rFonts w:ascii="Times New Roman" w:hAnsi="Times New Roman" w:cs="Times New Roman"/>
        </w:rPr>
        <w:t>demands.</w:t>
      </w:r>
    </w:p>
    <w:p w14:paraId="3F867E26" w14:textId="77777777" w:rsidR="008A721A" w:rsidRPr="007D0837" w:rsidRDefault="008A721A" w:rsidP="008A721A">
      <w:pPr>
        <w:pStyle w:val="Heading1"/>
        <w:rPr>
          <w:rFonts w:ascii="Times New Roman" w:eastAsia="Arial Unicode MS" w:hAnsi="Times New Roman" w:cs="Times New Roman"/>
          <w:sz w:val="22"/>
          <w:szCs w:val="22"/>
        </w:rPr>
      </w:pPr>
      <w:bookmarkStart w:id="12" w:name="_Toc200965120"/>
      <w:bookmarkStart w:id="13" w:name="_Toc139013748"/>
      <w:r w:rsidRPr="007D0837">
        <w:rPr>
          <w:rFonts w:ascii="Times New Roman" w:eastAsia="Arial Unicode MS" w:hAnsi="Times New Roman" w:cs="Times New Roman"/>
          <w:sz w:val="22"/>
          <w:szCs w:val="22"/>
        </w:rPr>
        <w:t xml:space="preserve">4. THE </w:t>
      </w:r>
      <w:bookmarkEnd w:id="12"/>
      <w:r w:rsidRPr="007D0837">
        <w:rPr>
          <w:rFonts w:ascii="Times New Roman" w:eastAsia="Arial Unicode MS" w:hAnsi="Times New Roman" w:cs="Times New Roman"/>
          <w:sz w:val="22"/>
          <w:szCs w:val="22"/>
        </w:rPr>
        <w:t>PROCESS PLAN DEVELOPMENT APPROACH</w:t>
      </w:r>
      <w:bookmarkEnd w:id="13"/>
      <w:r w:rsidRPr="007D0837">
        <w:rPr>
          <w:rFonts w:ascii="Times New Roman" w:eastAsia="Arial Unicode MS" w:hAnsi="Times New Roman" w:cs="Times New Roman"/>
          <w:sz w:val="22"/>
          <w:szCs w:val="22"/>
        </w:rPr>
        <w:t xml:space="preserve"> </w:t>
      </w:r>
    </w:p>
    <w:p w14:paraId="25A23B3E" w14:textId="77777777" w:rsidR="008A721A" w:rsidRPr="007D0837" w:rsidRDefault="008A721A" w:rsidP="008A721A">
      <w:pPr>
        <w:pStyle w:val="BodyTextIndent"/>
        <w:ind w:left="0"/>
        <w:jc w:val="both"/>
        <w:rPr>
          <w:rFonts w:eastAsia="Arial Unicode MS"/>
          <w:szCs w:val="22"/>
          <w:lang w:val="en-GB"/>
        </w:rPr>
      </w:pPr>
      <w:r w:rsidRPr="007D0837">
        <w:rPr>
          <w:rFonts w:eastAsia="Arial Unicode MS"/>
          <w:szCs w:val="22"/>
          <w:lang w:val="en-GB"/>
        </w:rPr>
        <w:t xml:space="preserve">This Process plan has been prepared to </w:t>
      </w:r>
      <w:r w:rsidR="00006E0B" w:rsidRPr="007D0837">
        <w:rPr>
          <w:rFonts w:eastAsia="Arial Unicode MS"/>
          <w:szCs w:val="22"/>
          <w:lang w:val="en-GB"/>
        </w:rPr>
        <w:t>include</w:t>
      </w:r>
      <w:r w:rsidRPr="007D0837">
        <w:rPr>
          <w:rFonts w:eastAsia="Arial Unicode MS"/>
          <w:szCs w:val="22"/>
          <w:lang w:val="en-GB"/>
        </w:rPr>
        <w:t xml:space="preserve"> the following:</w:t>
      </w:r>
    </w:p>
    <w:p w14:paraId="5BC77F48" w14:textId="77777777" w:rsidR="008A721A" w:rsidRPr="007D0837" w:rsidRDefault="008A721A" w:rsidP="008A721A">
      <w:pPr>
        <w:pStyle w:val="BodyTextIndent"/>
        <w:jc w:val="both"/>
        <w:rPr>
          <w:rFonts w:eastAsia="Arial Unicode MS"/>
          <w:szCs w:val="22"/>
          <w:lang w:val="en-GB"/>
        </w:rPr>
      </w:pPr>
    </w:p>
    <w:p w14:paraId="0F6ACB1F" w14:textId="77777777" w:rsidR="008A721A" w:rsidRPr="007D0837" w:rsidRDefault="008A721A" w:rsidP="00F57317">
      <w:pPr>
        <w:numPr>
          <w:ilvl w:val="0"/>
          <w:numId w:val="3"/>
        </w:numPr>
        <w:tabs>
          <w:tab w:val="clear" w:pos="1080"/>
        </w:tabs>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A</w:t>
      </w:r>
      <w:r w:rsidRPr="007D0837">
        <w:rPr>
          <w:rFonts w:ascii="Times New Roman" w:eastAsia="Arial Unicode MS" w:hAnsi="Times New Roman" w:cs="Times New Roman"/>
          <w:b/>
        </w:rPr>
        <w:t xml:space="preserve"> </w:t>
      </w:r>
      <w:r w:rsidRPr="007D0837">
        <w:rPr>
          <w:rFonts w:ascii="Times New Roman" w:eastAsia="Arial Unicode MS" w:hAnsi="Times New Roman" w:cs="Times New Roman"/>
        </w:rPr>
        <w:t xml:space="preserve">programme specifying the time frames for the different planning phases and </w:t>
      </w:r>
      <w:r w:rsidR="00006E0B" w:rsidRPr="007D0837">
        <w:rPr>
          <w:rFonts w:ascii="Times New Roman" w:eastAsia="Arial Unicode MS" w:hAnsi="Times New Roman" w:cs="Times New Roman"/>
        </w:rPr>
        <w:t>processes.</w:t>
      </w:r>
    </w:p>
    <w:p w14:paraId="0EFF0F33" w14:textId="77777777" w:rsidR="008A721A" w:rsidRPr="007D0837" w:rsidRDefault="008A721A" w:rsidP="008A721A">
      <w:pPr>
        <w:spacing w:after="0" w:line="240" w:lineRule="auto"/>
        <w:jc w:val="both"/>
        <w:rPr>
          <w:rFonts w:ascii="Times New Roman" w:eastAsia="Arial Unicode MS" w:hAnsi="Times New Roman" w:cs="Times New Roman"/>
        </w:rPr>
      </w:pPr>
    </w:p>
    <w:p w14:paraId="69F6CE13" w14:textId="77777777" w:rsidR="008A721A" w:rsidRPr="007D0837" w:rsidRDefault="008A721A" w:rsidP="00F57317">
      <w:pPr>
        <w:numPr>
          <w:ilvl w:val="0"/>
          <w:numId w:val="3"/>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Appropriate mechanisms, processes and procedures for consultation and participation of local communities, organs of state, traditional authorities, and other role players in the IDP drafting process.</w:t>
      </w:r>
      <w:bookmarkStart w:id="14" w:name="_Toc200965121"/>
    </w:p>
    <w:p w14:paraId="3C4C91BC" w14:textId="77777777" w:rsidR="008A721A" w:rsidRPr="007D0837" w:rsidRDefault="008A721A" w:rsidP="008A721A">
      <w:pPr>
        <w:pStyle w:val="Heading1"/>
        <w:rPr>
          <w:rFonts w:ascii="Times New Roman" w:eastAsia="Arial Unicode MS" w:hAnsi="Times New Roman" w:cs="Times New Roman"/>
          <w:sz w:val="22"/>
          <w:szCs w:val="22"/>
        </w:rPr>
      </w:pPr>
      <w:bookmarkStart w:id="15" w:name="_Toc200965124"/>
      <w:bookmarkStart w:id="16" w:name="_Toc139013749"/>
      <w:bookmarkEnd w:id="14"/>
      <w:r w:rsidRPr="007D0837">
        <w:rPr>
          <w:rFonts w:ascii="Times New Roman" w:eastAsia="Arial Unicode MS" w:hAnsi="Times New Roman" w:cs="Times New Roman"/>
          <w:sz w:val="22"/>
          <w:szCs w:val="22"/>
        </w:rPr>
        <w:t>5.   INSTITUTIONAL ARRANGEMENTS</w:t>
      </w:r>
      <w:bookmarkEnd w:id="15"/>
      <w:bookmarkEnd w:id="16"/>
    </w:p>
    <w:p w14:paraId="607FA32D" w14:textId="77777777" w:rsidR="008A721A" w:rsidRPr="007D0837" w:rsidRDefault="008A721A" w:rsidP="008A721A">
      <w:pPr>
        <w:ind w:right="-340"/>
        <w:rPr>
          <w:rFonts w:ascii="Times New Roman" w:hAnsi="Times New Roman" w:cs="Times New Roman"/>
          <w:lang w:val="en-US" w:eastAsia="en-US"/>
        </w:rPr>
      </w:pPr>
      <w:r w:rsidRPr="007D0837">
        <w:rPr>
          <w:rFonts w:ascii="Times New Roman" w:hAnsi="Times New Roman" w:cs="Times New Roman"/>
          <w:lang w:val="en-US" w:eastAsia="en-US"/>
        </w:rPr>
        <w:t>This section outlines the internal processes and arrangements by Matatiele Local Municipality.</w:t>
      </w:r>
      <w:r w:rsidRPr="007D0837">
        <w:rPr>
          <w:rFonts w:ascii="Times New Roman" w:eastAsia="Arial Unicode MS" w:hAnsi="Times New Roman" w:cs="Times New Roman"/>
        </w:rPr>
        <w:t xml:space="preserve"> Before the development process commences, it is important that certain institutional arrangements be put in place to ensure that the process is managed well.  </w:t>
      </w:r>
    </w:p>
    <w:p w14:paraId="1BA3D2F0" w14:textId="77777777" w:rsidR="008A721A" w:rsidRPr="007D0837" w:rsidRDefault="008A721A" w:rsidP="008A721A">
      <w:pPr>
        <w:pStyle w:val="Heading1"/>
        <w:rPr>
          <w:rFonts w:ascii="Times New Roman" w:eastAsia="Arial Unicode MS" w:hAnsi="Times New Roman" w:cs="Times New Roman"/>
          <w:sz w:val="22"/>
          <w:szCs w:val="22"/>
        </w:rPr>
      </w:pPr>
      <w:bookmarkStart w:id="17" w:name="_Toc139013750"/>
      <w:r w:rsidRPr="007D0837">
        <w:rPr>
          <w:rFonts w:ascii="Times New Roman" w:eastAsia="Arial Unicode MS" w:hAnsi="Times New Roman" w:cs="Times New Roman"/>
          <w:sz w:val="22"/>
          <w:szCs w:val="22"/>
        </w:rPr>
        <w:t>5.1</w:t>
      </w:r>
      <w:r w:rsidRPr="007D0837">
        <w:rPr>
          <w:rFonts w:ascii="Times New Roman" w:eastAsia="Arial Unicode MS" w:hAnsi="Times New Roman" w:cs="Times New Roman"/>
          <w:sz w:val="22"/>
          <w:szCs w:val="22"/>
        </w:rPr>
        <w:tab/>
        <w:t>Steering Committee</w:t>
      </w:r>
      <w:bookmarkEnd w:id="17"/>
    </w:p>
    <w:p w14:paraId="76DFEFA4" w14:textId="21DAEDC0" w:rsidR="008A721A" w:rsidRPr="007D0837" w:rsidRDefault="008A721A" w:rsidP="008A721A">
      <w:pPr>
        <w:tabs>
          <w:tab w:val="left" w:pos="1560"/>
        </w:tabs>
        <w:jc w:val="both"/>
        <w:rPr>
          <w:rFonts w:ascii="Times New Roman" w:eastAsia="Arial Unicode MS" w:hAnsi="Times New Roman" w:cs="Times New Roman"/>
        </w:rPr>
      </w:pPr>
      <w:r w:rsidRPr="007D0837">
        <w:rPr>
          <w:rFonts w:ascii="Times New Roman" w:eastAsia="Arial Unicode MS" w:hAnsi="Times New Roman" w:cs="Times New Roman"/>
        </w:rPr>
        <w:t xml:space="preserve">The IDP Steering committee of Matatiele Local Municipality comprises of the Municipal Manager and General Managers, IDP Coordinator and Middle Managers, administrative assistants in the IDP Unit, Alfred </w:t>
      </w:r>
      <w:r w:rsidR="00487270">
        <w:rPr>
          <w:rFonts w:ascii="Times New Roman" w:eastAsia="Arial Unicode MS" w:hAnsi="Times New Roman" w:cs="Times New Roman"/>
        </w:rPr>
        <w:t xml:space="preserve">Nzo </w:t>
      </w:r>
      <w:r w:rsidR="00114F7E">
        <w:rPr>
          <w:rFonts w:ascii="Times New Roman" w:eastAsia="Arial Unicode MS" w:hAnsi="Times New Roman" w:cs="Times New Roman"/>
        </w:rPr>
        <w:t>7</w:t>
      </w:r>
      <w:r w:rsidRPr="007D0837">
        <w:rPr>
          <w:rFonts w:ascii="Times New Roman" w:eastAsia="Arial Unicode MS" w:hAnsi="Times New Roman" w:cs="Times New Roman"/>
        </w:rPr>
        <w:t>District Municipality and Provincial Sector Departments.  It is essentially made up of the stakeholders who are “providers “of services to the communities. The IDP STEERING committee thus forms a critical structure in the IDP Process. For the 202</w:t>
      </w:r>
      <w:r w:rsidR="00106050">
        <w:rPr>
          <w:rFonts w:ascii="Times New Roman" w:eastAsia="Arial Unicode MS" w:hAnsi="Times New Roman" w:cs="Times New Roman"/>
        </w:rPr>
        <w:t>6</w:t>
      </w:r>
      <w:r w:rsidR="00A8011F">
        <w:rPr>
          <w:rFonts w:ascii="Times New Roman" w:eastAsia="Arial Unicode MS" w:hAnsi="Times New Roman" w:cs="Times New Roman"/>
        </w:rPr>
        <w:t xml:space="preserve">/27 </w:t>
      </w:r>
      <w:r w:rsidRPr="007D0837">
        <w:rPr>
          <w:rFonts w:ascii="Times New Roman" w:eastAsia="Arial Unicode MS" w:hAnsi="Times New Roman" w:cs="Times New Roman"/>
        </w:rPr>
        <w:t xml:space="preserve">review processes; the steering committee </w:t>
      </w:r>
      <w:r w:rsidR="00006E0B" w:rsidRPr="007D0837">
        <w:rPr>
          <w:rFonts w:ascii="Times New Roman" w:eastAsia="Arial Unicode MS" w:hAnsi="Times New Roman" w:cs="Times New Roman"/>
        </w:rPr>
        <w:t>m</w:t>
      </w:r>
      <w:r w:rsidRPr="007D0837">
        <w:rPr>
          <w:rFonts w:ascii="Times New Roman" w:eastAsia="Arial Unicode MS" w:hAnsi="Times New Roman" w:cs="Times New Roman"/>
        </w:rPr>
        <w:t xml:space="preserve">eetings will be held in conjunction with the Inter-Governmental Relations (IGR) forum meetings. Both structures </w:t>
      </w:r>
      <w:r w:rsidR="00006E0B" w:rsidRPr="007D0837">
        <w:rPr>
          <w:rFonts w:ascii="Times New Roman" w:eastAsia="Arial Unicode MS" w:hAnsi="Times New Roman" w:cs="Times New Roman"/>
        </w:rPr>
        <w:t>require, the</w:t>
      </w:r>
      <w:r w:rsidRPr="007D0837">
        <w:rPr>
          <w:rFonts w:ascii="Times New Roman" w:eastAsia="Arial Unicode MS" w:hAnsi="Times New Roman" w:cs="Times New Roman"/>
        </w:rPr>
        <w:t xml:space="preserve"> same stakeholders. This arrangement has been put in place to encourage full participation of sector departments in the IDP process. The Steering Committee will perform amongst the following activities which guide as terms of reference for the functioning of the committee: meeting is scheduled to sit Quarterly.</w:t>
      </w:r>
    </w:p>
    <w:tbl>
      <w:tblPr>
        <w:tblStyle w:val="TableGrid"/>
        <w:tblW w:w="8931" w:type="dxa"/>
        <w:tblInd w:w="-289" w:type="dxa"/>
        <w:tblLook w:val="04A0" w:firstRow="1" w:lastRow="0" w:firstColumn="1" w:lastColumn="0" w:noHBand="0" w:noVBand="1"/>
      </w:tblPr>
      <w:tblGrid>
        <w:gridCol w:w="2098"/>
        <w:gridCol w:w="4111"/>
        <w:gridCol w:w="2722"/>
      </w:tblGrid>
      <w:tr w:rsidR="008A721A" w:rsidRPr="007D0837" w14:paraId="55097FA7" w14:textId="77777777" w:rsidTr="00D607F4">
        <w:tc>
          <w:tcPr>
            <w:tcW w:w="2098" w:type="dxa"/>
          </w:tcPr>
          <w:p w14:paraId="07F95819" w14:textId="77777777" w:rsidR="008A721A" w:rsidRPr="007D0837" w:rsidRDefault="008A721A" w:rsidP="00D607F4">
            <w:pPr>
              <w:jc w:val="both"/>
              <w:rPr>
                <w:rFonts w:ascii="Times New Roman" w:eastAsia="Arial Unicode MS" w:hAnsi="Times New Roman" w:cs="Times New Roman"/>
                <w:b/>
                <w:bCs/>
              </w:rPr>
            </w:pPr>
            <w:r w:rsidRPr="007D0837">
              <w:rPr>
                <w:rFonts w:ascii="Times New Roman" w:eastAsia="Arial Unicode MS" w:hAnsi="Times New Roman" w:cs="Times New Roman"/>
                <w:b/>
                <w:bCs/>
              </w:rPr>
              <w:t>IDP Steering Committee</w:t>
            </w:r>
          </w:p>
        </w:tc>
        <w:tc>
          <w:tcPr>
            <w:tcW w:w="4111" w:type="dxa"/>
          </w:tcPr>
          <w:p w14:paraId="03B571C1" w14:textId="77777777" w:rsidR="008A721A" w:rsidRPr="007D0837" w:rsidRDefault="008A721A" w:rsidP="00D607F4">
            <w:pPr>
              <w:jc w:val="both"/>
              <w:rPr>
                <w:rFonts w:ascii="Times New Roman" w:eastAsia="Arial Unicode MS" w:hAnsi="Times New Roman" w:cs="Times New Roman"/>
                <w:b/>
                <w:bCs/>
              </w:rPr>
            </w:pPr>
            <w:r w:rsidRPr="007D0837">
              <w:rPr>
                <w:rFonts w:ascii="Times New Roman" w:eastAsia="Arial Unicode MS" w:hAnsi="Times New Roman" w:cs="Times New Roman"/>
                <w:b/>
                <w:bCs/>
              </w:rPr>
              <w:t>Current Role</w:t>
            </w:r>
          </w:p>
        </w:tc>
        <w:tc>
          <w:tcPr>
            <w:tcW w:w="2722" w:type="dxa"/>
          </w:tcPr>
          <w:p w14:paraId="62D9B534" w14:textId="77777777" w:rsidR="008A721A" w:rsidRPr="007D0837" w:rsidRDefault="008A721A" w:rsidP="00D607F4">
            <w:pPr>
              <w:jc w:val="both"/>
              <w:rPr>
                <w:rFonts w:ascii="Times New Roman" w:eastAsia="Arial Unicode MS" w:hAnsi="Times New Roman" w:cs="Times New Roman"/>
                <w:b/>
                <w:bCs/>
              </w:rPr>
            </w:pPr>
            <w:r w:rsidRPr="007D0837">
              <w:rPr>
                <w:rFonts w:ascii="Times New Roman" w:eastAsia="Arial Unicode MS" w:hAnsi="Times New Roman" w:cs="Times New Roman"/>
                <w:b/>
                <w:bCs/>
              </w:rPr>
              <w:t>Envisaged Role</w:t>
            </w:r>
          </w:p>
        </w:tc>
      </w:tr>
      <w:tr w:rsidR="008A721A" w:rsidRPr="007D0837" w14:paraId="0F4D6206" w14:textId="77777777" w:rsidTr="00D607F4">
        <w:tc>
          <w:tcPr>
            <w:tcW w:w="2098" w:type="dxa"/>
          </w:tcPr>
          <w:p w14:paraId="68731BDB" w14:textId="77777777" w:rsidR="008A721A" w:rsidRPr="007D0837" w:rsidRDefault="008A721A" w:rsidP="00D607F4">
            <w:pPr>
              <w:tabs>
                <w:tab w:val="left" w:pos="1560"/>
              </w:tabs>
              <w:jc w:val="both"/>
              <w:rPr>
                <w:rFonts w:ascii="Times New Roman" w:eastAsia="Arial Unicode MS" w:hAnsi="Times New Roman" w:cs="Times New Roman"/>
              </w:rPr>
            </w:pPr>
          </w:p>
        </w:tc>
        <w:tc>
          <w:tcPr>
            <w:tcW w:w="4111" w:type="dxa"/>
          </w:tcPr>
          <w:p w14:paraId="230099DF" w14:textId="77777777" w:rsidR="008A721A" w:rsidRPr="007D0837" w:rsidRDefault="008A721A" w:rsidP="00D607F4">
            <w:pPr>
              <w:jc w:val="both"/>
              <w:rPr>
                <w:rFonts w:ascii="Times New Roman" w:eastAsia="Arial Unicode MS" w:hAnsi="Times New Roman" w:cs="Times New Roman"/>
                <w:bCs/>
              </w:rPr>
            </w:pPr>
            <w:r w:rsidRPr="007D0837">
              <w:rPr>
                <w:rFonts w:ascii="Times New Roman" w:eastAsia="Arial Unicode MS" w:hAnsi="Times New Roman" w:cs="Times New Roman"/>
                <w:bCs/>
              </w:rPr>
              <w:t>Responsible for the establishment of the IDP Representative Forum by:</w:t>
            </w:r>
          </w:p>
          <w:p w14:paraId="691BB668"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Defining TOR and criteria for members of the IDP Representative Forum</w:t>
            </w:r>
          </w:p>
          <w:p w14:paraId="6731AF09"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Informing the public (issue an advertisement) about the establishment of the IDP Representative Forum and request submission of applications from stakeholders/ community groups (organized and unorganized) indicating goals, objectives, activities, numbers, and constitution.</w:t>
            </w:r>
          </w:p>
          <w:p w14:paraId="7814E4C0"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 xml:space="preserve">Processes, summarizes and documents outputs of the </w:t>
            </w:r>
            <w:r w:rsidR="00E75992" w:rsidRPr="007D0837">
              <w:rPr>
                <w:rFonts w:ascii="Times New Roman" w:eastAsia="Arial Unicode MS" w:hAnsi="Times New Roman" w:cs="Times New Roman"/>
                <w:bCs/>
              </w:rPr>
              <w:t>IDP.</w:t>
            </w:r>
            <w:r w:rsidRPr="007D0837">
              <w:rPr>
                <w:rFonts w:ascii="Times New Roman" w:eastAsia="Arial Unicode MS" w:hAnsi="Times New Roman" w:cs="Times New Roman"/>
                <w:bCs/>
              </w:rPr>
              <w:t xml:space="preserve"> </w:t>
            </w:r>
          </w:p>
          <w:p w14:paraId="54989CF3"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
                <w:bCs/>
              </w:rPr>
            </w:pPr>
            <w:r w:rsidRPr="007D0837">
              <w:rPr>
                <w:rFonts w:ascii="Times New Roman" w:eastAsia="Arial Unicode MS" w:hAnsi="Times New Roman" w:cs="Times New Roman"/>
                <w:bCs/>
              </w:rPr>
              <w:t>Makes content recommendations.</w:t>
            </w:r>
          </w:p>
          <w:p w14:paraId="7DC9F236"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 xml:space="preserve">Prepares, facilitates and documents IDP steering committee meetings in the form </w:t>
            </w:r>
            <w:r w:rsidRPr="007D0837">
              <w:rPr>
                <w:rFonts w:ascii="Times New Roman" w:eastAsia="Arial Unicode MS" w:hAnsi="Times New Roman" w:cs="Times New Roman"/>
                <w:bCs/>
              </w:rPr>
              <w:lastRenderedPageBreak/>
              <w:t>of minutes for compliance with legislation.</w:t>
            </w:r>
          </w:p>
          <w:p w14:paraId="475DFCF3" w14:textId="77777777" w:rsidR="008A721A" w:rsidRPr="007D0837" w:rsidRDefault="008A721A" w:rsidP="00F57317">
            <w:pPr>
              <w:numPr>
                <w:ilvl w:val="0"/>
                <w:numId w:val="4"/>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Develop the programme for Consultation process of Communities and any other stakeholders.</w:t>
            </w:r>
          </w:p>
        </w:tc>
        <w:tc>
          <w:tcPr>
            <w:tcW w:w="2722" w:type="dxa"/>
          </w:tcPr>
          <w:p w14:paraId="7BBDCF83" w14:textId="77777777" w:rsidR="008A721A" w:rsidRPr="007D0837" w:rsidRDefault="008A721A" w:rsidP="00F57317">
            <w:pPr>
              <w:numPr>
                <w:ilvl w:val="0"/>
                <w:numId w:val="5"/>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lastRenderedPageBreak/>
              <w:t xml:space="preserve">Facilitate the development of the </w:t>
            </w:r>
            <w:r w:rsidR="00E75992" w:rsidRPr="007D0837">
              <w:rPr>
                <w:rFonts w:ascii="Times New Roman" w:eastAsia="Arial Unicode MS" w:hAnsi="Times New Roman" w:cs="Times New Roman"/>
                <w:bCs/>
              </w:rPr>
              <w:t>IDP.</w:t>
            </w:r>
          </w:p>
          <w:p w14:paraId="3BCEE19B" w14:textId="77777777" w:rsidR="008A721A" w:rsidRPr="007D0837" w:rsidRDefault="008A721A" w:rsidP="00F57317">
            <w:pPr>
              <w:numPr>
                <w:ilvl w:val="0"/>
                <w:numId w:val="5"/>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 xml:space="preserve">Facilitate the filling of identified </w:t>
            </w:r>
            <w:r w:rsidR="00E75992" w:rsidRPr="007D0837">
              <w:rPr>
                <w:rFonts w:ascii="Times New Roman" w:eastAsia="Arial Unicode MS" w:hAnsi="Times New Roman" w:cs="Times New Roman"/>
                <w:bCs/>
              </w:rPr>
              <w:t>gaps.</w:t>
            </w:r>
          </w:p>
          <w:p w14:paraId="0AB1CB75" w14:textId="77777777" w:rsidR="008A721A" w:rsidRPr="007D0837" w:rsidRDefault="008A721A" w:rsidP="00F57317">
            <w:pPr>
              <w:numPr>
                <w:ilvl w:val="0"/>
                <w:numId w:val="5"/>
              </w:numPr>
              <w:spacing w:after="0" w:line="240" w:lineRule="auto"/>
              <w:jc w:val="both"/>
              <w:rPr>
                <w:rFonts w:ascii="Times New Roman" w:eastAsia="Arial Unicode MS" w:hAnsi="Times New Roman" w:cs="Times New Roman"/>
                <w:bCs/>
              </w:rPr>
            </w:pPr>
            <w:r w:rsidRPr="007D0837">
              <w:rPr>
                <w:rFonts w:ascii="Times New Roman" w:eastAsia="Arial Unicode MS" w:hAnsi="Times New Roman" w:cs="Times New Roman"/>
                <w:bCs/>
              </w:rPr>
              <w:t xml:space="preserve">Approve nominated persons to </w:t>
            </w:r>
            <w:r w:rsidR="00E75992" w:rsidRPr="007D0837">
              <w:rPr>
                <w:rFonts w:ascii="Times New Roman" w:eastAsia="Arial Unicode MS" w:hAnsi="Times New Roman" w:cs="Times New Roman"/>
                <w:bCs/>
              </w:rPr>
              <w:t>oversee</w:t>
            </w:r>
            <w:r w:rsidRPr="007D0837">
              <w:rPr>
                <w:rFonts w:ascii="Times New Roman" w:eastAsia="Arial Unicode MS" w:hAnsi="Times New Roman" w:cs="Times New Roman"/>
                <w:bCs/>
              </w:rPr>
              <w:t xml:space="preserve"> different roles, activities of the process of preparing draft and the final document (IDP)</w:t>
            </w:r>
          </w:p>
          <w:p w14:paraId="61D6FA4E" w14:textId="77777777" w:rsidR="008A721A" w:rsidRPr="007D0837" w:rsidRDefault="008A721A" w:rsidP="00F57317">
            <w:pPr>
              <w:numPr>
                <w:ilvl w:val="0"/>
                <w:numId w:val="5"/>
              </w:numPr>
              <w:spacing w:after="0" w:line="240" w:lineRule="auto"/>
              <w:jc w:val="both"/>
              <w:rPr>
                <w:rFonts w:ascii="Times New Roman" w:eastAsia="Arial Unicode MS" w:hAnsi="Times New Roman" w:cs="Times New Roman"/>
                <w:bCs/>
              </w:rPr>
            </w:pPr>
          </w:p>
        </w:tc>
      </w:tr>
    </w:tbl>
    <w:p w14:paraId="26B631EF" w14:textId="77777777" w:rsidR="008A721A" w:rsidRPr="007D0837" w:rsidRDefault="008A721A" w:rsidP="008A721A">
      <w:pPr>
        <w:tabs>
          <w:tab w:val="left" w:pos="1560"/>
        </w:tabs>
        <w:jc w:val="both"/>
        <w:rPr>
          <w:rFonts w:ascii="Times New Roman" w:eastAsia="Arial Unicode MS" w:hAnsi="Times New Roman" w:cs="Times New Roman"/>
        </w:rPr>
      </w:pPr>
    </w:p>
    <w:p w14:paraId="36A668AE" w14:textId="77777777" w:rsidR="008A721A" w:rsidRPr="007A7F78" w:rsidRDefault="008A721A" w:rsidP="007A7F78">
      <w:pPr>
        <w:pStyle w:val="Heading1"/>
        <w:rPr>
          <w:rFonts w:ascii="Times New Roman" w:eastAsia="Arial Unicode MS" w:hAnsi="Times New Roman" w:cs="Times New Roman"/>
          <w:sz w:val="22"/>
          <w:szCs w:val="22"/>
        </w:rPr>
      </w:pPr>
      <w:bookmarkStart w:id="18" w:name="_Toc139013751"/>
      <w:r w:rsidRPr="007D0837">
        <w:rPr>
          <w:rFonts w:ascii="Times New Roman" w:eastAsia="Arial Unicode MS" w:hAnsi="Times New Roman" w:cs="Times New Roman"/>
          <w:sz w:val="22"/>
          <w:szCs w:val="22"/>
        </w:rPr>
        <w:t>5.2 IDP Representative Forum</w:t>
      </w:r>
      <w:bookmarkEnd w:id="18"/>
    </w:p>
    <w:p w14:paraId="290AA04C"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The IDP Representative Forum (RF) for Matatiele Local Municipality will be established through a process where all interested and affected stakeholders will be invited to participate in the IDP development process.  The approach will ensure that all stakeholders within Matatiele </w:t>
      </w:r>
      <w:r w:rsidR="00E75992" w:rsidRPr="007D0837">
        <w:rPr>
          <w:rFonts w:ascii="Times New Roman" w:eastAsia="Arial Unicode MS" w:hAnsi="Times New Roman" w:cs="Times New Roman"/>
        </w:rPr>
        <w:t>L</w:t>
      </w:r>
      <w:r w:rsidRPr="007D0837">
        <w:rPr>
          <w:rFonts w:ascii="Times New Roman" w:eastAsia="Arial Unicode MS" w:hAnsi="Times New Roman" w:cs="Times New Roman"/>
        </w:rPr>
        <w:t xml:space="preserve">ocal </w:t>
      </w:r>
      <w:r w:rsidR="00E75992" w:rsidRPr="007D0837">
        <w:rPr>
          <w:rFonts w:ascii="Times New Roman" w:eastAsia="Arial Unicode MS" w:hAnsi="Times New Roman" w:cs="Times New Roman"/>
        </w:rPr>
        <w:t>M</w:t>
      </w:r>
      <w:r w:rsidRPr="007D0837">
        <w:rPr>
          <w:rFonts w:ascii="Times New Roman" w:eastAsia="Arial Unicode MS" w:hAnsi="Times New Roman" w:cs="Times New Roman"/>
        </w:rPr>
        <w:t xml:space="preserve">unicipality and within the district municipalities are fully represented in the IDP Representative Forum.  </w:t>
      </w:r>
    </w:p>
    <w:p w14:paraId="17B44938"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The Rep Forum must also have full representatives from all Spheres of Government with emphasis on Provincial Government Departments and those sector departments located within the district </w:t>
      </w:r>
      <w:r w:rsidR="00080613" w:rsidRPr="007D0837">
        <w:rPr>
          <w:rFonts w:ascii="Times New Roman" w:eastAsia="Arial Unicode MS" w:hAnsi="Times New Roman" w:cs="Times New Roman"/>
        </w:rPr>
        <w:t>and</w:t>
      </w:r>
      <w:r w:rsidRPr="007D0837">
        <w:rPr>
          <w:rFonts w:ascii="Times New Roman" w:eastAsia="Arial Unicode MS" w:hAnsi="Times New Roman" w:cs="Times New Roman"/>
        </w:rPr>
        <w:t xml:space="preserve"> government parastatals such as Eskom. The Rep Forum is reviewed on an annual basis to ensure that it is continuously effective to ensure sustainable planning and service delivery within the Municipality. </w:t>
      </w:r>
    </w:p>
    <w:p w14:paraId="7A69B95D"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The Invitation will be publicized on the local newspapers, on the notice boards, or in the local community radio to inform community members of the IDP Preparation and further invitation of interested parties to form part of the Representative Forum to ensure wider representation and the need for continued participation in the IDP process through the Representative Forum to ensure that the final IDP is reflective and inclusive of all needs and programmes of all parties.</w:t>
      </w:r>
    </w:p>
    <w:p w14:paraId="44F924B0" w14:textId="77777777" w:rsidR="008A721A" w:rsidRPr="007D0837" w:rsidRDefault="008A721A" w:rsidP="008A721A">
      <w:pPr>
        <w:jc w:val="both"/>
        <w:rPr>
          <w:rFonts w:ascii="Times New Roman" w:eastAsia="Calibri" w:hAnsi="Times New Roman" w:cs="Times New Roman"/>
          <w:lang w:val="en-US" w:eastAsia="en-US"/>
        </w:rPr>
      </w:pPr>
      <w:r w:rsidRPr="007D0837">
        <w:rPr>
          <w:rFonts w:ascii="Times New Roman" w:eastAsia="Arial Unicode MS" w:hAnsi="Times New Roman" w:cs="Times New Roman"/>
        </w:rPr>
        <w:t xml:space="preserve">The IDP Representative forum will therefore work in terms of the Terms of Reference; </w:t>
      </w:r>
      <w:r w:rsidRPr="007D0837">
        <w:rPr>
          <w:rFonts w:ascii="Times New Roman" w:eastAsia="Calibri" w:hAnsi="Times New Roman" w:cs="Times New Roman"/>
          <w:lang w:val="en-US" w:eastAsia="en-US"/>
        </w:rPr>
        <w:t xml:space="preserve">in terms of section 15 of the Local Government: Municipal planning and performance regulations (NO.796, 24 August 2001). </w:t>
      </w:r>
    </w:p>
    <w:p w14:paraId="2501502D" w14:textId="77777777" w:rsidR="008A721A" w:rsidRPr="007D0837" w:rsidRDefault="008A721A" w:rsidP="008A721A">
      <w:pPr>
        <w:spacing w:before="100" w:beforeAutospacing="1" w:after="100" w:afterAutospacing="1" w:line="240" w:lineRule="auto"/>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The forum shall include the following representatives (but not limited to these):</w:t>
      </w:r>
    </w:p>
    <w:p w14:paraId="3E6D98D4"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Members of the executive committee of the council</w:t>
      </w:r>
    </w:p>
    <w:p w14:paraId="0D8CC5A0"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Ward Councillors including district </w:t>
      </w:r>
      <w:r w:rsidR="00080613" w:rsidRPr="007D0837">
        <w:rPr>
          <w:rFonts w:ascii="Times New Roman" w:eastAsia="Times New Roman" w:hAnsi="Times New Roman" w:cs="Times New Roman"/>
          <w:color w:val="000000"/>
        </w:rPr>
        <w:t>councillors.</w:t>
      </w:r>
    </w:p>
    <w:p w14:paraId="6C863EF9"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rPr>
      </w:pPr>
      <w:r w:rsidRPr="007D0837">
        <w:rPr>
          <w:rFonts w:ascii="Times New Roman" w:eastAsia="Times New Roman" w:hAnsi="Times New Roman" w:cs="Times New Roman"/>
          <w:color w:val="000000"/>
        </w:rPr>
        <w:t xml:space="preserve">Traditional leaders </w:t>
      </w:r>
      <w:r w:rsidRPr="007D0837">
        <w:rPr>
          <w:rFonts w:ascii="Times New Roman" w:eastAsia="Times New Roman" w:hAnsi="Times New Roman" w:cs="Times New Roman"/>
        </w:rPr>
        <w:t>and Khoi-san leaders</w:t>
      </w:r>
    </w:p>
    <w:p w14:paraId="752ACAF8"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Ward committee representatives from the IDP and LED sector</w:t>
      </w:r>
    </w:p>
    <w:p w14:paraId="05B97752"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Ward support assistants</w:t>
      </w:r>
    </w:p>
    <w:p w14:paraId="37233591"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Community development workers</w:t>
      </w:r>
    </w:p>
    <w:p w14:paraId="5CCADF07"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Heads of departments and senior officials from municipal and government department</w:t>
      </w:r>
    </w:p>
    <w:p w14:paraId="6DDB0A33"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Representatives from organised stakeholder groups</w:t>
      </w:r>
    </w:p>
    <w:p w14:paraId="07232DA2"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People who fight for the rights of unorganised groups – e.g. A gender activist</w:t>
      </w:r>
    </w:p>
    <w:p w14:paraId="6B9A50ED"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Resource people or advisors</w:t>
      </w:r>
    </w:p>
    <w:p w14:paraId="1A1F9354" w14:textId="77777777" w:rsidR="008A721A" w:rsidRPr="007D0837" w:rsidRDefault="008A721A" w:rsidP="00F57317">
      <w:pPr>
        <w:numPr>
          <w:ilvl w:val="0"/>
          <w:numId w:val="13"/>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Community representatives (e.g. youth forums)</w:t>
      </w:r>
    </w:p>
    <w:p w14:paraId="4863C17A" w14:textId="77777777" w:rsidR="008A721A" w:rsidRPr="007D0837" w:rsidRDefault="008A721A" w:rsidP="008A721A">
      <w:pPr>
        <w:spacing w:before="100" w:beforeAutospacing="1" w:after="100" w:afterAutospacing="1" w:line="240" w:lineRule="auto"/>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The purpose of this forum is to:</w:t>
      </w:r>
    </w:p>
    <w:p w14:paraId="3602357F" w14:textId="77777777" w:rsidR="008A721A" w:rsidRPr="007D0837" w:rsidRDefault="008A721A" w:rsidP="00F57317">
      <w:pPr>
        <w:numPr>
          <w:ilvl w:val="0"/>
          <w:numId w:val="14"/>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Provide an opportunity for stakeholders to represent the interests of their constituencies.</w:t>
      </w:r>
    </w:p>
    <w:p w14:paraId="0DCB0A41" w14:textId="77777777" w:rsidR="008A721A" w:rsidRPr="007D0837" w:rsidRDefault="008A721A" w:rsidP="00F57317">
      <w:pPr>
        <w:numPr>
          <w:ilvl w:val="0"/>
          <w:numId w:val="14"/>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Provide a structure for discussion, negotiations and joint decision </w:t>
      </w:r>
      <w:r w:rsidR="00080613" w:rsidRPr="007D0837">
        <w:rPr>
          <w:rFonts w:ascii="Times New Roman" w:eastAsia="Times New Roman" w:hAnsi="Times New Roman" w:cs="Times New Roman"/>
          <w:color w:val="000000"/>
        </w:rPr>
        <w:t>making.</w:t>
      </w:r>
    </w:p>
    <w:p w14:paraId="41550D2C" w14:textId="77777777" w:rsidR="008A721A" w:rsidRPr="007D0837" w:rsidRDefault="008A721A" w:rsidP="00F57317">
      <w:pPr>
        <w:numPr>
          <w:ilvl w:val="0"/>
          <w:numId w:val="14"/>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Ensure proper communication between all stakeholders and the </w:t>
      </w:r>
      <w:r w:rsidR="00080613" w:rsidRPr="007D0837">
        <w:rPr>
          <w:rFonts w:ascii="Times New Roman" w:eastAsia="Times New Roman" w:hAnsi="Times New Roman" w:cs="Times New Roman"/>
          <w:color w:val="000000"/>
        </w:rPr>
        <w:t>municipality.</w:t>
      </w:r>
    </w:p>
    <w:p w14:paraId="76E7153E" w14:textId="77777777" w:rsidR="008A721A" w:rsidRPr="007D0837" w:rsidRDefault="008A721A" w:rsidP="00F57317">
      <w:pPr>
        <w:numPr>
          <w:ilvl w:val="0"/>
          <w:numId w:val="14"/>
        </w:numPr>
        <w:spacing w:before="100" w:beforeAutospacing="1" w:after="100" w:afterAutospacing="1"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Monitor the planning and implementation </w:t>
      </w:r>
      <w:r w:rsidR="00080613" w:rsidRPr="007D0837">
        <w:rPr>
          <w:rFonts w:ascii="Times New Roman" w:eastAsia="Times New Roman" w:hAnsi="Times New Roman" w:cs="Times New Roman"/>
          <w:color w:val="000000"/>
        </w:rPr>
        <w:t>process.</w:t>
      </w:r>
    </w:p>
    <w:p w14:paraId="1A26D793" w14:textId="77777777" w:rsidR="008A721A" w:rsidRPr="007D0837" w:rsidRDefault="008A721A" w:rsidP="008A721A">
      <w:pPr>
        <w:spacing w:before="100" w:beforeAutospacing="1" w:after="100" w:afterAutospacing="1" w:line="240" w:lineRule="auto"/>
        <w:jc w:val="both"/>
        <w:rPr>
          <w:rFonts w:ascii="Times New Roman" w:eastAsia="Calibri" w:hAnsi="Times New Roman" w:cs="Times New Roman"/>
          <w:lang w:val="en-US" w:eastAsia="en-US"/>
        </w:rPr>
      </w:pPr>
      <w:r w:rsidRPr="007D0837">
        <w:rPr>
          <w:rFonts w:ascii="Times New Roman" w:eastAsia="Arial Unicode MS" w:hAnsi="Times New Roman" w:cs="Times New Roman"/>
        </w:rPr>
        <w:lastRenderedPageBreak/>
        <w:t xml:space="preserve">The IDP Representative forum will therefore work in terms of the Terms of Reference; </w:t>
      </w:r>
      <w:r w:rsidRPr="007D0837">
        <w:rPr>
          <w:rFonts w:ascii="Times New Roman" w:eastAsia="Calibri" w:hAnsi="Times New Roman" w:cs="Times New Roman"/>
          <w:lang w:val="en-US" w:eastAsia="en-US"/>
        </w:rPr>
        <w:t>in terms of section 15 of the Local Government: Municipal planning and performance regulations (NO.796, 24 August 2001). These ToR’s provide</w:t>
      </w:r>
      <w:r w:rsidRPr="007D0837">
        <w:rPr>
          <w:rFonts w:ascii="Times New Roman" w:eastAsia="Times New Roman" w:hAnsi="Times New Roman" w:cs="Times New Roman"/>
        </w:rPr>
        <w:t xml:space="preserve"> </w:t>
      </w:r>
      <w:r w:rsidR="00C24943" w:rsidRPr="007D0837">
        <w:rPr>
          <w:rFonts w:ascii="Times New Roman" w:eastAsia="Times New Roman" w:hAnsi="Times New Roman" w:cs="Times New Roman"/>
        </w:rPr>
        <w:t>procedures</w:t>
      </w:r>
      <w:r w:rsidRPr="007D0837">
        <w:rPr>
          <w:rFonts w:ascii="Times New Roman" w:eastAsia="Times New Roman" w:hAnsi="Times New Roman" w:cs="Times New Roman"/>
        </w:rPr>
        <w:t xml:space="preserve"> on:</w:t>
      </w:r>
    </w:p>
    <w:p w14:paraId="5F28D32E" w14:textId="77777777" w:rsidR="008A721A" w:rsidRPr="007D0837" w:rsidRDefault="008A721A" w:rsidP="00F57317">
      <w:pPr>
        <w:pStyle w:val="ListParagraph"/>
        <w:numPr>
          <w:ilvl w:val="0"/>
          <w:numId w:val="16"/>
        </w:numPr>
        <w:spacing w:after="0" w:line="240" w:lineRule="auto"/>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Meetings – frequency and attendance</w:t>
      </w:r>
    </w:p>
    <w:p w14:paraId="3C3A6F11" w14:textId="77777777" w:rsidR="008A721A" w:rsidRPr="007D0837" w:rsidRDefault="008A721A" w:rsidP="00F57317">
      <w:pPr>
        <w:numPr>
          <w:ilvl w:val="0"/>
          <w:numId w:val="15"/>
        </w:numPr>
        <w:spacing w:after="0"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Agenda, facilitation and recording of </w:t>
      </w:r>
      <w:r w:rsidR="00080613" w:rsidRPr="007D0837">
        <w:rPr>
          <w:rFonts w:ascii="Times New Roman" w:eastAsia="Times New Roman" w:hAnsi="Times New Roman" w:cs="Times New Roman"/>
          <w:color w:val="000000"/>
        </w:rPr>
        <w:t>proceedings.</w:t>
      </w:r>
    </w:p>
    <w:p w14:paraId="28C3B379" w14:textId="77777777" w:rsidR="008A721A" w:rsidRPr="007D0837" w:rsidRDefault="008A721A" w:rsidP="00F57317">
      <w:pPr>
        <w:numPr>
          <w:ilvl w:val="0"/>
          <w:numId w:val="15"/>
        </w:numPr>
        <w:spacing w:after="0"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Understanding the role of various stakeholders as representatives of their constituencies</w:t>
      </w:r>
    </w:p>
    <w:p w14:paraId="76C8E9B1" w14:textId="77777777" w:rsidR="008A721A" w:rsidRPr="007D0837" w:rsidRDefault="008A721A" w:rsidP="00F57317">
      <w:pPr>
        <w:numPr>
          <w:ilvl w:val="0"/>
          <w:numId w:val="15"/>
        </w:numPr>
        <w:spacing w:after="0"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How feedback to constituencies will take place</w:t>
      </w:r>
    </w:p>
    <w:p w14:paraId="14BA291C" w14:textId="77777777" w:rsidR="008A721A" w:rsidRPr="007D0837" w:rsidRDefault="008A721A" w:rsidP="00F57317">
      <w:pPr>
        <w:numPr>
          <w:ilvl w:val="0"/>
          <w:numId w:val="15"/>
        </w:numPr>
        <w:spacing w:after="0"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 xml:space="preserve">Required majority for decisions to be </w:t>
      </w:r>
      <w:r w:rsidR="00772E12" w:rsidRPr="007D0837">
        <w:rPr>
          <w:rFonts w:ascii="Times New Roman" w:eastAsia="Times New Roman" w:hAnsi="Times New Roman" w:cs="Times New Roman"/>
          <w:color w:val="000000"/>
        </w:rPr>
        <w:t>taken.</w:t>
      </w:r>
    </w:p>
    <w:p w14:paraId="44C7C9C0" w14:textId="77777777" w:rsidR="008A721A" w:rsidRPr="007D0837" w:rsidRDefault="008A721A" w:rsidP="00F57317">
      <w:pPr>
        <w:numPr>
          <w:ilvl w:val="0"/>
          <w:numId w:val="15"/>
        </w:numPr>
        <w:spacing w:after="0" w:line="240" w:lineRule="auto"/>
        <w:ind w:left="1440"/>
        <w:jc w:val="both"/>
        <w:rPr>
          <w:rFonts w:ascii="Times New Roman" w:eastAsia="Times New Roman" w:hAnsi="Times New Roman" w:cs="Times New Roman"/>
          <w:color w:val="000000"/>
        </w:rPr>
      </w:pPr>
      <w:r w:rsidRPr="007D0837">
        <w:rPr>
          <w:rFonts w:ascii="Times New Roman" w:eastAsia="Times New Roman" w:hAnsi="Times New Roman" w:cs="Times New Roman"/>
          <w:color w:val="000000"/>
        </w:rPr>
        <w:t>How disputes will be resolved</w:t>
      </w:r>
    </w:p>
    <w:p w14:paraId="3F939587" w14:textId="77777777" w:rsidR="008A721A" w:rsidRPr="007D0837" w:rsidRDefault="008A721A" w:rsidP="008A721A">
      <w:pPr>
        <w:spacing w:after="0" w:line="240" w:lineRule="auto"/>
        <w:ind w:left="1440"/>
        <w:jc w:val="both"/>
        <w:rPr>
          <w:rFonts w:ascii="Times New Roman" w:eastAsia="Times New Roman" w:hAnsi="Times New Roman" w:cs="Times New Roman"/>
          <w:color w:val="000000"/>
        </w:rPr>
      </w:pPr>
    </w:p>
    <w:p w14:paraId="1BDC4086" w14:textId="4E501559" w:rsidR="008A721A" w:rsidRPr="007D0837" w:rsidRDefault="008A721A" w:rsidP="008A721A">
      <w:pPr>
        <w:spacing w:before="100" w:beforeAutospacing="1" w:after="100" w:afterAutospacing="1" w:line="240" w:lineRule="auto"/>
        <w:jc w:val="both"/>
        <w:rPr>
          <w:rFonts w:ascii="Times New Roman" w:eastAsia="Times New Roman" w:hAnsi="Times New Roman" w:cs="Times New Roman"/>
        </w:rPr>
      </w:pPr>
      <w:r w:rsidRPr="007D0837">
        <w:rPr>
          <w:rFonts w:ascii="Times New Roman" w:eastAsia="Times New Roman" w:hAnsi="Times New Roman" w:cs="Times New Roman"/>
        </w:rPr>
        <w:t>For the 202</w:t>
      </w:r>
      <w:r w:rsidR="00A8011F">
        <w:rPr>
          <w:rFonts w:ascii="Times New Roman" w:eastAsia="Times New Roman" w:hAnsi="Times New Roman" w:cs="Times New Roman"/>
        </w:rPr>
        <w:t>6</w:t>
      </w:r>
      <w:r w:rsidRPr="007D0837">
        <w:rPr>
          <w:rFonts w:ascii="Times New Roman" w:eastAsia="Times New Roman" w:hAnsi="Times New Roman" w:cs="Times New Roman"/>
        </w:rPr>
        <w:t>/202</w:t>
      </w:r>
      <w:r w:rsidR="00A8011F">
        <w:rPr>
          <w:rFonts w:ascii="Times New Roman" w:eastAsia="Times New Roman" w:hAnsi="Times New Roman" w:cs="Times New Roman"/>
        </w:rPr>
        <w:t>7</w:t>
      </w:r>
      <w:r w:rsidRPr="007D0837">
        <w:rPr>
          <w:rFonts w:ascii="Times New Roman" w:eastAsia="Times New Roman" w:hAnsi="Times New Roman" w:cs="Times New Roman"/>
        </w:rPr>
        <w:t xml:space="preserve"> IDP review process; the IDP representative forum is scheduled to sit four (4) times.</w:t>
      </w:r>
    </w:p>
    <w:p w14:paraId="6BA41E68" w14:textId="77777777" w:rsidR="00917C4B" w:rsidRPr="007D0837" w:rsidRDefault="00917C4B" w:rsidP="00917C4B">
      <w:pPr>
        <w:pStyle w:val="Heading1"/>
        <w:rPr>
          <w:rFonts w:ascii="Times New Roman" w:eastAsia="Arial Unicode MS" w:hAnsi="Times New Roman" w:cs="Times New Roman"/>
          <w:sz w:val="22"/>
          <w:szCs w:val="22"/>
        </w:rPr>
      </w:pPr>
      <w:bookmarkStart w:id="19" w:name="_Toc139013752"/>
      <w:bookmarkStart w:id="20" w:name="_Toc200965125"/>
      <w:r w:rsidRPr="007D0837">
        <w:rPr>
          <w:rFonts w:ascii="Times New Roman" w:eastAsia="Arial Unicode MS" w:hAnsi="Times New Roman" w:cs="Times New Roman"/>
          <w:sz w:val="22"/>
          <w:szCs w:val="22"/>
        </w:rPr>
        <w:t>5.3. IDP /Budget Community Outreach</w:t>
      </w:r>
      <w:bookmarkEnd w:id="19"/>
    </w:p>
    <w:p w14:paraId="122F71CC" w14:textId="77777777" w:rsidR="00917C4B" w:rsidRPr="007D0837" w:rsidRDefault="00917C4B" w:rsidP="00917C4B">
      <w:pPr>
        <w:jc w:val="both"/>
        <w:rPr>
          <w:rFonts w:ascii="Times New Roman" w:eastAsia="Arial Unicode MS" w:hAnsi="Times New Roman" w:cs="Times New Roman"/>
        </w:rPr>
      </w:pPr>
      <w:r w:rsidRPr="007D0837">
        <w:rPr>
          <w:rFonts w:ascii="Times New Roman" w:eastAsia="Arial Unicode MS" w:hAnsi="Times New Roman" w:cs="Times New Roman"/>
        </w:rPr>
        <w:t xml:space="preserve">In accordance with chapter four (4) and section 29 of the Municipal Systems Act 32 of 2000, the municipality is required to follow the appropriate mechanisms of involving the community in its processes of developing an IDP. </w:t>
      </w:r>
    </w:p>
    <w:p w14:paraId="412D55E2" w14:textId="178AFC92" w:rsidR="00917C4B" w:rsidRPr="007D0837" w:rsidRDefault="00917C4B" w:rsidP="00917C4B">
      <w:pPr>
        <w:jc w:val="both"/>
        <w:rPr>
          <w:rFonts w:ascii="Times New Roman" w:eastAsia="Arial Unicode MS" w:hAnsi="Times New Roman" w:cs="Times New Roman"/>
        </w:rPr>
      </w:pPr>
      <w:r w:rsidRPr="007D0837">
        <w:rPr>
          <w:rFonts w:ascii="Times New Roman" w:eastAsia="Arial Unicode MS" w:hAnsi="Times New Roman" w:cs="Times New Roman"/>
        </w:rPr>
        <w:t>For the 202</w:t>
      </w:r>
      <w:r w:rsidR="0084375E">
        <w:rPr>
          <w:rFonts w:ascii="Times New Roman" w:eastAsia="Arial Unicode MS" w:hAnsi="Times New Roman" w:cs="Times New Roman"/>
        </w:rPr>
        <w:t>6</w:t>
      </w:r>
      <w:r w:rsidRPr="007D0837">
        <w:rPr>
          <w:rFonts w:ascii="Times New Roman" w:eastAsia="Arial Unicode MS" w:hAnsi="Times New Roman" w:cs="Times New Roman"/>
        </w:rPr>
        <w:t>/202</w:t>
      </w:r>
      <w:r w:rsidR="0084375E">
        <w:rPr>
          <w:rFonts w:ascii="Times New Roman" w:eastAsia="Arial Unicode MS" w:hAnsi="Times New Roman" w:cs="Times New Roman"/>
        </w:rPr>
        <w:t>7</w:t>
      </w:r>
      <w:r w:rsidRPr="007D0837">
        <w:rPr>
          <w:rFonts w:ascii="Times New Roman" w:eastAsia="Arial Unicode MS" w:hAnsi="Times New Roman" w:cs="Times New Roman"/>
        </w:rPr>
        <w:t xml:space="preserve"> IDP review and Budget Processes; MLM will conducts two (2) community </w:t>
      </w:r>
      <w:r w:rsidR="00772E12" w:rsidRPr="007D0837">
        <w:rPr>
          <w:rFonts w:ascii="Times New Roman" w:eastAsia="Arial Unicode MS" w:hAnsi="Times New Roman" w:cs="Times New Roman"/>
        </w:rPr>
        <w:t>outreaches.</w:t>
      </w:r>
      <w:r w:rsidRPr="007D0837">
        <w:rPr>
          <w:rFonts w:ascii="Times New Roman" w:eastAsia="Arial Unicode MS" w:hAnsi="Times New Roman" w:cs="Times New Roman"/>
        </w:rPr>
        <w:t xml:space="preserve"> </w:t>
      </w:r>
    </w:p>
    <w:p w14:paraId="0344907A" w14:textId="1544457B" w:rsidR="00917C4B" w:rsidRPr="00A77C83" w:rsidRDefault="00917C4B" w:rsidP="00A77C83">
      <w:pPr>
        <w:jc w:val="both"/>
        <w:rPr>
          <w:rFonts w:ascii="Times New Roman" w:eastAsia="Arial Unicode MS" w:hAnsi="Times New Roman" w:cs="Times New Roman"/>
        </w:rPr>
      </w:pPr>
      <w:r w:rsidRPr="00A77C83">
        <w:rPr>
          <w:rFonts w:ascii="Times New Roman" w:eastAsia="Arial Unicode MS" w:hAnsi="Times New Roman" w:cs="Times New Roman"/>
        </w:rPr>
        <w:t xml:space="preserve">The first </w:t>
      </w:r>
      <w:r w:rsidR="0084375E">
        <w:rPr>
          <w:rFonts w:ascii="Times New Roman" w:eastAsia="Arial Unicode MS" w:hAnsi="Times New Roman" w:cs="Times New Roman"/>
        </w:rPr>
        <w:t>is</w:t>
      </w:r>
      <w:r w:rsidRPr="00A77C83">
        <w:rPr>
          <w:rFonts w:ascii="Times New Roman" w:eastAsia="Arial Unicode MS" w:hAnsi="Times New Roman" w:cs="Times New Roman"/>
        </w:rPr>
        <w:t xml:space="preserve"> the IDP community </w:t>
      </w:r>
      <w:r w:rsidR="00772E12" w:rsidRPr="00A77C83">
        <w:rPr>
          <w:rFonts w:ascii="Times New Roman" w:eastAsia="Arial Unicode MS" w:hAnsi="Times New Roman" w:cs="Times New Roman"/>
        </w:rPr>
        <w:t>outreach,</w:t>
      </w:r>
      <w:r w:rsidRPr="00A77C83">
        <w:rPr>
          <w:rFonts w:ascii="Times New Roman" w:eastAsia="Arial Unicode MS" w:hAnsi="Times New Roman" w:cs="Times New Roman"/>
        </w:rPr>
        <w:t xml:space="preserve"> which is held during the situational analysis phase of the IDP. This outreach focuses on the </w:t>
      </w:r>
      <w:r w:rsidR="0084375E">
        <w:rPr>
          <w:rFonts w:ascii="Times New Roman" w:eastAsia="Arial Unicode MS" w:hAnsi="Times New Roman" w:cs="Times New Roman"/>
        </w:rPr>
        <w:t>needs</w:t>
      </w:r>
      <w:r w:rsidRPr="00A77C83">
        <w:rPr>
          <w:rFonts w:ascii="Times New Roman" w:eastAsia="Arial Unicode MS" w:hAnsi="Times New Roman" w:cs="Times New Roman"/>
        </w:rPr>
        <w:t xml:space="preserve"> analysis.</w:t>
      </w:r>
    </w:p>
    <w:p w14:paraId="786755D5" w14:textId="77777777" w:rsidR="008A721A" w:rsidRPr="007D0837" w:rsidRDefault="00917C4B" w:rsidP="00917C4B">
      <w:pPr>
        <w:spacing w:after="160" w:line="259" w:lineRule="auto"/>
        <w:rPr>
          <w:rFonts w:ascii="Times New Roman" w:hAnsi="Times New Roman" w:cs="Times New Roman"/>
        </w:rPr>
      </w:pPr>
      <w:r w:rsidRPr="007D0837">
        <w:rPr>
          <w:rFonts w:ascii="Times New Roman" w:eastAsia="Arial Unicode MS" w:hAnsi="Times New Roman" w:cs="Times New Roman"/>
        </w:rPr>
        <w:t xml:space="preserve">The second outreach is the Budget outreach, which is held upon the tabling of the draft Budget. This outreach focuses on giving the communities the opportunity to comment of the draft budget before </w:t>
      </w:r>
      <w:r w:rsidR="00772E12" w:rsidRPr="007D0837">
        <w:rPr>
          <w:rFonts w:ascii="Times New Roman" w:eastAsia="Arial Unicode MS" w:hAnsi="Times New Roman" w:cs="Times New Roman"/>
        </w:rPr>
        <w:t>adoption.</w:t>
      </w:r>
    </w:p>
    <w:p w14:paraId="2F54D175" w14:textId="77777777" w:rsidR="008A721A" w:rsidRPr="007D0837" w:rsidRDefault="008A721A" w:rsidP="008A721A">
      <w:pPr>
        <w:pStyle w:val="ListParagraph"/>
        <w:jc w:val="both"/>
        <w:rPr>
          <w:rFonts w:ascii="Times New Roman" w:hAnsi="Times New Roman" w:cs="Times New Roman"/>
        </w:rPr>
      </w:pPr>
    </w:p>
    <w:p w14:paraId="63F43078" w14:textId="77777777" w:rsidR="008A721A" w:rsidRPr="007D0837" w:rsidRDefault="008A721A" w:rsidP="008A721A">
      <w:pPr>
        <w:pStyle w:val="Heading1"/>
        <w:rPr>
          <w:rFonts w:ascii="Times New Roman" w:eastAsia="Arial Unicode MS" w:hAnsi="Times New Roman" w:cs="Times New Roman"/>
          <w:sz w:val="22"/>
          <w:szCs w:val="22"/>
        </w:rPr>
      </w:pPr>
      <w:bookmarkStart w:id="21" w:name="_Toc139013753"/>
      <w:r w:rsidRPr="007D0837">
        <w:rPr>
          <w:rFonts w:ascii="Times New Roman" w:eastAsia="Arial Unicode MS" w:hAnsi="Times New Roman" w:cs="Times New Roman"/>
          <w:sz w:val="22"/>
          <w:szCs w:val="22"/>
        </w:rPr>
        <w:t>6. ROLES AND RESPONSIBILITIE</w:t>
      </w:r>
      <w:bookmarkEnd w:id="20"/>
      <w:r w:rsidRPr="007D0837">
        <w:rPr>
          <w:rFonts w:ascii="Times New Roman" w:eastAsia="Arial Unicode MS" w:hAnsi="Times New Roman" w:cs="Times New Roman"/>
          <w:sz w:val="22"/>
          <w:szCs w:val="22"/>
        </w:rPr>
        <w:t>S OF STRUCTURES</w:t>
      </w:r>
      <w:bookmarkEnd w:id="21"/>
      <w:r w:rsidRPr="007D0837">
        <w:rPr>
          <w:rFonts w:ascii="Times New Roman" w:eastAsia="Arial Unicode MS" w:hAnsi="Times New Roman" w:cs="Times New Roman"/>
          <w:sz w:val="22"/>
          <w:szCs w:val="22"/>
        </w:rPr>
        <w:t xml:space="preserve"> </w:t>
      </w:r>
    </w:p>
    <w:p w14:paraId="29F469ED" w14:textId="77777777" w:rsidR="008A721A" w:rsidRPr="007D0837" w:rsidRDefault="008A721A" w:rsidP="008A721A">
      <w:pPr>
        <w:spacing w:after="0"/>
        <w:jc w:val="both"/>
        <w:rPr>
          <w:rFonts w:ascii="Times New Roman" w:eastAsia="Arial Unicode MS" w:hAnsi="Times New Roman" w:cs="Times New Roman"/>
        </w:rPr>
      </w:pPr>
      <w:r w:rsidRPr="007D0837">
        <w:rPr>
          <w:rFonts w:ascii="Times New Roman" w:eastAsia="Arial Unicode MS" w:hAnsi="Times New Roman" w:cs="Times New Roman"/>
        </w:rPr>
        <w:t>The roles and responsibilities during the IDP and Budget development process are outlined below as follows:</w:t>
      </w:r>
    </w:p>
    <w:tbl>
      <w:tblPr>
        <w:tblpPr w:leftFromText="180" w:rightFromText="180" w:vertAnchor="text" w:horzAnchor="margin" w:tblpXSpec="center" w:tblpY="414"/>
        <w:tblW w:w="904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294"/>
        <w:gridCol w:w="6747"/>
      </w:tblGrid>
      <w:tr w:rsidR="008A721A" w:rsidRPr="007D0837" w14:paraId="32DAE184" w14:textId="77777777" w:rsidTr="00D607F4">
        <w:trPr>
          <w:trHeight w:val="131"/>
        </w:trPr>
        <w:tc>
          <w:tcPr>
            <w:tcW w:w="2231" w:type="dxa"/>
            <w:tcBorders>
              <w:left w:val="nil"/>
              <w:bottom w:val="nil"/>
              <w:right w:val="nil"/>
            </w:tcBorders>
            <w:shd w:val="clear" w:color="auto" w:fill="FFFFFF"/>
          </w:tcPr>
          <w:p w14:paraId="20906604"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Structure(s)/Person(s)</w:t>
            </w:r>
          </w:p>
        </w:tc>
        <w:tc>
          <w:tcPr>
            <w:tcW w:w="6810" w:type="dxa"/>
            <w:tcBorders>
              <w:left w:val="nil"/>
              <w:bottom w:val="nil"/>
              <w:right w:val="nil"/>
            </w:tcBorders>
            <w:shd w:val="clear" w:color="auto" w:fill="EDF6F9"/>
          </w:tcPr>
          <w:p w14:paraId="5EA674C7"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Roles &amp; Responsibilities</w:t>
            </w:r>
          </w:p>
        </w:tc>
      </w:tr>
      <w:tr w:rsidR="008A721A" w:rsidRPr="007D0837" w14:paraId="58903EC6" w14:textId="77777777" w:rsidTr="00D607F4">
        <w:trPr>
          <w:trHeight w:val="131"/>
        </w:trPr>
        <w:tc>
          <w:tcPr>
            <w:tcW w:w="2231" w:type="dxa"/>
            <w:tcBorders>
              <w:top w:val="nil"/>
              <w:left w:val="nil"/>
              <w:bottom w:val="nil"/>
              <w:right w:val="nil"/>
            </w:tcBorders>
            <w:shd w:val="clear" w:color="auto" w:fill="FFFFFF"/>
          </w:tcPr>
          <w:p w14:paraId="120A5C06"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 xml:space="preserve">Council </w:t>
            </w:r>
          </w:p>
        </w:tc>
        <w:tc>
          <w:tcPr>
            <w:tcW w:w="6810" w:type="dxa"/>
            <w:tcBorders>
              <w:top w:val="nil"/>
              <w:left w:val="nil"/>
              <w:bottom w:val="nil"/>
              <w:right w:val="nil"/>
            </w:tcBorders>
            <w:shd w:val="clear" w:color="auto" w:fill="DAEEF3"/>
          </w:tcPr>
          <w:p w14:paraId="32790834"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-Adopts and approve the IDP and Budget Framework and Process Plans.</w:t>
            </w:r>
          </w:p>
          <w:p w14:paraId="683C8B4E"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-Responsible for the overall management, </w:t>
            </w:r>
            <w:r w:rsidR="00E75992" w:rsidRPr="007D0837">
              <w:rPr>
                <w:rFonts w:ascii="Times New Roman" w:eastAsia="Arial Unicode MS" w:hAnsi="Times New Roman" w:cs="Times New Roman"/>
                <w:color w:val="000000"/>
              </w:rPr>
              <w:t>coordination,</w:t>
            </w:r>
            <w:r w:rsidRPr="007D0837">
              <w:rPr>
                <w:rFonts w:ascii="Times New Roman" w:eastAsia="Arial Unicode MS" w:hAnsi="Times New Roman" w:cs="Times New Roman"/>
                <w:color w:val="000000"/>
              </w:rPr>
              <w:t xml:space="preserve"> and monitoring of the IDP development processes.</w:t>
            </w:r>
          </w:p>
          <w:p w14:paraId="75B9160F"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-Approves the municipal budget and other IDP Sector Plans and Policies in line with the IDP.</w:t>
            </w:r>
          </w:p>
        </w:tc>
      </w:tr>
      <w:tr w:rsidR="008A721A" w:rsidRPr="007D0837" w14:paraId="61ED46F1" w14:textId="77777777" w:rsidTr="00D607F4">
        <w:trPr>
          <w:trHeight w:val="131"/>
        </w:trPr>
        <w:tc>
          <w:tcPr>
            <w:tcW w:w="2231" w:type="dxa"/>
            <w:tcBorders>
              <w:left w:val="nil"/>
              <w:bottom w:val="nil"/>
              <w:right w:val="nil"/>
            </w:tcBorders>
            <w:shd w:val="clear" w:color="auto" w:fill="FFFFFF"/>
          </w:tcPr>
          <w:p w14:paraId="30C51F8D"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 xml:space="preserve">The Mayor </w:t>
            </w:r>
          </w:p>
        </w:tc>
        <w:tc>
          <w:tcPr>
            <w:tcW w:w="6810" w:type="dxa"/>
            <w:tcBorders>
              <w:left w:val="nil"/>
              <w:bottom w:val="nil"/>
              <w:right w:val="nil"/>
            </w:tcBorders>
            <w:shd w:val="clear" w:color="auto" w:fill="DAEEF3"/>
          </w:tcPr>
          <w:p w14:paraId="15583419"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-Gives direction on Process Plan for IDP development </w:t>
            </w:r>
          </w:p>
          <w:p w14:paraId="73D36EAF"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-Provides political guidance and leadership for both IDP and the budget processes.</w:t>
            </w:r>
          </w:p>
          <w:p w14:paraId="114A13FB"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-chairs the IDP representative forum </w:t>
            </w:r>
          </w:p>
        </w:tc>
      </w:tr>
      <w:tr w:rsidR="008A721A" w:rsidRPr="007D0837" w14:paraId="6E2F5DF1" w14:textId="77777777" w:rsidTr="00D607F4">
        <w:trPr>
          <w:trHeight w:val="131"/>
        </w:trPr>
        <w:tc>
          <w:tcPr>
            <w:tcW w:w="2231" w:type="dxa"/>
            <w:tcBorders>
              <w:left w:val="nil"/>
              <w:bottom w:val="nil"/>
              <w:right w:val="nil"/>
            </w:tcBorders>
            <w:shd w:val="clear" w:color="auto" w:fill="FFFFFF"/>
          </w:tcPr>
          <w:p w14:paraId="66C785AF"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EXCO Members</w:t>
            </w:r>
          </w:p>
        </w:tc>
        <w:tc>
          <w:tcPr>
            <w:tcW w:w="6810" w:type="dxa"/>
            <w:tcBorders>
              <w:left w:val="nil"/>
              <w:bottom w:val="nil"/>
              <w:right w:val="nil"/>
            </w:tcBorders>
            <w:shd w:val="clear" w:color="auto" w:fill="DAEEF3"/>
          </w:tcPr>
          <w:p w14:paraId="0F606744"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-Responsible for providing the overall management, </w:t>
            </w:r>
            <w:r w:rsidR="00E75992" w:rsidRPr="007D0837">
              <w:rPr>
                <w:rFonts w:ascii="Times New Roman" w:eastAsia="Arial Unicode MS" w:hAnsi="Times New Roman" w:cs="Times New Roman"/>
                <w:color w:val="000000"/>
              </w:rPr>
              <w:t>coordination,</w:t>
            </w:r>
            <w:r w:rsidRPr="007D0837">
              <w:rPr>
                <w:rFonts w:ascii="Times New Roman" w:eastAsia="Arial Unicode MS" w:hAnsi="Times New Roman" w:cs="Times New Roman"/>
                <w:color w:val="000000"/>
              </w:rPr>
              <w:t xml:space="preserve"> and monitoring of the process of the IDP development.</w:t>
            </w:r>
          </w:p>
          <w:p w14:paraId="00664345"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-Recommends the approval of the IDP and Budget to Council</w:t>
            </w:r>
          </w:p>
        </w:tc>
      </w:tr>
      <w:tr w:rsidR="008A721A" w:rsidRPr="007D0837" w14:paraId="452ED489" w14:textId="77777777" w:rsidTr="00D607F4">
        <w:trPr>
          <w:trHeight w:val="131"/>
        </w:trPr>
        <w:tc>
          <w:tcPr>
            <w:tcW w:w="2231" w:type="dxa"/>
            <w:tcBorders>
              <w:left w:val="nil"/>
              <w:bottom w:val="nil"/>
              <w:right w:val="nil"/>
            </w:tcBorders>
            <w:shd w:val="clear" w:color="auto" w:fill="FFFFFF"/>
          </w:tcPr>
          <w:p w14:paraId="2A33E961"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Municipal Manager</w:t>
            </w:r>
          </w:p>
        </w:tc>
        <w:tc>
          <w:tcPr>
            <w:tcW w:w="6810" w:type="dxa"/>
            <w:tcBorders>
              <w:left w:val="nil"/>
              <w:bottom w:val="nil"/>
              <w:right w:val="nil"/>
            </w:tcBorders>
            <w:shd w:val="clear" w:color="auto" w:fill="DAEEF3"/>
          </w:tcPr>
          <w:p w14:paraId="248CF5A6"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-Manages and coordinates the whole process.</w:t>
            </w:r>
          </w:p>
          <w:p w14:paraId="4EB898C0"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-Ensures that all departments fit in the organizational vision.</w:t>
            </w:r>
          </w:p>
          <w:p w14:paraId="1AC8E77A"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lastRenderedPageBreak/>
              <w:t>-Ensures that resources are allocated accordingly and well managed.</w:t>
            </w:r>
          </w:p>
          <w:p w14:paraId="2864F21D"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-Chairs the IDP steering Committee.</w:t>
            </w:r>
          </w:p>
          <w:p w14:paraId="43A8FE41"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-Ensures that Performance Management and valuations are done on a quarterly basis. </w:t>
            </w:r>
          </w:p>
        </w:tc>
      </w:tr>
      <w:tr w:rsidR="008A721A" w:rsidRPr="007D0837" w14:paraId="363A0016" w14:textId="77777777" w:rsidTr="00D607F4">
        <w:trPr>
          <w:trHeight w:val="131"/>
        </w:trPr>
        <w:tc>
          <w:tcPr>
            <w:tcW w:w="2231" w:type="dxa"/>
            <w:tcBorders>
              <w:left w:val="nil"/>
              <w:bottom w:val="nil"/>
              <w:right w:val="nil"/>
            </w:tcBorders>
            <w:shd w:val="clear" w:color="auto" w:fill="FFFFFF"/>
          </w:tcPr>
          <w:p w14:paraId="309C6C34"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lastRenderedPageBreak/>
              <w:t>Strategic Governance Manager</w:t>
            </w:r>
          </w:p>
        </w:tc>
        <w:tc>
          <w:tcPr>
            <w:tcW w:w="6810" w:type="dxa"/>
            <w:tcBorders>
              <w:left w:val="nil"/>
              <w:bottom w:val="nil"/>
              <w:right w:val="nil"/>
            </w:tcBorders>
            <w:shd w:val="clear" w:color="auto" w:fill="DAEEF3"/>
          </w:tcPr>
          <w:p w14:paraId="7BEFD7F6" w14:textId="77777777" w:rsidR="008A721A" w:rsidRPr="007D0837" w:rsidRDefault="008A721A" w:rsidP="00D607F4">
            <w:pPr>
              <w:spacing w:after="0"/>
              <w:jc w:val="both"/>
              <w:rPr>
                <w:rFonts w:ascii="Times New Roman" w:hAnsi="Times New Roman" w:cs="Times New Roman"/>
                <w:color w:val="000000"/>
              </w:rPr>
            </w:pPr>
            <w:r w:rsidRPr="007D0837">
              <w:rPr>
                <w:rFonts w:ascii="Times New Roman" w:eastAsia="Arial Unicode MS" w:hAnsi="Times New Roman" w:cs="Times New Roman"/>
                <w:color w:val="000000"/>
              </w:rPr>
              <w:t>-Undertakes the overall management and co-ordination of the planning process</w:t>
            </w:r>
            <w:r w:rsidRPr="007D0837">
              <w:rPr>
                <w:rFonts w:ascii="Times New Roman" w:hAnsi="Times New Roman" w:cs="Times New Roman"/>
                <w:color w:val="000000"/>
              </w:rPr>
              <w:t>,</w:t>
            </w:r>
          </w:p>
          <w:p w14:paraId="3B3CE6BD"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-Ensures alignment and compliance with the legislative framework, IDP guidelines and Sector Departments.</w:t>
            </w:r>
          </w:p>
          <w:p w14:paraId="2A6CA991"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-Offers strategic guidance and management to the IDP development process.</w:t>
            </w:r>
          </w:p>
          <w:p w14:paraId="25B1EF67" w14:textId="77777777" w:rsidR="008A721A" w:rsidRPr="007D0837" w:rsidRDefault="008A721A" w:rsidP="00D607F4">
            <w:pPr>
              <w:spacing w:after="0"/>
              <w:jc w:val="both"/>
              <w:rPr>
                <w:rFonts w:ascii="Times New Roman" w:eastAsia="Arial Unicode MS" w:hAnsi="Times New Roman" w:cs="Times New Roman"/>
                <w:color w:val="000000"/>
              </w:rPr>
            </w:pPr>
          </w:p>
        </w:tc>
      </w:tr>
      <w:tr w:rsidR="008A721A" w:rsidRPr="007D0837" w14:paraId="2F66E1BC" w14:textId="77777777" w:rsidTr="00D607F4">
        <w:trPr>
          <w:trHeight w:val="131"/>
        </w:trPr>
        <w:tc>
          <w:tcPr>
            <w:tcW w:w="2231" w:type="dxa"/>
            <w:tcBorders>
              <w:left w:val="nil"/>
              <w:bottom w:val="nil"/>
              <w:right w:val="nil"/>
            </w:tcBorders>
            <w:shd w:val="clear" w:color="auto" w:fill="FFFFFF"/>
          </w:tcPr>
          <w:p w14:paraId="6A221246" w14:textId="77777777" w:rsidR="008A721A" w:rsidRPr="007D0837" w:rsidRDefault="008A721A" w:rsidP="00D607F4">
            <w:pPr>
              <w:spacing w:after="0"/>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IDP Coordinator</w:t>
            </w:r>
          </w:p>
        </w:tc>
        <w:tc>
          <w:tcPr>
            <w:tcW w:w="6810" w:type="dxa"/>
            <w:tcBorders>
              <w:left w:val="nil"/>
              <w:bottom w:val="nil"/>
              <w:right w:val="nil"/>
            </w:tcBorders>
            <w:shd w:val="clear" w:color="auto" w:fill="DAEEF3"/>
          </w:tcPr>
          <w:p w14:paraId="3823EFCE"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w:t>
            </w:r>
            <w:r w:rsidRPr="007D0837">
              <w:rPr>
                <w:rFonts w:ascii="Times New Roman" w:eastAsia="Arial Unicode MS" w:hAnsi="Times New Roman" w:cs="Times New Roman"/>
                <w:color w:val="000000" w:themeColor="text1"/>
              </w:rPr>
              <w:t>Works closely with the Strategic Governance Manager and Municipal Manager in ensuring that the Council vision is met.</w:t>
            </w:r>
          </w:p>
          <w:p w14:paraId="55B38CA6"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Ensures that the planning process is participatory, strategic and implementation oriented and is aligned with and satisfies sector-planning requirements</w:t>
            </w:r>
          </w:p>
          <w:p w14:paraId="64279BD6"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-Ensures that implementation takes place within the available resources.</w:t>
            </w:r>
          </w:p>
          <w:p w14:paraId="5E925148"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-Ensures that all relevant stakeholders are appropriately involved.</w:t>
            </w:r>
          </w:p>
          <w:p w14:paraId="2E45309E"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 Responds to comments on the draft IDP from public, horizontal </w:t>
            </w:r>
            <w:r w:rsidR="00E75992" w:rsidRPr="007D0837">
              <w:rPr>
                <w:rFonts w:ascii="Times New Roman" w:eastAsia="Arial Unicode MS" w:hAnsi="Times New Roman" w:cs="Times New Roman"/>
                <w:color w:val="000000"/>
              </w:rPr>
              <w:t>alignment,</w:t>
            </w:r>
            <w:r w:rsidRPr="007D0837">
              <w:rPr>
                <w:rFonts w:ascii="Times New Roman" w:eastAsia="Arial Unicode MS" w:hAnsi="Times New Roman" w:cs="Times New Roman"/>
                <w:color w:val="000000"/>
              </w:rPr>
              <w:t xml:space="preserve"> and other spheres of government to the satisfaction of the Municipal Council.</w:t>
            </w:r>
          </w:p>
        </w:tc>
      </w:tr>
      <w:tr w:rsidR="008A721A" w:rsidRPr="007D0837" w14:paraId="257719D0" w14:textId="77777777" w:rsidTr="00D607F4">
        <w:trPr>
          <w:trHeight w:val="131"/>
        </w:trPr>
        <w:tc>
          <w:tcPr>
            <w:tcW w:w="2231" w:type="dxa"/>
            <w:tcBorders>
              <w:left w:val="nil"/>
              <w:bottom w:val="nil"/>
              <w:right w:val="nil"/>
            </w:tcBorders>
            <w:shd w:val="clear" w:color="auto" w:fill="FFFFFF"/>
          </w:tcPr>
          <w:p w14:paraId="18EEB5F4"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 xml:space="preserve">IDP Steering committee </w:t>
            </w:r>
          </w:p>
        </w:tc>
        <w:tc>
          <w:tcPr>
            <w:tcW w:w="6810" w:type="dxa"/>
            <w:tcBorders>
              <w:left w:val="nil"/>
              <w:bottom w:val="nil"/>
              <w:right w:val="nil"/>
            </w:tcBorders>
            <w:shd w:val="clear" w:color="auto" w:fill="DAEEF3"/>
          </w:tcPr>
          <w:p w14:paraId="18C6FE27" w14:textId="77777777" w:rsidR="008A721A" w:rsidRPr="007D0837" w:rsidRDefault="008A721A" w:rsidP="00D607F4">
            <w:pPr>
              <w:spacing w:after="0"/>
              <w:jc w:val="both"/>
              <w:rPr>
                <w:rFonts w:ascii="Times New Roman" w:eastAsia="Arial Unicode MS" w:hAnsi="Times New Roman" w:cs="Times New Roman"/>
                <w:bCs/>
              </w:rPr>
            </w:pPr>
            <w:r w:rsidRPr="007D0837">
              <w:rPr>
                <w:rFonts w:ascii="Times New Roman" w:eastAsia="Arial Unicode MS" w:hAnsi="Times New Roman" w:cs="Times New Roman"/>
                <w:color w:val="000000"/>
              </w:rPr>
              <w:t>-</w:t>
            </w:r>
            <w:r w:rsidRPr="007D0837">
              <w:rPr>
                <w:rFonts w:ascii="Times New Roman" w:eastAsia="Arial Unicode MS" w:hAnsi="Times New Roman" w:cs="Times New Roman"/>
                <w:bCs/>
              </w:rPr>
              <w:t xml:space="preserve"> Defining TOR and criteria for members of the IDP Representative Forum</w:t>
            </w:r>
          </w:p>
          <w:p w14:paraId="2510CD99" w14:textId="77777777" w:rsidR="008A721A" w:rsidRPr="007D0837" w:rsidRDefault="008A721A" w:rsidP="00D607F4">
            <w:pPr>
              <w:spacing w:after="0"/>
              <w:jc w:val="both"/>
              <w:rPr>
                <w:rFonts w:ascii="Times New Roman" w:eastAsia="Arial Unicode MS" w:hAnsi="Times New Roman" w:cs="Times New Roman"/>
                <w:bCs/>
              </w:rPr>
            </w:pPr>
            <w:r w:rsidRPr="007D0837">
              <w:rPr>
                <w:rFonts w:ascii="Times New Roman" w:eastAsia="Arial Unicode MS" w:hAnsi="Times New Roman" w:cs="Times New Roman"/>
                <w:bCs/>
              </w:rPr>
              <w:t>-Informing the public (issue an advertisement) about the establishment of the IDP Representative Forum and request submission of applications from stakeholders/ community groups (organized and unorganized) indicating goals, objectives, activities, numbers, and constitution.</w:t>
            </w:r>
          </w:p>
          <w:p w14:paraId="10AC3F9A" w14:textId="77777777" w:rsidR="008A721A" w:rsidRPr="007D0837" w:rsidRDefault="008A721A" w:rsidP="00D607F4">
            <w:pPr>
              <w:spacing w:after="0"/>
              <w:jc w:val="both"/>
              <w:rPr>
                <w:rFonts w:ascii="Times New Roman" w:eastAsia="Arial Unicode MS" w:hAnsi="Times New Roman" w:cs="Times New Roman"/>
                <w:bCs/>
              </w:rPr>
            </w:pPr>
            <w:r w:rsidRPr="007D0837">
              <w:rPr>
                <w:rFonts w:ascii="Times New Roman" w:eastAsia="Arial Unicode MS" w:hAnsi="Times New Roman" w:cs="Times New Roman"/>
                <w:bCs/>
              </w:rPr>
              <w:t xml:space="preserve">-Processes, </w:t>
            </w:r>
            <w:r w:rsidR="00E75992" w:rsidRPr="007D0837">
              <w:rPr>
                <w:rFonts w:ascii="Times New Roman" w:eastAsia="Arial Unicode MS" w:hAnsi="Times New Roman" w:cs="Times New Roman"/>
                <w:bCs/>
              </w:rPr>
              <w:t>summarizes,</w:t>
            </w:r>
            <w:r w:rsidRPr="007D0837">
              <w:rPr>
                <w:rFonts w:ascii="Times New Roman" w:eastAsia="Arial Unicode MS" w:hAnsi="Times New Roman" w:cs="Times New Roman"/>
                <w:bCs/>
              </w:rPr>
              <w:t xml:space="preserve"> and documents outputs of the IDP </w:t>
            </w:r>
          </w:p>
          <w:p w14:paraId="3B10A254" w14:textId="77777777" w:rsidR="008A721A" w:rsidRPr="007D0837" w:rsidRDefault="008A721A" w:rsidP="00D607F4">
            <w:pPr>
              <w:spacing w:after="0"/>
              <w:jc w:val="both"/>
              <w:rPr>
                <w:rFonts w:ascii="Times New Roman" w:eastAsia="Arial Unicode MS" w:hAnsi="Times New Roman" w:cs="Times New Roman"/>
                <w:bCs/>
              </w:rPr>
            </w:pPr>
            <w:r w:rsidRPr="007D0837">
              <w:rPr>
                <w:rFonts w:ascii="Times New Roman" w:eastAsia="Arial Unicode MS" w:hAnsi="Times New Roman" w:cs="Times New Roman"/>
                <w:bCs/>
              </w:rPr>
              <w:t>-Makes content recommendations.</w:t>
            </w:r>
          </w:p>
          <w:p w14:paraId="083050E1" w14:textId="77777777" w:rsidR="008A721A" w:rsidRPr="007D0837" w:rsidRDefault="008A721A" w:rsidP="00D607F4">
            <w:pPr>
              <w:spacing w:after="0"/>
              <w:jc w:val="both"/>
              <w:rPr>
                <w:rFonts w:ascii="Times New Roman" w:eastAsia="Arial Unicode MS" w:hAnsi="Times New Roman" w:cs="Times New Roman"/>
                <w:bCs/>
              </w:rPr>
            </w:pPr>
            <w:r w:rsidRPr="007D0837">
              <w:rPr>
                <w:rFonts w:ascii="Times New Roman" w:eastAsia="Arial Unicode MS" w:hAnsi="Times New Roman" w:cs="Times New Roman"/>
                <w:bCs/>
              </w:rPr>
              <w:t>-Prepares, facilitates and documents IDP steering committee meetings in the form of minutes for compliance with legislation.</w:t>
            </w:r>
          </w:p>
          <w:p w14:paraId="409B6B7B"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bCs/>
              </w:rPr>
              <w:t>-Develop the programme for Consultation process of Communities and any other stakeholders.</w:t>
            </w:r>
          </w:p>
        </w:tc>
      </w:tr>
      <w:tr w:rsidR="008A721A" w:rsidRPr="007D0837" w14:paraId="460078AC" w14:textId="77777777" w:rsidTr="00D607F4">
        <w:trPr>
          <w:trHeight w:val="131"/>
        </w:trPr>
        <w:tc>
          <w:tcPr>
            <w:tcW w:w="2231" w:type="dxa"/>
            <w:tcBorders>
              <w:left w:val="nil"/>
              <w:bottom w:val="nil"/>
              <w:right w:val="nil"/>
            </w:tcBorders>
            <w:shd w:val="clear" w:color="auto" w:fill="FFFFFF"/>
          </w:tcPr>
          <w:p w14:paraId="65260904"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Budget Steering Committee</w:t>
            </w:r>
          </w:p>
          <w:p w14:paraId="7F34D117" w14:textId="77777777" w:rsidR="008A721A" w:rsidRPr="007D0837" w:rsidRDefault="008A721A" w:rsidP="00D607F4">
            <w:pPr>
              <w:jc w:val="both"/>
              <w:rPr>
                <w:rFonts w:ascii="Times New Roman" w:eastAsia="Arial Unicode MS" w:hAnsi="Times New Roman" w:cs="Times New Roman"/>
                <w:b/>
                <w:bCs/>
                <w:color w:val="000000"/>
              </w:rPr>
            </w:pPr>
          </w:p>
        </w:tc>
        <w:tc>
          <w:tcPr>
            <w:tcW w:w="6810" w:type="dxa"/>
            <w:tcBorders>
              <w:left w:val="nil"/>
              <w:bottom w:val="nil"/>
              <w:right w:val="nil"/>
            </w:tcBorders>
            <w:shd w:val="clear" w:color="auto" w:fill="DAEEF3"/>
          </w:tcPr>
          <w:p w14:paraId="28465C1D"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-Ensures alignment of proposed budget with </w:t>
            </w:r>
            <w:r w:rsidR="00E75992" w:rsidRPr="007D0837">
              <w:rPr>
                <w:rFonts w:ascii="Times New Roman" w:eastAsia="Arial Unicode MS" w:hAnsi="Times New Roman" w:cs="Times New Roman"/>
                <w:color w:val="000000"/>
              </w:rPr>
              <w:t>IDP.</w:t>
            </w:r>
            <w:r w:rsidRPr="007D0837">
              <w:rPr>
                <w:rFonts w:ascii="Times New Roman" w:eastAsia="Arial Unicode MS" w:hAnsi="Times New Roman" w:cs="Times New Roman"/>
                <w:color w:val="000000"/>
              </w:rPr>
              <w:t xml:space="preserve"> </w:t>
            </w:r>
          </w:p>
          <w:p w14:paraId="2E4888A5"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-Ensures that sufficient funding is provided on the budget for projects as per </w:t>
            </w:r>
            <w:r w:rsidR="00E75992" w:rsidRPr="007D0837">
              <w:rPr>
                <w:rFonts w:ascii="Times New Roman" w:eastAsia="Arial Unicode MS" w:hAnsi="Times New Roman" w:cs="Times New Roman"/>
                <w:color w:val="000000"/>
              </w:rPr>
              <w:t>IDP.</w:t>
            </w:r>
          </w:p>
          <w:p w14:paraId="2FAF000D"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-Records realistic revenue and expenditure projections for current and future </w:t>
            </w:r>
            <w:r w:rsidR="00E75992" w:rsidRPr="007D0837">
              <w:rPr>
                <w:rFonts w:ascii="Times New Roman" w:eastAsia="Arial Unicode MS" w:hAnsi="Times New Roman" w:cs="Times New Roman"/>
                <w:color w:val="000000"/>
              </w:rPr>
              <w:t>years.</w:t>
            </w:r>
          </w:p>
          <w:p w14:paraId="67A1D1F4" w14:textId="77777777" w:rsidR="008A721A" w:rsidRPr="007D0837" w:rsidRDefault="008A721A" w:rsidP="00D607F4">
            <w:pPr>
              <w:spacing w:after="0"/>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-Take cognisance of national, provincial budgets, </w:t>
            </w:r>
            <w:r w:rsidR="00E75992" w:rsidRPr="007D0837">
              <w:rPr>
                <w:rFonts w:ascii="Times New Roman" w:eastAsia="Arial Unicode MS" w:hAnsi="Times New Roman" w:cs="Times New Roman"/>
                <w:color w:val="000000"/>
              </w:rPr>
              <w:t>DORA,</w:t>
            </w:r>
            <w:r w:rsidRPr="007D0837">
              <w:rPr>
                <w:rFonts w:ascii="Times New Roman" w:eastAsia="Arial Unicode MS" w:hAnsi="Times New Roman" w:cs="Times New Roman"/>
                <w:color w:val="000000"/>
              </w:rPr>
              <w:t xml:space="preserve"> and national fiscal and macro-economic policy.</w:t>
            </w:r>
          </w:p>
        </w:tc>
      </w:tr>
      <w:tr w:rsidR="008A721A" w:rsidRPr="007D0837" w14:paraId="3CBF07AF" w14:textId="77777777" w:rsidTr="00D607F4">
        <w:trPr>
          <w:trHeight w:val="2207"/>
        </w:trPr>
        <w:tc>
          <w:tcPr>
            <w:tcW w:w="2231" w:type="dxa"/>
            <w:tcBorders>
              <w:left w:val="nil"/>
              <w:bottom w:val="nil"/>
              <w:right w:val="nil"/>
            </w:tcBorders>
            <w:shd w:val="clear" w:color="auto" w:fill="FFFFFF"/>
          </w:tcPr>
          <w:p w14:paraId="1B224211"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IDP Representative Forum</w:t>
            </w:r>
          </w:p>
        </w:tc>
        <w:tc>
          <w:tcPr>
            <w:tcW w:w="6810" w:type="dxa"/>
            <w:tcBorders>
              <w:left w:val="nil"/>
              <w:bottom w:val="nil"/>
              <w:right w:val="nil"/>
            </w:tcBorders>
            <w:shd w:val="clear" w:color="auto" w:fill="DAEEF3"/>
          </w:tcPr>
          <w:p w14:paraId="0C4D4904"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-Represents the interests of the constituencies in the IDP Planning and Review Processes.</w:t>
            </w:r>
          </w:p>
          <w:p w14:paraId="0BF6D2D5"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-Ensures communication and participation from all stakeholders in municipal planning and decision making.</w:t>
            </w:r>
          </w:p>
          <w:p w14:paraId="1702E795"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lastRenderedPageBreak/>
              <w:t>-</w:t>
            </w:r>
            <w:r w:rsidRPr="007D0837">
              <w:rPr>
                <w:rFonts w:ascii="Times New Roman" w:hAnsi="Times New Roman" w:cs="Times New Roman"/>
                <w:color w:val="000000"/>
              </w:rPr>
              <w:t xml:space="preserve"> </w:t>
            </w:r>
            <w:r w:rsidRPr="007D0837">
              <w:rPr>
                <w:rFonts w:ascii="Times New Roman" w:eastAsia="Arial Unicode MS" w:hAnsi="Times New Roman" w:cs="Times New Roman"/>
                <w:color w:val="000000"/>
              </w:rPr>
              <w:t xml:space="preserve">To contribute by providing relevant information on provincial sector department plans, programmes, budgets, objectives, </w:t>
            </w:r>
            <w:r w:rsidR="00E75992" w:rsidRPr="007D0837">
              <w:rPr>
                <w:rFonts w:ascii="Times New Roman" w:eastAsia="Arial Unicode MS" w:hAnsi="Times New Roman" w:cs="Times New Roman"/>
                <w:color w:val="000000"/>
              </w:rPr>
              <w:t>strategies,</w:t>
            </w:r>
            <w:r w:rsidRPr="007D0837">
              <w:rPr>
                <w:rFonts w:ascii="Times New Roman" w:eastAsia="Arial Unicode MS" w:hAnsi="Times New Roman" w:cs="Times New Roman"/>
                <w:color w:val="000000"/>
              </w:rPr>
              <w:t xml:space="preserve"> and projects.</w:t>
            </w:r>
          </w:p>
          <w:p w14:paraId="657B0D6D"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-Assists in projects and budgeting linkages or alignments.</w:t>
            </w:r>
          </w:p>
        </w:tc>
      </w:tr>
      <w:tr w:rsidR="008A721A" w:rsidRPr="007D0837" w14:paraId="277E60AE" w14:textId="77777777" w:rsidTr="00D607F4">
        <w:trPr>
          <w:trHeight w:val="1162"/>
        </w:trPr>
        <w:tc>
          <w:tcPr>
            <w:tcW w:w="2231" w:type="dxa"/>
            <w:tcBorders>
              <w:left w:val="nil"/>
              <w:bottom w:val="nil"/>
              <w:right w:val="nil"/>
            </w:tcBorders>
            <w:shd w:val="clear" w:color="auto" w:fill="FFFFFF"/>
          </w:tcPr>
          <w:p w14:paraId="07968C6F"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lastRenderedPageBreak/>
              <w:t xml:space="preserve">Communities </w:t>
            </w:r>
          </w:p>
        </w:tc>
        <w:tc>
          <w:tcPr>
            <w:tcW w:w="6810" w:type="dxa"/>
            <w:tcBorders>
              <w:left w:val="nil"/>
              <w:bottom w:val="nil"/>
              <w:right w:val="nil"/>
            </w:tcBorders>
            <w:shd w:val="clear" w:color="auto" w:fill="DAEEF3"/>
          </w:tcPr>
          <w:p w14:paraId="35963938"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-Participate in the IDP Rep Forum </w:t>
            </w:r>
          </w:p>
          <w:p w14:paraId="5F1DEA57"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-Identify and priorities their needs through guidance by municipalities.</w:t>
            </w:r>
          </w:p>
          <w:p w14:paraId="19B3F302"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-Discuss and comment on the draft IDP and Budget documents</w:t>
            </w:r>
          </w:p>
        </w:tc>
      </w:tr>
      <w:tr w:rsidR="008A721A" w:rsidRPr="007D0837" w14:paraId="5B30659C" w14:textId="77777777" w:rsidTr="00D607F4">
        <w:trPr>
          <w:trHeight w:val="1274"/>
        </w:trPr>
        <w:tc>
          <w:tcPr>
            <w:tcW w:w="2231" w:type="dxa"/>
            <w:tcBorders>
              <w:left w:val="nil"/>
              <w:bottom w:val="nil"/>
              <w:right w:val="nil"/>
            </w:tcBorders>
            <w:shd w:val="clear" w:color="auto" w:fill="FFFFFF"/>
          </w:tcPr>
          <w:p w14:paraId="364FBB98"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Private Sector</w:t>
            </w:r>
          </w:p>
        </w:tc>
        <w:tc>
          <w:tcPr>
            <w:tcW w:w="6810" w:type="dxa"/>
            <w:tcBorders>
              <w:left w:val="nil"/>
              <w:bottom w:val="nil"/>
              <w:right w:val="nil"/>
            </w:tcBorders>
            <w:shd w:val="clear" w:color="auto" w:fill="DAEEF3"/>
          </w:tcPr>
          <w:p w14:paraId="2BDC7B87"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-Participate and ensures inclusion of their projects and programmes in the IDP of the municipality</w:t>
            </w:r>
          </w:p>
          <w:p w14:paraId="447BC48E"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 xml:space="preserve">-Provide information on the opportunities that the communities may have in the private sector. </w:t>
            </w:r>
          </w:p>
        </w:tc>
      </w:tr>
      <w:tr w:rsidR="008A721A" w:rsidRPr="007D0837" w14:paraId="38FE9F64" w14:textId="77777777" w:rsidTr="00D607F4">
        <w:trPr>
          <w:trHeight w:val="1185"/>
        </w:trPr>
        <w:tc>
          <w:tcPr>
            <w:tcW w:w="2231" w:type="dxa"/>
            <w:tcBorders>
              <w:left w:val="nil"/>
              <w:bottom w:val="nil"/>
              <w:right w:val="nil"/>
            </w:tcBorders>
            <w:shd w:val="clear" w:color="auto" w:fill="FFFFFF"/>
          </w:tcPr>
          <w:p w14:paraId="6AB6EC55" w14:textId="77777777" w:rsidR="008A721A" w:rsidRPr="007D0837" w:rsidRDefault="008A721A" w:rsidP="00D607F4">
            <w:pPr>
              <w:jc w:val="both"/>
              <w:rPr>
                <w:rFonts w:ascii="Times New Roman" w:eastAsia="Arial Unicode MS" w:hAnsi="Times New Roman" w:cs="Times New Roman"/>
                <w:b/>
                <w:bCs/>
                <w:color w:val="FF0000"/>
              </w:rPr>
            </w:pPr>
            <w:r w:rsidRPr="007D0837">
              <w:rPr>
                <w:rFonts w:ascii="Times New Roman" w:eastAsia="Arial Unicode MS" w:hAnsi="Times New Roman" w:cs="Times New Roman"/>
                <w:b/>
                <w:bCs/>
              </w:rPr>
              <w:t>Traditional Leaders &amp; Khoi-San leaders</w:t>
            </w:r>
          </w:p>
        </w:tc>
        <w:tc>
          <w:tcPr>
            <w:tcW w:w="6810" w:type="dxa"/>
            <w:tcBorders>
              <w:left w:val="nil"/>
              <w:bottom w:val="nil"/>
              <w:right w:val="nil"/>
            </w:tcBorders>
            <w:shd w:val="clear" w:color="auto" w:fill="DAEEF3"/>
          </w:tcPr>
          <w:p w14:paraId="069570D8"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-Traditional Leaders should work closely with ward councillors to identify priority developmental issues within their communities</w:t>
            </w:r>
          </w:p>
          <w:p w14:paraId="2E16BA87" w14:textId="77777777" w:rsidR="008A721A" w:rsidRPr="007D0837" w:rsidRDefault="008A721A" w:rsidP="00D607F4">
            <w:pPr>
              <w:jc w:val="both"/>
              <w:rPr>
                <w:rFonts w:ascii="Times New Roman" w:eastAsia="Arial Unicode MS" w:hAnsi="Times New Roman" w:cs="Times New Roman"/>
                <w:color w:val="000000"/>
              </w:rPr>
            </w:pPr>
            <w:r w:rsidRPr="007D0837">
              <w:rPr>
                <w:rFonts w:ascii="Times New Roman" w:eastAsia="Arial Unicode MS" w:hAnsi="Times New Roman" w:cs="Times New Roman"/>
                <w:color w:val="000000"/>
              </w:rPr>
              <w:t>-Facilitate community consultation in collaboration with ward councillors</w:t>
            </w:r>
          </w:p>
        </w:tc>
      </w:tr>
      <w:tr w:rsidR="008A721A" w:rsidRPr="007D0837" w14:paraId="3FFDB9BD" w14:textId="77777777" w:rsidTr="00D607F4">
        <w:trPr>
          <w:trHeight w:val="1520"/>
        </w:trPr>
        <w:tc>
          <w:tcPr>
            <w:tcW w:w="2231" w:type="dxa"/>
            <w:tcBorders>
              <w:top w:val="single" w:sz="12" w:space="0" w:color="000000"/>
              <w:left w:val="nil"/>
              <w:bottom w:val="single" w:sz="12" w:space="0" w:color="000000"/>
              <w:right w:val="nil"/>
            </w:tcBorders>
            <w:shd w:val="clear" w:color="auto" w:fill="FFFFFF"/>
          </w:tcPr>
          <w:p w14:paraId="1B358AB5"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Other Community Organisations (FBOs, CBOs, Interested Groups and others)</w:t>
            </w:r>
          </w:p>
        </w:tc>
        <w:tc>
          <w:tcPr>
            <w:tcW w:w="6810" w:type="dxa"/>
            <w:tcBorders>
              <w:top w:val="single" w:sz="12" w:space="0" w:color="000000"/>
              <w:left w:val="nil"/>
              <w:bottom w:val="single" w:sz="12" w:space="0" w:color="000000"/>
              <w:right w:val="nil"/>
            </w:tcBorders>
            <w:shd w:val="clear" w:color="auto" w:fill="DAEEF3"/>
          </w:tcPr>
          <w:p w14:paraId="70171140" w14:textId="77777777" w:rsidR="008A721A" w:rsidRPr="007D0837" w:rsidRDefault="008A721A" w:rsidP="00D607F4">
            <w:pPr>
              <w:jc w:val="both"/>
              <w:rPr>
                <w:rFonts w:ascii="Times New Roman" w:eastAsia="Arial Unicode MS" w:hAnsi="Times New Roman" w:cs="Times New Roman"/>
                <w:bCs/>
                <w:color w:val="000000"/>
              </w:rPr>
            </w:pPr>
            <w:r w:rsidRPr="007D0837">
              <w:rPr>
                <w:rFonts w:ascii="Times New Roman" w:eastAsia="Arial Unicode MS" w:hAnsi="Times New Roman" w:cs="Times New Roman"/>
                <w:bCs/>
                <w:color w:val="000000"/>
              </w:rPr>
              <w:t>-Participate in the process to ensure that interests of structures they represent are considered within the municipal planning process (IDP and Budget).</w:t>
            </w:r>
          </w:p>
        </w:tc>
      </w:tr>
      <w:tr w:rsidR="008A721A" w:rsidRPr="007D0837" w14:paraId="0148A4C7" w14:textId="77777777" w:rsidTr="00D607F4">
        <w:trPr>
          <w:trHeight w:val="1520"/>
        </w:trPr>
        <w:tc>
          <w:tcPr>
            <w:tcW w:w="2231" w:type="dxa"/>
            <w:tcBorders>
              <w:top w:val="single" w:sz="12" w:space="0" w:color="000000"/>
              <w:left w:val="nil"/>
              <w:bottom w:val="nil"/>
              <w:right w:val="nil"/>
            </w:tcBorders>
            <w:shd w:val="clear" w:color="auto" w:fill="FFFFFF"/>
          </w:tcPr>
          <w:p w14:paraId="03CB5A4F" w14:textId="77777777" w:rsidR="008A721A" w:rsidRPr="007D0837" w:rsidRDefault="008A721A" w:rsidP="00D607F4">
            <w:pPr>
              <w:jc w:val="both"/>
              <w:rPr>
                <w:rFonts w:ascii="Times New Roman" w:eastAsia="Arial Unicode MS" w:hAnsi="Times New Roman" w:cs="Times New Roman"/>
                <w:b/>
                <w:bCs/>
                <w:color w:val="000000"/>
              </w:rPr>
            </w:pPr>
            <w:r w:rsidRPr="007D0837">
              <w:rPr>
                <w:rFonts w:ascii="Times New Roman" w:eastAsia="Arial Unicode MS" w:hAnsi="Times New Roman" w:cs="Times New Roman"/>
                <w:b/>
                <w:bCs/>
                <w:color w:val="000000"/>
              </w:rPr>
              <w:t>Ward committees, ward support Assistants and CDW’S</w:t>
            </w:r>
          </w:p>
        </w:tc>
        <w:tc>
          <w:tcPr>
            <w:tcW w:w="6810" w:type="dxa"/>
            <w:tcBorders>
              <w:top w:val="single" w:sz="12" w:space="0" w:color="000000"/>
              <w:left w:val="nil"/>
              <w:bottom w:val="nil"/>
              <w:right w:val="nil"/>
            </w:tcBorders>
            <w:shd w:val="clear" w:color="auto" w:fill="DAEEF3"/>
          </w:tcPr>
          <w:p w14:paraId="2B544997" w14:textId="77777777" w:rsidR="008A721A" w:rsidRPr="007D0837" w:rsidRDefault="008A721A" w:rsidP="00D607F4">
            <w:pPr>
              <w:jc w:val="both"/>
              <w:rPr>
                <w:rFonts w:ascii="Times New Roman" w:eastAsia="Arial Unicode MS" w:hAnsi="Times New Roman" w:cs="Times New Roman"/>
                <w:bCs/>
                <w:color w:val="000000"/>
              </w:rPr>
            </w:pPr>
            <w:r w:rsidRPr="007D0837">
              <w:rPr>
                <w:rFonts w:ascii="Times New Roman" w:eastAsia="Arial Unicode MS" w:hAnsi="Times New Roman" w:cs="Times New Roman"/>
                <w:bCs/>
                <w:color w:val="000000"/>
              </w:rPr>
              <w:t>-provide records of community challenges and needs</w:t>
            </w:r>
          </w:p>
          <w:p w14:paraId="5B97E4DE" w14:textId="77777777" w:rsidR="008A721A" w:rsidRPr="007D0837" w:rsidRDefault="008A721A" w:rsidP="00D607F4">
            <w:pPr>
              <w:jc w:val="both"/>
              <w:rPr>
                <w:rFonts w:ascii="Times New Roman" w:eastAsia="Arial Unicode MS" w:hAnsi="Times New Roman" w:cs="Times New Roman"/>
                <w:bCs/>
                <w:color w:val="000000"/>
              </w:rPr>
            </w:pPr>
            <w:r w:rsidRPr="007D0837">
              <w:rPr>
                <w:rFonts w:ascii="Times New Roman" w:eastAsia="Arial Unicode MS" w:hAnsi="Times New Roman" w:cs="Times New Roman"/>
                <w:bCs/>
                <w:color w:val="000000"/>
              </w:rPr>
              <w:t>-provide support with the outreach logistics</w:t>
            </w:r>
          </w:p>
          <w:p w14:paraId="6D340FA2" w14:textId="77777777" w:rsidR="008A721A" w:rsidRPr="007D0837" w:rsidRDefault="008A721A" w:rsidP="00D607F4">
            <w:pPr>
              <w:jc w:val="both"/>
              <w:rPr>
                <w:rFonts w:ascii="Times New Roman" w:eastAsia="Arial Unicode MS" w:hAnsi="Times New Roman" w:cs="Times New Roman"/>
                <w:bCs/>
                <w:color w:val="000000"/>
              </w:rPr>
            </w:pPr>
            <w:r w:rsidRPr="007D0837">
              <w:rPr>
                <w:rFonts w:ascii="Times New Roman" w:eastAsia="Arial Unicode MS" w:hAnsi="Times New Roman" w:cs="Times New Roman"/>
                <w:bCs/>
                <w:color w:val="000000"/>
              </w:rPr>
              <w:t xml:space="preserve">-disseminate information to the communities </w:t>
            </w:r>
          </w:p>
        </w:tc>
      </w:tr>
    </w:tbl>
    <w:p w14:paraId="5AE6218F" w14:textId="77777777" w:rsidR="008A721A" w:rsidRPr="007D0837" w:rsidRDefault="008A721A" w:rsidP="008A721A">
      <w:pPr>
        <w:pStyle w:val="Heading1"/>
        <w:ind w:left="720" w:hanging="720"/>
        <w:jc w:val="both"/>
        <w:rPr>
          <w:rFonts w:ascii="Times New Roman" w:eastAsia="Arial Unicode MS" w:hAnsi="Times New Roman" w:cs="Times New Roman"/>
          <w:sz w:val="22"/>
          <w:szCs w:val="22"/>
        </w:rPr>
      </w:pPr>
      <w:bookmarkStart w:id="22" w:name="_Toc139013754"/>
      <w:bookmarkStart w:id="23" w:name="_Toc200965126"/>
      <w:r w:rsidRPr="007D0837">
        <w:rPr>
          <w:rFonts w:ascii="Times New Roman" w:eastAsia="Arial Unicode MS" w:hAnsi="Times New Roman" w:cs="Times New Roman"/>
          <w:sz w:val="22"/>
          <w:szCs w:val="22"/>
        </w:rPr>
        <w:t>7. MECHANISM FOR COMMUNITY AND STAKEHOLDER PARTICIPATION</w:t>
      </w:r>
      <w:bookmarkEnd w:id="22"/>
    </w:p>
    <w:p w14:paraId="49A25ECA" w14:textId="77777777" w:rsidR="008A721A" w:rsidRPr="007D0837" w:rsidRDefault="008A721A" w:rsidP="008A721A">
      <w:pPr>
        <w:jc w:val="both"/>
        <w:rPr>
          <w:rFonts w:ascii="Times New Roman" w:eastAsia="Arial Unicode MS" w:hAnsi="Times New Roman" w:cs="Times New Roman"/>
        </w:rPr>
      </w:pPr>
    </w:p>
    <w:p w14:paraId="751B49A4"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Chapter 4 Section 16(1) of the Municipal Systems Act 32 of 2000 as stipulates that municipalities must develop a culture of municipal governance that compliments formal representative government with a system of participatory governance that encourages and create conditions for the local community to participate in the affairs of the municipality.  This includes involvement of communities in the following:</w:t>
      </w:r>
    </w:p>
    <w:p w14:paraId="32E505C0"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The preparation, </w:t>
      </w:r>
      <w:r w:rsidR="00772E12" w:rsidRPr="007D0837">
        <w:rPr>
          <w:rFonts w:ascii="Times New Roman" w:eastAsia="Arial Unicode MS" w:hAnsi="Times New Roman" w:cs="Times New Roman"/>
        </w:rPr>
        <w:t>implementation,</w:t>
      </w:r>
      <w:r w:rsidRPr="007D0837">
        <w:rPr>
          <w:rFonts w:ascii="Times New Roman" w:eastAsia="Arial Unicode MS" w:hAnsi="Times New Roman" w:cs="Times New Roman"/>
        </w:rPr>
        <w:t xml:space="preserve"> and review of the Municipal Integrated Development Plan in terms of Chapter 5 of Municipal Systems Act as </w:t>
      </w:r>
      <w:r w:rsidR="00772E12" w:rsidRPr="007D0837">
        <w:rPr>
          <w:rFonts w:ascii="Times New Roman" w:eastAsia="Arial Unicode MS" w:hAnsi="Times New Roman" w:cs="Times New Roman"/>
        </w:rPr>
        <w:t>amended.</w:t>
      </w:r>
    </w:p>
    <w:p w14:paraId="171A6341"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The establishment, </w:t>
      </w:r>
      <w:r w:rsidR="00772E12" w:rsidRPr="007D0837">
        <w:rPr>
          <w:rFonts w:ascii="Times New Roman" w:eastAsia="Arial Unicode MS" w:hAnsi="Times New Roman" w:cs="Times New Roman"/>
        </w:rPr>
        <w:t>implementation,</w:t>
      </w:r>
      <w:r w:rsidRPr="007D0837">
        <w:rPr>
          <w:rFonts w:ascii="Times New Roman" w:eastAsia="Arial Unicode MS" w:hAnsi="Times New Roman" w:cs="Times New Roman"/>
        </w:rPr>
        <w:t xml:space="preserve"> and review of the Municipal Performance Management System in Terms of Chapter 6 of the Municipal Systems Act as </w:t>
      </w:r>
      <w:r w:rsidR="00772E12" w:rsidRPr="007D0837">
        <w:rPr>
          <w:rFonts w:ascii="Times New Roman" w:eastAsia="Arial Unicode MS" w:hAnsi="Times New Roman" w:cs="Times New Roman"/>
        </w:rPr>
        <w:t>amended.</w:t>
      </w:r>
    </w:p>
    <w:p w14:paraId="6A5E798C"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The monitoring and review of the municipal performance including the outcomes and impact of such </w:t>
      </w:r>
      <w:r w:rsidR="00772E12" w:rsidRPr="007D0837">
        <w:rPr>
          <w:rFonts w:ascii="Times New Roman" w:eastAsia="Arial Unicode MS" w:hAnsi="Times New Roman" w:cs="Times New Roman"/>
        </w:rPr>
        <w:t>performance.</w:t>
      </w:r>
    </w:p>
    <w:p w14:paraId="4569CDE5"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lastRenderedPageBreak/>
        <w:t>The preparation of the municipal budget; and</w:t>
      </w:r>
    </w:p>
    <w:p w14:paraId="070CA276"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Strategic decisions relating to the provision of municipal services in terms of Chapter 8 of the Municipal Systems Act 32 of 2000 </w:t>
      </w:r>
    </w:p>
    <w:p w14:paraId="0AC13B4C" w14:textId="77777777" w:rsidR="008A721A" w:rsidRPr="007D0837" w:rsidRDefault="008A721A" w:rsidP="00F57317">
      <w:pPr>
        <w:numPr>
          <w:ilvl w:val="0"/>
          <w:numId w:val="8"/>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Identification of Key Performance indicators.</w:t>
      </w:r>
    </w:p>
    <w:p w14:paraId="320C8F74" w14:textId="77777777" w:rsidR="008A721A" w:rsidRPr="007D0837" w:rsidRDefault="008A721A" w:rsidP="008A721A">
      <w:pPr>
        <w:spacing w:after="0" w:line="240" w:lineRule="auto"/>
        <w:ind w:left="720"/>
        <w:jc w:val="both"/>
        <w:rPr>
          <w:rFonts w:ascii="Times New Roman" w:eastAsia="Arial Unicode MS" w:hAnsi="Times New Roman" w:cs="Times New Roman"/>
        </w:rPr>
      </w:pPr>
    </w:p>
    <w:p w14:paraId="26E81B80"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Municipalities and other government departments have a constitutional mandate to encourage the involvement and participation of community organizations in the matters of local government.</w:t>
      </w:r>
    </w:p>
    <w:p w14:paraId="3173C67B" w14:textId="6591F6A6"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For the 202</w:t>
      </w:r>
      <w:r w:rsidR="0084375E">
        <w:rPr>
          <w:rFonts w:ascii="Times New Roman" w:eastAsia="Arial Unicode MS" w:hAnsi="Times New Roman" w:cs="Times New Roman"/>
        </w:rPr>
        <w:t>6</w:t>
      </w:r>
      <w:r w:rsidRPr="007D0837">
        <w:rPr>
          <w:rFonts w:ascii="Times New Roman" w:eastAsia="Arial Unicode MS" w:hAnsi="Times New Roman" w:cs="Times New Roman"/>
        </w:rPr>
        <w:t>/202</w:t>
      </w:r>
      <w:r w:rsidR="0084375E">
        <w:rPr>
          <w:rFonts w:ascii="Times New Roman" w:eastAsia="Arial Unicode MS" w:hAnsi="Times New Roman" w:cs="Times New Roman"/>
        </w:rPr>
        <w:t>7</w:t>
      </w:r>
      <w:r w:rsidRPr="007D0837">
        <w:rPr>
          <w:rFonts w:ascii="Times New Roman" w:eastAsia="Arial Unicode MS" w:hAnsi="Times New Roman" w:cs="Times New Roman"/>
        </w:rPr>
        <w:t xml:space="preserve"> IDP processes, MLM will adopt the following mechanisms for participation:</w:t>
      </w:r>
    </w:p>
    <w:p w14:paraId="41923360" w14:textId="77777777" w:rsidR="008A721A" w:rsidRPr="007D0837" w:rsidRDefault="008A721A" w:rsidP="00F57317">
      <w:pPr>
        <w:numPr>
          <w:ilvl w:val="0"/>
          <w:numId w:val="6"/>
        </w:numPr>
        <w:tabs>
          <w:tab w:val="clear" w:pos="360"/>
          <w:tab w:val="num" w:pos="1080"/>
        </w:tabs>
        <w:spacing w:after="0" w:line="240" w:lineRule="auto"/>
        <w:ind w:left="1080"/>
        <w:jc w:val="both"/>
        <w:rPr>
          <w:rFonts w:ascii="Times New Roman" w:eastAsia="Arial Unicode MS" w:hAnsi="Times New Roman" w:cs="Times New Roman"/>
          <w:b/>
        </w:rPr>
      </w:pPr>
      <w:r w:rsidRPr="007D0837">
        <w:rPr>
          <w:rFonts w:ascii="Times New Roman" w:eastAsia="Arial Unicode MS" w:hAnsi="Times New Roman" w:cs="Times New Roman"/>
          <w:b/>
        </w:rPr>
        <w:t>IDP Representative Forum</w:t>
      </w:r>
    </w:p>
    <w:p w14:paraId="20C9C9C9"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This forum will represent all stakeholders and will be as inclusive as possible.  Efforts will be made to bring additional organisations into the RF and ensure their continued participation throughout the process.  </w:t>
      </w:r>
    </w:p>
    <w:p w14:paraId="784EEAAC" w14:textId="77777777" w:rsidR="008A721A" w:rsidRPr="007D0837" w:rsidRDefault="008A721A" w:rsidP="008A721A">
      <w:pPr>
        <w:pStyle w:val="ListParagraph"/>
        <w:spacing w:after="0" w:line="240" w:lineRule="auto"/>
        <w:ind w:left="1080"/>
        <w:jc w:val="both"/>
        <w:rPr>
          <w:rFonts w:ascii="Times New Roman" w:eastAsia="Arial Unicode MS" w:hAnsi="Times New Roman" w:cs="Times New Roman"/>
        </w:rPr>
      </w:pPr>
    </w:p>
    <w:p w14:paraId="068DD3B4" w14:textId="77777777" w:rsidR="008A721A" w:rsidRPr="007D0837" w:rsidRDefault="008A721A" w:rsidP="00F57317">
      <w:pPr>
        <w:numPr>
          <w:ilvl w:val="0"/>
          <w:numId w:val="6"/>
        </w:numPr>
        <w:tabs>
          <w:tab w:val="clear" w:pos="360"/>
          <w:tab w:val="num" w:pos="1080"/>
        </w:tabs>
        <w:spacing w:after="0" w:line="240" w:lineRule="auto"/>
        <w:ind w:left="1080"/>
        <w:jc w:val="both"/>
        <w:rPr>
          <w:rFonts w:ascii="Times New Roman" w:eastAsia="Arial Unicode MS" w:hAnsi="Times New Roman" w:cs="Times New Roman"/>
          <w:b/>
        </w:rPr>
      </w:pPr>
      <w:r w:rsidRPr="007D0837">
        <w:rPr>
          <w:rFonts w:ascii="Times New Roman" w:eastAsia="Arial Unicode MS" w:hAnsi="Times New Roman" w:cs="Times New Roman"/>
          <w:b/>
        </w:rPr>
        <w:t xml:space="preserve">Media </w:t>
      </w:r>
    </w:p>
    <w:p w14:paraId="09FF66C0" w14:textId="77777777" w:rsidR="008A721A" w:rsidRPr="007D0837" w:rsidRDefault="008A721A" w:rsidP="008A721A">
      <w:pPr>
        <w:spacing w:after="0"/>
        <w:jc w:val="both"/>
        <w:rPr>
          <w:rFonts w:ascii="Times New Roman" w:eastAsia="Arial Unicode MS" w:hAnsi="Times New Roman" w:cs="Times New Roman"/>
        </w:rPr>
      </w:pPr>
      <w:r w:rsidRPr="007D0837">
        <w:rPr>
          <w:rFonts w:ascii="Times New Roman" w:eastAsia="Arial Unicode MS" w:hAnsi="Times New Roman" w:cs="Times New Roman"/>
        </w:rPr>
        <w:t>Local newspapers and Information brochures will be used to inform the community about of the progress of the planning phase.</w:t>
      </w:r>
    </w:p>
    <w:p w14:paraId="26159CBB" w14:textId="77777777" w:rsidR="008A721A" w:rsidRPr="007D0837" w:rsidRDefault="008A721A" w:rsidP="008A721A">
      <w:pPr>
        <w:spacing w:after="0"/>
        <w:jc w:val="both"/>
        <w:rPr>
          <w:rFonts w:ascii="Times New Roman" w:hAnsi="Times New Roman" w:cs="Times New Roman"/>
        </w:rPr>
      </w:pPr>
      <w:r w:rsidRPr="007D0837">
        <w:rPr>
          <w:rFonts w:ascii="Times New Roman" w:hAnsi="Times New Roman" w:cs="Times New Roman"/>
        </w:rPr>
        <w:t>The following methods will be used for advertising IDP processes:</w:t>
      </w:r>
    </w:p>
    <w:p w14:paraId="262A88A1" w14:textId="77777777" w:rsidR="008A721A" w:rsidRPr="007D0837" w:rsidRDefault="008A721A" w:rsidP="00F57317">
      <w:pPr>
        <w:pStyle w:val="ListParagraph"/>
        <w:numPr>
          <w:ilvl w:val="0"/>
          <w:numId w:val="7"/>
        </w:numPr>
        <w:spacing w:after="0"/>
        <w:jc w:val="both"/>
        <w:rPr>
          <w:rFonts w:ascii="Times New Roman" w:hAnsi="Times New Roman" w:cs="Times New Roman"/>
        </w:rPr>
      </w:pPr>
      <w:r w:rsidRPr="007D0837">
        <w:rPr>
          <w:rFonts w:ascii="Times New Roman" w:eastAsia="Arial Unicode MS" w:hAnsi="Times New Roman" w:cs="Times New Roman"/>
        </w:rPr>
        <w:t xml:space="preserve">Newspaper:  local newspapers. </w:t>
      </w:r>
    </w:p>
    <w:p w14:paraId="48C84208" w14:textId="77777777" w:rsidR="008A721A" w:rsidRPr="007D0837" w:rsidRDefault="008A721A" w:rsidP="00F57317">
      <w:pPr>
        <w:numPr>
          <w:ilvl w:val="0"/>
          <w:numId w:val="7"/>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Municipal </w:t>
      </w:r>
      <w:r w:rsidR="00772E12" w:rsidRPr="007D0837">
        <w:rPr>
          <w:rFonts w:ascii="Times New Roman" w:eastAsia="Arial Unicode MS" w:hAnsi="Times New Roman" w:cs="Times New Roman"/>
        </w:rPr>
        <w:t>newsletter</w:t>
      </w:r>
    </w:p>
    <w:p w14:paraId="459A19ED" w14:textId="77777777" w:rsidR="008A721A" w:rsidRPr="007D0837" w:rsidRDefault="008A721A" w:rsidP="00F57317">
      <w:pPr>
        <w:numPr>
          <w:ilvl w:val="0"/>
          <w:numId w:val="7"/>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Lifts and Pamphlets </w:t>
      </w:r>
    </w:p>
    <w:p w14:paraId="43E17DF4" w14:textId="77777777" w:rsidR="008A721A" w:rsidRPr="007D0837" w:rsidRDefault="008A721A" w:rsidP="00F57317">
      <w:pPr>
        <w:numPr>
          <w:ilvl w:val="0"/>
          <w:numId w:val="7"/>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Notices at public institutions (libraries, schools, churches, municipal offices etc.)</w:t>
      </w:r>
    </w:p>
    <w:p w14:paraId="3CA9BFD9" w14:textId="77777777" w:rsidR="008A721A" w:rsidRPr="007D0837" w:rsidRDefault="008A721A" w:rsidP="00F57317">
      <w:pPr>
        <w:numPr>
          <w:ilvl w:val="0"/>
          <w:numId w:val="7"/>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Community radios</w:t>
      </w:r>
    </w:p>
    <w:p w14:paraId="5731C93D" w14:textId="77777777" w:rsidR="008A721A" w:rsidRPr="007D0837" w:rsidRDefault="008A721A" w:rsidP="00F57317">
      <w:pPr>
        <w:numPr>
          <w:ilvl w:val="0"/>
          <w:numId w:val="7"/>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Social media Platforms and the Municipal website</w:t>
      </w:r>
    </w:p>
    <w:p w14:paraId="2C020819" w14:textId="77777777" w:rsidR="008A721A" w:rsidRPr="007D0837" w:rsidRDefault="008A721A" w:rsidP="00E75992">
      <w:p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 </w:t>
      </w:r>
    </w:p>
    <w:p w14:paraId="64FD5FE0" w14:textId="77777777" w:rsidR="008A721A" w:rsidRPr="007D0837" w:rsidRDefault="008A721A" w:rsidP="008A721A">
      <w:pPr>
        <w:pStyle w:val="Heading2"/>
        <w:jc w:val="both"/>
        <w:rPr>
          <w:rFonts w:ascii="Times New Roman" w:eastAsia="Arial Unicode MS" w:hAnsi="Times New Roman"/>
          <w:i w:val="0"/>
          <w:sz w:val="22"/>
          <w:szCs w:val="22"/>
        </w:rPr>
      </w:pPr>
      <w:bookmarkStart w:id="24" w:name="_Toc139013755"/>
      <w:r w:rsidRPr="007D0837">
        <w:rPr>
          <w:rFonts w:ascii="Times New Roman" w:eastAsia="Arial Unicode MS" w:hAnsi="Times New Roman"/>
          <w:i w:val="0"/>
          <w:sz w:val="22"/>
          <w:szCs w:val="22"/>
        </w:rPr>
        <w:t>7.1</w:t>
      </w:r>
      <w:r w:rsidRPr="007D0837">
        <w:rPr>
          <w:rFonts w:ascii="Times New Roman" w:eastAsia="Arial Unicode MS" w:hAnsi="Times New Roman"/>
          <w:i w:val="0"/>
          <w:sz w:val="22"/>
          <w:szCs w:val="22"/>
        </w:rPr>
        <w:tab/>
        <w:t>PROCEDURES/ PROCESSES FOR PARTICIPATION</w:t>
      </w:r>
      <w:bookmarkEnd w:id="24"/>
    </w:p>
    <w:p w14:paraId="67540870" w14:textId="77777777" w:rsidR="008A721A" w:rsidRPr="007D0837" w:rsidRDefault="008A721A" w:rsidP="008A721A">
      <w:pPr>
        <w:pStyle w:val="Heading3"/>
        <w:jc w:val="both"/>
        <w:rPr>
          <w:rFonts w:ascii="Times New Roman" w:eastAsia="Arial Unicode MS" w:hAnsi="Times New Roman" w:cs="Times New Roman"/>
          <w:i/>
          <w:color w:val="auto"/>
        </w:rPr>
      </w:pPr>
      <w:bookmarkStart w:id="25" w:name="_Toc518997493"/>
      <w:bookmarkStart w:id="26" w:name="_Toc519001894"/>
      <w:bookmarkStart w:id="27" w:name="_Toc519002126"/>
      <w:bookmarkStart w:id="28" w:name="_Toc519002582"/>
      <w:bookmarkStart w:id="29" w:name="_Toc519002657"/>
      <w:bookmarkStart w:id="30" w:name="_Toc519518972"/>
      <w:bookmarkStart w:id="31" w:name="_Toc520086864"/>
      <w:bookmarkStart w:id="32" w:name="_Toc521486473"/>
      <w:bookmarkStart w:id="33" w:name="_Toc139013756"/>
      <w:r w:rsidRPr="007D0837">
        <w:rPr>
          <w:rFonts w:ascii="Times New Roman" w:eastAsia="Arial Unicode MS" w:hAnsi="Times New Roman" w:cs="Times New Roman"/>
          <w:color w:val="auto"/>
        </w:rPr>
        <w:t xml:space="preserve">7.1.1 </w:t>
      </w:r>
      <w:r w:rsidRPr="007D0837">
        <w:rPr>
          <w:rFonts w:ascii="Times New Roman" w:eastAsia="Arial Unicode MS" w:hAnsi="Times New Roman" w:cs="Times New Roman"/>
          <w:color w:val="auto"/>
        </w:rPr>
        <w:tab/>
        <w:t>Representative Forum</w:t>
      </w:r>
      <w:bookmarkEnd w:id="25"/>
      <w:bookmarkEnd w:id="26"/>
      <w:bookmarkEnd w:id="27"/>
      <w:bookmarkEnd w:id="28"/>
      <w:bookmarkEnd w:id="29"/>
      <w:bookmarkEnd w:id="30"/>
      <w:bookmarkEnd w:id="31"/>
      <w:bookmarkEnd w:id="32"/>
      <w:r w:rsidRPr="007D0837">
        <w:rPr>
          <w:rFonts w:ascii="Times New Roman" w:eastAsia="Arial Unicode MS" w:hAnsi="Times New Roman" w:cs="Times New Roman"/>
          <w:color w:val="auto"/>
        </w:rPr>
        <w:t xml:space="preserve"> (RF)</w:t>
      </w:r>
      <w:bookmarkEnd w:id="33"/>
    </w:p>
    <w:p w14:paraId="1DD49864" w14:textId="77777777" w:rsidR="008A721A" w:rsidRPr="007D0837" w:rsidRDefault="008A721A" w:rsidP="008A721A">
      <w:pPr>
        <w:ind w:left="720"/>
        <w:jc w:val="both"/>
        <w:rPr>
          <w:rFonts w:ascii="Times New Roman" w:eastAsia="Arial Unicode MS" w:hAnsi="Times New Roman" w:cs="Times New Roman"/>
        </w:rPr>
      </w:pPr>
      <w:r w:rsidRPr="007D0837">
        <w:rPr>
          <w:rFonts w:ascii="Times New Roman" w:eastAsia="Arial Unicode MS" w:hAnsi="Times New Roman" w:cs="Times New Roman"/>
        </w:rPr>
        <w:t>The representative forum will sit four times</w:t>
      </w:r>
      <w:r w:rsidRPr="007D0837">
        <w:rPr>
          <w:rFonts w:ascii="Times New Roman" w:eastAsia="Arial Unicode MS" w:hAnsi="Times New Roman" w:cs="Times New Roman"/>
          <w:b/>
          <w:bCs/>
        </w:rPr>
        <w:t xml:space="preserve">.  </w:t>
      </w:r>
      <w:r w:rsidRPr="007D0837">
        <w:rPr>
          <w:rFonts w:ascii="Times New Roman" w:eastAsia="Arial Unicode MS" w:hAnsi="Times New Roman" w:cs="Times New Roman"/>
        </w:rPr>
        <w:t xml:space="preserve">The first RF meeting will involve a presentation of the Process Plan. It will also capture the progress made in terms of projects since the approval of the IDPs.         </w:t>
      </w:r>
    </w:p>
    <w:p w14:paraId="7FE6F6C9" w14:textId="77777777" w:rsidR="008A721A" w:rsidRPr="007D0837" w:rsidRDefault="008A721A" w:rsidP="008A721A">
      <w:pPr>
        <w:pStyle w:val="Heading3"/>
        <w:jc w:val="both"/>
        <w:rPr>
          <w:rFonts w:ascii="Times New Roman" w:eastAsia="Arial Unicode MS" w:hAnsi="Times New Roman" w:cs="Times New Roman"/>
          <w:i/>
          <w:color w:val="auto"/>
        </w:rPr>
      </w:pPr>
      <w:bookmarkStart w:id="34" w:name="_Toc518997494"/>
      <w:bookmarkStart w:id="35" w:name="_Toc519001896"/>
      <w:bookmarkStart w:id="36" w:name="_Toc519002128"/>
      <w:bookmarkStart w:id="37" w:name="_Toc519002584"/>
      <w:bookmarkStart w:id="38" w:name="_Toc519002659"/>
      <w:bookmarkStart w:id="39" w:name="_Toc519518974"/>
      <w:bookmarkStart w:id="40" w:name="_Toc520086866"/>
      <w:bookmarkStart w:id="41" w:name="_Toc521486475"/>
      <w:bookmarkStart w:id="42" w:name="_Toc139013757"/>
      <w:r w:rsidRPr="007D0837">
        <w:rPr>
          <w:rFonts w:ascii="Times New Roman" w:eastAsia="Arial Unicode MS" w:hAnsi="Times New Roman" w:cs="Times New Roman"/>
          <w:color w:val="auto"/>
        </w:rPr>
        <w:t>7.1.2</w:t>
      </w:r>
      <w:r w:rsidRPr="007D0837">
        <w:rPr>
          <w:rFonts w:ascii="Times New Roman" w:eastAsia="Arial Unicode MS" w:hAnsi="Times New Roman" w:cs="Times New Roman"/>
          <w:color w:val="auto"/>
        </w:rPr>
        <w:tab/>
        <w:t xml:space="preserve"> Council Approval</w:t>
      </w:r>
      <w:bookmarkEnd w:id="34"/>
      <w:bookmarkEnd w:id="35"/>
      <w:bookmarkEnd w:id="36"/>
      <w:bookmarkEnd w:id="37"/>
      <w:bookmarkEnd w:id="38"/>
      <w:bookmarkEnd w:id="39"/>
      <w:bookmarkEnd w:id="40"/>
      <w:bookmarkEnd w:id="41"/>
      <w:bookmarkEnd w:id="42"/>
    </w:p>
    <w:p w14:paraId="5A9681A4" w14:textId="77777777" w:rsidR="008A721A" w:rsidRPr="007D0837" w:rsidRDefault="008A721A" w:rsidP="008A721A">
      <w:pPr>
        <w:pStyle w:val="BodyText"/>
        <w:ind w:left="720"/>
        <w:jc w:val="both"/>
        <w:rPr>
          <w:rFonts w:eastAsia="Arial Unicode MS"/>
          <w:sz w:val="22"/>
          <w:szCs w:val="22"/>
        </w:rPr>
      </w:pPr>
      <w:r w:rsidRPr="007D0837">
        <w:rPr>
          <w:rFonts w:eastAsia="Arial Unicode MS"/>
          <w:sz w:val="22"/>
          <w:szCs w:val="22"/>
        </w:rPr>
        <w:t xml:space="preserve">It is proposed that in a Council Meeting open to public, the Council adopts the Draft IDP documentation by end of the month of March each year.  Council will also approve the various Sector Plans of the IDP on their completion.  The Council in a meeting open to public will approve final IDP and Budget by end of May each year.  </w:t>
      </w:r>
    </w:p>
    <w:p w14:paraId="5AF85DE6" w14:textId="77777777" w:rsidR="008A721A" w:rsidRPr="007D0837" w:rsidRDefault="008A721A" w:rsidP="008A721A">
      <w:pPr>
        <w:pStyle w:val="Heading3"/>
        <w:jc w:val="both"/>
        <w:rPr>
          <w:rFonts w:ascii="Times New Roman" w:eastAsia="Arial Unicode MS" w:hAnsi="Times New Roman" w:cs="Times New Roman"/>
          <w:i/>
          <w:color w:val="auto"/>
        </w:rPr>
      </w:pPr>
      <w:bookmarkStart w:id="43" w:name="_Toc518997495"/>
      <w:bookmarkStart w:id="44" w:name="_Toc519001898"/>
      <w:bookmarkStart w:id="45" w:name="_Toc519002130"/>
      <w:bookmarkStart w:id="46" w:name="_Toc519002586"/>
      <w:bookmarkStart w:id="47" w:name="_Toc519002661"/>
      <w:bookmarkStart w:id="48" w:name="_Toc519518976"/>
      <w:bookmarkStart w:id="49" w:name="_Toc520086868"/>
      <w:bookmarkStart w:id="50" w:name="_Toc521486477"/>
      <w:bookmarkStart w:id="51" w:name="_Toc139013758"/>
      <w:r w:rsidRPr="007D0837">
        <w:rPr>
          <w:rFonts w:ascii="Times New Roman" w:eastAsia="Arial Unicode MS" w:hAnsi="Times New Roman" w:cs="Times New Roman"/>
          <w:color w:val="auto"/>
        </w:rPr>
        <w:t xml:space="preserve">7.1.3 </w:t>
      </w:r>
      <w:r w:rsidRPr="007D0837">
        <w:rPr>
          <w:rFonts w:ascii="Times New Roman" w:eastAsia="Arial Unicode MS" w:hAnsi="Times New Roman" w:cs="Times New Roman"/>
          <w:color w:val="auto"/>
        </w:rPr>
        <w:tab/>
        <w:t>Newspapers</w:t>
      </w:r>
      <w:bookmarkEnd w:id="43"/>
      <w:bookmarkEnd w:id="44"/>
      <w:bookmarkEnd w:id="45"/>
      <w:bookmarkEnd w:id="46"/>
      <w:bookmarkEnd w:id="47"/>
      <w:bookmarkEnd w:id="48"/>
      <w:bookmarkEnd w:id="49"/>
      <w:bookmarkEnd w:id="50"/>
      <w:bookmarkEnd w:id="51"/>
      <w:r w:rsidRPr="007D0837">
        <w:rPr>
          <w:rFonts w:ascii="Times New Roman" w:eastAsia="Arial Unicode MS" w:hAnsi="Times New Roman" w:cs="Times New Roman"/>
          <w:color w:val="auto"/>
        </w:rPr>
        <w:t xml:space="preserve"> </w:t>
      </w:r>
    </w:p>
    <w:p w14:paraId="05371AEC" w14:textId="77777777" w:rsidR="008A721A" w:rsidRPr="007D0837" w:rsidRDefault="008A721A" w:rsidP="008A721A">
      <w:pPr>
        <w:ind w:left="720"/>
        <w:jc w:val="both"/>
        <w:rPr>
          <w:rFonts w:ascii="Times New Roman" w:eastAsia="Arial Unicode MS" w:hAnsi="Times New Roman" w:cs="Times New Roman"/>
        </w:rPr>
      </w:pPr>
      <w:r w:rsidRPr="007D0837">
        <w:rPr>
          <w:rFonts w:ascii="Times New Roman" w:eastAsia="Arial Unicode MS" w:hAnsi="Times New Roman" w:cs="Times New Roman"/>
        </w:rPr>
        <w:t xml:space="preserve">The adopted first Draft and Final IDP will be published in the local newspapers, notice boards, public </w:t>
      </w:r>
      <w:r w:rsidR="00772E12" w:rsidRPr="007D0837">
        <w:rPr>
          <w:rFonts w:ascii="Times New Roman" w:eastAsia="Arial Unicode MS" w:hAnsi="Times New Roman" w:cs="Times New Roman"/>
        </w:rPr>
        <w:t>facilities,</w:t>
      </w:r>
      <w:r w:rsidRPr="007D0837">
        <w:rPr>
          <w:rFonts w:ascii="Times New Roman" w:eastAsia="Arial Unicode MS" w:hAnsi="Times New Roman" w:cs="Times New Roman"/>
        </w:rPr>
        <w:t xml:space="preserve"> or community radio.</w:t>
      </w:r>
      <w:bookmarkStart w:id="52" w:name="_Toc518997496"/>
      <w:bookmarkStart w:id="53" w:name="_Toc519001899"/>
      <w:bookmarkStart w:id="54" w:name="_Toc519002131"/>
      <w:bookmarkStart w:id="55" w:name="_Toc519002587"/>
      <w:bookmarkStart w:id="56" w:name="_Toc519002662"/>
      <w:bookmarkStart w:id="57" w:name="_Toc519518977"/>
      <w:bookmarkStart w:id="58" w:name="_Toc520086869"/>
      <w:bookmarkStart w:id="59" w:name="_Toc521486478"/>
    </w:p>
    <w:p w14:paraId="2E108576" w14:textId="77777777" w:rsidR="008A721A" w:rsidRPr="007D0837" w:rsidRDefault="008A721A" w:rsidP="008A721A">
      <w:pPr>
        <w:ind w:left="720"/>
        <w:jc w:val="both"/>
        <w:rPr>
          <w:rFonts w:ascii="Times New Roman" w:eastAsia="Arial Unicode MS" w:hAnsi="Times New Roman" w:cs="Times New Roman"/>
        </w:rPr>
      </w:pPr>
      <w:r w:rsidRPr="007D0837">
        <w:rPr>
          <w:rFonts w:ascii="Times New Roman" w:eastAsia="Arial Unicode MS" w:hAnsi="Times New Roman" w:cs="Times New Roman"/>
        </w:rPr>
        <w:t xml:space="preserve">All notice for outreaches and IDP representative forums will be published in local papers and the available social </w:t>
      </w:r>
      <w:r w:rsidR="003A15A6" w:rsidRPr="007D0837">
        <w:rPr>
          <w:rFonts w:ascii="Times New Roman" w:eastAsia="Arial Unicode MS" w:hAnsi="Times New Roman" w:cs="Times New Roman"/>
        </w:rPr>
        <w:t>media platforms</w:t>
      </w:r>
      <w:r w:rsidRPr="007D0837">
        <w:rPr>
          <w:rFonts w:ascii="Times New Roman" w:eastAsia="Arial Unicode MS" w:hAnsi="Times New Roman" w:cs="Times New Roman"/>
        </w:rPr>
        <w:t xml:space="preserve"> for the municipality.</w:t>
      </w:r>
    </w:p>
    <w:p w14:paraId="4ADCBC69" w14:textId="77777777" w:rsidR="008A721A" w:rsidRPr="007D0837" w:rsidRDefault="008A721A" w:rsidP="008A721A">
      <w:pPr>
        <w:ind w:left="720"/>
        <w:jc w:val="both"/>
        <w:rPr>
          <w:rFonts w:ascii="Times New Roman" w:eastAsia="Arial Unicode MS" w:hAnsi="Times New Roman" w:cs="Times New Roman"/>
        </w:rPr>
      </w:pPr>
      <w:r w:rsidRPr="007D0837">
        <w:rPr>
          <w:rFonts w:ascii="Times New Roman" w:eastAsia="Arial Unicode MS" w:hAnsi="Times New Roman" w:cs="Times New Roman"/>
        </w:rPr>
        <w:t>The newspapers to be used are Fever newspaper and Pond news. These are available weekly and reach a wider demographic.</w:t>
      </w:r>
    </w:p>
    <w:p w14:paraId="1134D8FF" w14:textId="77777777" w:rsidR="008A721A" w:rsidRPr="007D0837" w:rsidRDefault="008A721A" w:rsidP="008A721A">
      <w:pPr>
        <w:pStyle w:val="Heading3"/>
        <w:jc w:val="both"/>
        <w:rPr>
          <w:rFonts w:ascii="Times New Roman" w:eastAsia="Arial Unicode MS" w:hAnsi="Times New Roman" w:cs="Times New Roman"/>
          <w:i/>
          <w:color w:val="auto"/>
        </w:rPr>
      </w:pPr>
      <w:bookmarkStart w:id="60" w:name="_Toc139013759"/>
      <w:r w:rsidRPr="007D0837">
        <w:rPr>
          <w:rFonts w:ascii="Times New Roman" w:eastAsia="Arial Unicode MS" w:hAnsi="Times New Roman" w:cs="Times New Roman"/>
          <w:color w:val="auto"/>
        </w:rPr>
        <w:lastRenderedPageBreak/>
        <w:t>7.1.4</w:t>
      </w:r>
      <w:r w:rsidRPr="007D0837">
        <w:rPr>
          <w:rFonts w:ascii="Times New Roman" w:eastAsia="Arial Unicode MS" w:hAnsi="Times New Roman" w:cs="Times New Roman"/>
          <w:color w:val="auto"/>
        </w:rPr>
        <w:tab/>
        <w:t>Information Sheets</w:t>
      </w:r>
      <w:bookmarkEnd w:id="52"/>
      <w:bookmarkEnd w:id="53"/>
      <w:bookmarkEnd w:id="54"/>
      <w:bookmarkEnd w:id="55"/>
      <w:bookmarkEnd w:id="56"/>
      <w:bookmarkEnd w:id="57"/>
      <w:bookmarkEnd w:id="58"/>
      <w:bookmarkEnd w:id="59"/>
      <w:bookmarkEnd w:id="60"/>
    </w:p>
    <w:p w14:paraId="337561BD" w14:textId="77777777" w:rsidR="008A721A" w:rsidRPr="007D0837" w:rsidRDefault="008A721A" w:rsidP="008A721A">
      <w:pPr>
        <w:ind w:left="720"/>
        <w:jc w:val="both"/>
        <w:rPr>
          <w:rFonts w:ascii="Times New Roman" w:eastAsia="Arial Unicode MS" w:hAnsi="Times New Roman" w:cs="Times New Roman"/>
        </w:rPr>
      </w:pPr>
      <w:r w:rsidRPr="007D0837">
        <w:rPr>
          <w:rFonts w:ascii="Times New Roman" w:eastAsia="Arial Unicode MS" w:hAnsi="Times New Roman" w:cs="Times New Roman"/>
        </w:rPr>
        <w:t xml:space="preserve">At the completion of each of the Sector Plans, as well as the sections of the IDP, an information sheet will be prepared for update of all stakeholders.  The members of the Representative Forum shall assist with distribution of these information sheets.  The information sheets will cover an executive summary of the completed sector plan or phase of the IDP.  This will ensure that communities are kept updated on the progress of IDP preparation.  </w:t>
      </w:r>
    </w:p>
    <w:p w14:paraId="393364DB" w14:textId="77777777" w:rsidR="008A721A" w:rsidRPr="007D0837" w:rsidRDefault="008A721A" w:rsidP="008A721A">
      <w:pPr>
        <w:pStyle w:val="Heading1"/>
        <w:ind w:left="720" w:hanging="720"/>
        <w:jc w:val="both"/>
        <w:rPr>
          <w:rFonts w:ascii="Times New Roman" w:eastAsia="Arial Unicode MS" w:hAnsi="Times New Roman" w:cs="Times New Roman"/>
          <w:sz w:val="22"/>
          <w:szCs w:val="22"/>
        </w:rPr>
      </w:pPr>
      <w:bookmarkStart w:id="61" w:name="_Toc139013760"/>
      <w:r w:rsidRPr="007D0837">
        <w:rPr>
          <w:rFonts w:ascii="Times New Roman" w:eastAsia="Arial Unicode MS" w:hAnsi="Times New Roman" w:cs="Times New Roman"/>
          <w:sz w:val="22"/>
          <w:szCs w:val="22"/>
        </w:rPr>
        <w:t>8.</w:t>
      </w:r>
      <w:r w:rsidRPr="007D0837">
        <w:rPr>
          <w:rFonts w:ascii="Times New Roman" w:eastAsia="Arial Unicode MS" w:hAnsi="Times New Roman" w:cs="Times New Roman"/>
          <w:sz w:val="22"/>
          <w:szCs w:val="22"/>
        </w:rPr>
        <w:tab/>
        <w:t>MECHANISM FOR ALIGNMENT</w:t>
      </w:r>
      <w:bookmarkEnd w:id="61"/>
    </w:p>
    <w:p w14:paraId="03B0ED32" w14:textId="462182BD" w:rsidR="008A721A" w:rsidRPr="007D0837" w:rsidRDefault="008A721A" w:rsidP="0007365B">
      <w:pPr>
        <w:jc w:val="both"/>
        <w:rPr>
          <w:rFonts w:ascii="Times New Roman" w:eastAsia="Arial Unicode MS" w:hAnsi="Times New Roman" w:cs="Times New Roman"/>
        </w:rPr>
      </w:pPr>
      <w:r w:rsidRPr="007D0837">
        <w:rPr>
          <w:rFonts w:ascii="Times New Roman" w:eastAsia="Arial Unicode MS" w:hAnsi="Times New Roman" w:cs="Times New Roman"/>
        </w:rPr>
        <w:t xml:space="preserve">Both </w:t>
      </w:r>
      <w:r w:rsidRPr="007D0837">
        <w:rPr>
          <w:rFonts w:ascii="Times New Roman" w:eastAsia="Arial Unicode MS" w:hAnsi="Times New Roman" w:cs="Times New Roman"/>
          <w:b/>
          <w:bCs/>
        </w:rPr>
        <w:t>horizontal and vertical alignments</w:t>
      </w:r>
      <w:r w:rsidRPr="007D0837">
        <w:rPr>
          <w:rFonts w:ascii="Times New Roman" w:eastAsia="Arial Unicode MS" w:hAnsi="Times New Roman" w:cs="Times New Roman"/>
        </w:rPr>
        <w:t xml:space="preserve"> will be ensured in the IDP process.  The horizontal alignment will be between the</w:t>
      </w:r>
      <w:r w:rsidRPr="007D0837">
        <w:rPr>
          <w:rFonts w:ascii="Times New Roman" w:eastAsia="Arial Unicode MS" w:hAnsi="Times New Roman" w:cs="Times New Roman"/>
          <w:color w:val="FF0000"/>
        </w:rPr>
        <w:t xml:space="preserve"> </w:t>
      </w:r>
      <w:r w:rsidRPr="007D0837">
        <w:rPr>
          <w:rFonts w:ascii="Times New Roman" w:eastAsia="Arial Unicode MS" w:hAnsi="Times New Roman" w:cs="Times New Roman"/>
        </w:rPr>
        <w:t xml:space="preserve">Alfred Nzo District Municipality and Matatiele Local </w:t>
      </w:r>
      <w:r w:rsidR="004D274E">
        <w:rPr>
          <w:rFonts w:ascii="Times New Roman" w:eastAsia="Arial Unicode MS" w:hAnsi="Times New Roman" w:cs="Times New Roman"/>
        </w:rPr>
        <w:t>M</w:t>
      </w:r>
      <w:r w:rsidRPr="007D0837">
        <w:rPr>
          <w:rFonts w:ascii="Times New Roman" w:eastAsia="Arial Unicode MS" w:hAnsi="Times New Roman" w:cs="Times New Roman"/>
        </w:rPr>
        <w:t xml:space="preserve">unicipality to ensure that planning activities and processes are coordinated and addressed jointly, especially in contributing to the One-Plan (DDM).  Vertical alignment on the other hand will be between local government, the </w:t>
      </w:r>
      <w:r w:rsidR="00E75992" w:rsidRPr="007D0837">
        <w:rPr>
          <w:rFonts w:ascii="Times New Roman" w:eastAsia="Arial Unicode MS" w:hAnsi="Times New Roman" w:cs="Times New Roman"/>
        </w:rPr>
        <w:t>province,</w:t>
      </w:r>
      <w:r w:rsidRPr="007D0837">
        <w:rPr>
          <w:rFonts w:ascii="Times New Roman" w:eastAsia="Arial Unicode MS" w:hAnsi="Times New Roman" w:cs="Times New Roman"/>
        </w:rPr>
        <w:t xml:space="preserve"> and national governments as well as parastatals or service providers to ensure that the IDPs are in line with the national and provincial policies and strategies, so that it is considered for the allocation of departmental budgets and conditional grants.</w:t>
      </w:r>
    </w:p>
    <w:p w14:paraId="35883D27"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To manage alignment, the Municipal Manager will play a major role in coordinating information from all clusters.  The Municipal Manager will ensure that the alignment mechanisms are properly followed and that all clusters are fully functional.  Existing intergovernmental structures including clusters should be utilized to ensure integrated planning and alignment.</w:t>
      </w:r>
    </w:p>
    <w:p w14:paraId="469EDE87"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b/>
          <w:bCs/>
        </w:rPr>
        <w:t>Sector departments</w:t>
      </w:r>
      <w:r w:rsidRPr="007D0837">
        <w:rPr>
          <w:rFonts w:ascii="Times New Roman" w:eastAsia="Arial Unicode MS" w:hAnsi="Times New Roman" w:cs="Times New Roman"/>
        </w:rPr>
        <w:t xml:space="preserve"> should also be involved in the IDP process from the first phase to ensure that their programmes and projects are included in the IDP document.  IGR/IDP Steering Committee meetings and IDP Rep Forum will be used as platforms for information sharing and progress reporting on all programmes planned and implemented in the local municipality.  </w:t>
      </w:r>
    </w:p>
    <w:p w14:paraId="57CBC752"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Sector Plans should also be prepared and reviewed in line with IDP development and review </w:t>
      </w:r>
      <w:r w:rsidR="00772E12" w:rsidRPr="007D0837">
        <w:rPr>
          <w:rFonts w:ascii="Times New Roman" w:eastAsia="Arial Unicode MS" w:hAnsi="Times New Roman" w:cs="Times New Roman"/>
        </w:rPr>
        <w:t>process,</w:t>
      </w:r>
      <w:r w:rsidRPr="007D0837">
        <w:rPr>
          <w:rFonts w:ascii="Times New Roman" w:eastAsia="Arial Unicode MS" w:hAnsi="Times New Roman" w:cs="Times New Roman"/>
        </w:rPr>
        <w:t xml:space="preserve"> and such plans should form the basis for initiating and guiding development within the municipality and further assist the municipalities in having credible IDPs. </w:t>
      </w:r>
    </w:p>
    <w:p w14:paraId="3FAA6C4E"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IDP review programmes or actions from the Provincial Departments, e.g. COGTA Should be aligned with the activities as reflected in the municipal process plans.</w:t>
      </w:r>
      <w:bookmarkEnd w:id="23"/>
    </w:p>
    <w:p w14:paraId="0809CC2C" w14:textId="77777777" w:rsidR="008A721A" w:rsidRPr="007D0837" w:rsidRDefault="008A721A" w:rsidP="008A721A">
      <w:pPr>
        <w:pStyle w:val="Heading1"/>
        <w:rPr>
          <w:rFonts w:ascii="Times New Roman" w:eastAsia="Arial Unicode MS" w:hAnsi="Times New Roman" w:cs="Times New Roman"/>
          <w:sz w:val="22"/>
          <w:szCs w:val="22"/>
        </w:rPr>
      </w:pPr>
      <w:bookmarkStart w:id="62" w:name="_Toc139013761"/>
      <w:r w:rsidRPr="007D0837">
        <w:rPr>
          <w:rFonts w:ascii="Times New Roman" w:eastAsia="Arial Unicode MS" w:hAnsi="Times New Roman" w:cs="Times New Roman"/>
          <w:sz w:val="22"/>
          <w:szCs w:val="22"/>
        </w:rPr>
        <w:t>9. MONITORING</w:t>
      </w:r>
      <w:bookmarkEnd w:id="62"/>
      <w:r w:rsidRPr="007D0837">
        <w:rPr>
          <w:rFonts w:ascii="Times New Roman" w:eastAsia="Arial Unicode MS" w:hAnsi="Times New Roman" w:cs="Times New Roman"/>
          <w:sz w:val="22"/>
          <w:szCs w:val="22"/>
        </w:rPr>
        <w:t xml:space="preserve"> </w:t>
      </w:r>
    </w:p>
    <w:p w14:paraId="7AEA73AC"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Monitoring in the context of IDP development refers to the gathering of data and the subsequent organizing of data into sets of information about certain actions/situations throughout the year.</w:t>
      </w:r>
    </w:p>
    <w:p w14:paraId="0F647676"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The following three main bodies of information are important as input to the review process:</w:t>
      </w:r>
    </w:p>
    <w:p w14:paraId="1C2152C7" w14:textId="77777777" w:rsidR="008A721A" w:rsidRPr="007D0837" w:rsidRDefault="008A721A" w:rsidP="00F57317">
      <w:pPr>
        <w:numPr>
          <w:ilvl w:val="0"/>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Information about the achievement of objectives set in the </w:t>
      </w:r>
      <w:r w:rsidR="00772E12" w:rsidRPr="007D0837">
        <w:rPr>
          <w:rFonts w:ascii="Times New Roman" w:eastAsia="Arial Unicode MS" w:hAnsi="Times New Roman" w:cs="Times New Roman"/>
        </w:rPr>
        <w:t>IDP.</w:t>
      </w:r>
    </w:p>
    <w:p w14:paraId="457161D4" w14:textId="77777777" w:rsidR="008A721A" w:rsidRPr="007D0837" w:rsidRDefault="008A721A" w:rsidP="00F57317">
      <w:pPr>
        <w:numPr>
          <w:ilvl w:val="0"/>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Information on the implementation of programmes and projects by all spheres of government through a series of indicators such as completion time frames, use of resources, etc.</w:t>
      </w:r>
    </w:p>
    <w:p w14:paraId="29C2CB13" w14:textId="77777777" w:rsidR="008A721A" w:rsidRPr="007D0837" w:rsidRDefault="008A721A" w:rsidP="00F57317">
      <w:pPr>
        <w:numPr>
          <w:ilvl w:val="0"/>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New or changed information such as:</w:t>
      </w:r>
    </w:p>
    <w:p w14:paraId="30F54F33"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Baseline data on demographics</w:t>
      </w:r>
    </w:p>
    <w:p w14:paraId="4DEC3350"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New policy and legislation </w:t>
      </w:r>
    </w:p>
    <w:p w14:paraId="79797174"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Budget information from external sources and municipal budget reviews</w:t>
      </w:r>
    </w:p>
    <w:p w14:paraId="430276D6"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New development and trends</w:t>
      </w:r>
    </w:p>
    <w:p w14:paraId="5095C7C8"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Changes in the existing situation due to unexpected events such as natural disasters</w:t>
      </w:r>
    </w:p>
    <w:p w14:paraId="1D1E2DE8"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New investment opportunities</w:t>
      </w:r>
    </w:p>
    <w:p w14:paraId="29D3E67D" w14:textId="77777777" w:rsidR="008A721A" w:rsidRPr="007D0837" w:rsidRDefault="008A721A" w:rsidP="00F57317">
      <w:pPr>
        <w:numPr>
          <w:ilvl w:val="1"/>
          <w:numId w:val="9"/>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Inputs from stakeholders</w:t>
      </w:r>
    </w:p>
    <w:p w14:paraId="413E0EA5" w14:textId="77777777" w:rsidR="008A721A" w:rsidRPr="007D0837" w:rsidRDefault="008A721A" w:rsidP="008A721A">
      <w:pPr>
        <w:jc w:val="both"/>
        <w:rPr>
          <w:rFonts w:ascii="Times New Roman" w:eastAsia="Arial Unicode MS" w:hAnsi="Times New Roman" w:cs="Times New Roman"/>
        </w:rPr>
      </w:pPr>
    </w:p>
    <w:p w14:paraId="04C4A37E"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lastRenderedPageBreak/>
        <w:t xml:space="preserve">This information needs monitoring and recording throughout the year for consideration in the overall process.  MLM has a responsibility to monitor the own Process Plan and to ensure that the District Framework is properly followed.   </w:t>
      </w:r>
    </w:p>
    <w:p w14:paraId="06C0BA32"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If deviation from the Framework process plan is experienced, the following procedure should be adhered to: </w:t>
      </w:r>
    </w:p>
    <w:p w14:paraId="2AB3C417" w14:textId="77777777" w:rsidR="008A721A" w:rsidRPr="007D0837" w:rsidRDefault="008A721A" w:rsidP="00F57317">
      <w:pPr>
        <w:numPr>
          <w:ilvl w:val="2"/>
          <w:numId w:val="9"/>
        </w:numPr>
        <w:tabs>
          <w:tab w:val="clear" w:pos="2160"/>
        </w:tabs>
        <w:spacing w:after="0" w:line="240" w:lineRule="auto"/>
        <w:ind w:left="709" w:hanging="459"/>
        <w:jc w:val="both"/>
        <w:rPr>
          <w:rFonts w:ascii="Times New Roman" w:eastAsia="Arial Unicode MS" w:hAnsi="Times New Roman" w:cs="Times New Roman"/>
        </w:rPr>
      </w:pPr>
      <w:r w:rsidRPr="007D0837">
        <w:rPr>
          <w:rFonts w:ascii="Times New Roman" w:eastAsia="Arial Unicode MS" w:hAnsi="Times New Roman" w:cs="Times New Roman"/>
        </w:rPr>
        <w:t>Matatiele Local Municipality will inform the District on deviations from the Action Plan that affect district-wide activities.</w:t>
      </w:r>
    </w:p>
    <w:p w14:paraId="4D767B79" w14:textId="77777777" w:rsidR="008A721A" w:rsidRPr="007D0837" w:rsidRDefault="008A721A" w:rsidP="00F57317">
      <w:pPr>
        <w:numPr>
          <w:ilvl w:val="2"/>
          <w:numId w:val="9"/>
        </w:numPr>
        <w:tabs>
          <w:tab w:val="clear" w:pos="2160"/>
        </w:tabs>
        <w:spacing w:after="0" w:line="240" w:lineRule="auto"/>
        <w:ind w:left="709" w:hanging="425"/>
        <w:jc w:val="both"/>
        <w:rPr>
          <w:rFonts w:ascii="Times New Roman" w:eastAsia="Arial Unicode MS" w:hAnsi="Times New Roman" w:cs="Times New Roman"/>
        </w:rPr>
      </w:pPr>
      <w:r w:rsidRPr="007D0837">
        <w:rPr>
          <w:rFonts w:ascii="Times New Roman" w:eastAsia="Arial Unicode MS" w:hAnsi="Times New Roman" w:cs="Times New Roman"/>
        </w:rPr>
        <w:t xml:space="preserve">The District Municipality </w:t>
      </w:r>
      <w:r w:rsidR="00772E12" w:rsidRPr="007D0837">
        <w:rPr>
          <w:rFonts w:ascii="Times New Roman" w:eastAsia="Arial Unicode MS" w:hAnsi="Times New Roman" w:cs="Times New Roman"/>
        </w:rPr>
        <w:t>must</w:t>
      </w:r>
      <w:r w:rsidRPr="007D0837">
        <w:rPr>
          <w:rFonts w:ascii="Times New Roman" w:eastAsia="Arial Unicode MS" w:hAnsi="Times New Roman" w:cs="Times New Roman"/>
        </w:rPr>
        <w:t xml:space="preserve"> be consulted and agree on the framework before it can be amended.</w:t>
      </w:r>
    </w:p>
    <w:p w14:paraId="556BB7FC" w14:textId="77777777" w:rsidR="008A721A" w:rsidRPr="007D0837" w:rsidRDefault="008A721A" w:rsidP="00F57317">
      <w:pPr>
        <w:numPr>
          <w:ilvl w:val="2"/>
          <w:numId w:val="9"/>
        </w:numPr>
        <w:tabs>
          <w:tab w:val="clear" w:pos="2160"/>
        </w:tabs>
        <w:spacing w:after="0" w:line="240" w:lineRule="auto"/>
        <w:ind w:left="709" w:hanging="425"/>
        <w:jc w:val="both"/>
        <w:rPr>
          <w:rFonts w:ascii="Times New Roman" w:eastAsia="Arial Unicode MS" w:hAnsi="Times New Roman" w:cs="Times New Roman"/>
        </w:rPr>
      </w:pPr>
      <w:r w:rsidRPr="007D0837">
        <w:rPr>
          <w:rFonts w:ascii="Times New Roman" w:eastAsia="Arial Unicode MS" w:hAnsi="Times New Roman" w:cs="Times New Roman"/>
        </w:rPr>
        <w:t>The process plan will be tabled to council again for the amendments.</w:t>
      </w:r>
    </w:p>
    <w:p w14:paraId="207E0F06" w14:textId="77777777" w:rsidR="008A721A" w:rsidRPr="007D0837" w:rsidRDefault="008A721A" w:rsidP="008A721A">
      <w:pPr>
        <w:pStyle w:val="Heading1"/>
        <w:rPr>
          <w:rFonts w:ascii="Times New Roman" w:eastAsia="Arial Unicode MS" w:hAnsi="Times New Roman" w:cs="Times New Roman"/>
          <w:sz w:val="22"/>
          <w:szCs w:val="22"/>
        </w:rPr>
      </w:pPr>
      <w:bookmarkStart w:id="63" w:name="_Toc200965129"/>
      <w:bookmarkStart w:id="64" w:name="_Toc139013762"/>
      <w:r w:rsidRPr="007D0837">
        <w:rPr>
          <w:rFonts w:ascii="Times New Roman" w:eastAsia="Arial Unicode MS" w:hAnsi="Times New Roman" w:cs="Times New Roman"/>
          <w:sz w:val="22"/>
          <w:szCs w:val="22"/>
        </w:rPr>
        <w:t>10. BINDING LEGISLATION, POLICIES, AND PLANNING REQUIREMENTS AT NATIONAL AND PROVINCIAL LEVELS</w:t>
      </w:r>
      <w:bookmarkEnd w:id="63"/>
      <w:bookmarkEnd w:id="64"/>
    </w:p>
    <w:p w14:paraId="1F130FCE"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The legislations and imperative, including provincial and national programmes should be taken into consideration in the process of developing/reviewing the IDPs.</w:t>
      </w:r>
    </w:p>
    <w:p w14:paraId="39521546" w14:textId="77777777" w:rsidR="008A721A" w:rsidRPr="007D0837" w:rsidRDefault="008A721A" w:rsidP="008A721A">
      <w:pPr>
        <w:pStyle w:val="Heading1"/>
        <w:rPr>
          <w:rFonts w:ascii="Times New Roman" w:eastAsia="Arial Unicode MS" w:hAnsi="Times New Roman" w:cs="Times New Roman"/>
          <w:sz w:val="22"/>
          <w:szCs w:val="22"/>
        </w:rPr>
      </w:pPr>
      <w:bookmarkStart w:id="65" w:name="_Toc200965130"/>
      <w:bookmarkStart w:id="66" w:name="_Toc139013763"/>
      <w:r w:rsidRPr="007D0837">
        <w:rPr>
          <w:rFonts w:ascii="Times New Roman" w:eastAsia="Arial Unicode MS" w:hAnsi="Times New Roman" w:cs="Times New Roman"/>
          <w:sz w:val="22"/>
          <w:szCs w:val="22"/>
        </w:rPr>
        <w:t>11. PROJECTS IDENTIFICATION</w:t>
      </w:r>
      <w:bookmarkEnd w:id="65"/>
      <w:bookmarkEnd w:id="66"/>
    </w:p>
    <w:p w14:paraId="1D06E431"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Projects, especially infrastructure related, should be informed by the available sector plans, namely Spatial Development Frameworks, Integrated Waste Management Plan, Disaster Management Plan, Water Service Development Plan, Sanitation Master Plan and Comprehensive Infrastructure Plan, Integrated Transport Plan etc.</w:t>
      </w:r>
    </w:p>
    <w:p w14:paraId="2C6CE366"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Projects must be informed by the </w:t>
      </w:r>
      <w:r w:rsidR="00BA1913" w:rsidRPr="007D0837">
        <w:rPr>
          <w:rFonts w:ascii="Times New Roman" w:eastAsia="Arial Unicode MS" w:hAnsi="Times New Roman" w:cs="Times New Roman"/>
        </w:rPr>
        <w:t>ward-based</w:t>
      </w:r>
      <w:r w:rsidRPr="007D0837">
        <w:rPr>
          <w:rFonts w:ascii="Times New Roman" w:eastAsia="Arial Unicode MS" w:hAnsi="Times New Roman" w:cs="Times New Roman"/>
        </w:rPr>
        <w:t xml:space="preserve"> plans and inputs form community feedback </w:t>
      </w:r>
      <w:r w:rsidR="00772E12" w:rsidRPr="007D0837">
        <w:rPr>
          <w:rFonts w:ascii="Times New Roman" w:eastAsia="Arial Unicode MS" w:hAnsi="Times New Roman" w:cs="Times New Roman"/>
        </w:rPr>
        <w:t>sessions.</w:t>
      </w:r>
    </w:p>
    <w:p w14:paraId="685C915A"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The Matatiele Local Municipality’s IDP unit will assist and </w:t>
      </w:r>
      <w:r w:rsidR="00772E12" w:rsidRPr="007D0837">
        <w:rPr>
          <w:rFonts w:ascii="Times New Roman" w:eastAsia="Arial Unicode MS" w:hAnsi="Times New Roman" w:cs="Times New Roman"/>
        </w:rPr>
        <w:t>guideline</w:t>
      </w:r>
      <w:r w:rsidRPr="007D0837">
        <w:rPr>
          <w:rFonts w:ascii="Times New Roman" w:eastAsia="Arial Unicode MS" w:hAnsi="Times New Roman" w:cs="Times New Roman"/>
        </w:rPr>
        <w:t xml:space="preserve"> departments in project identification.</w:t>
      </w:r>
    </w:p>
    <w:p w14:paraId="4241069B"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The identified projects should also cater for vulnerable people, e.g. the youth, elderly, disabled and women. The projects must also address the issue of Expanded Public Works Programme in all sectors.</w:t>
      </w:r>
    </w:p>
    <w:p w14:paraId="53A74B23"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 xml:space="preserve">Projects identification or allocation of resources should be in line with identified levels of service backlogs per municipality. </w:t>
      </w:r>
    </w:p>
    <w:p w14:paraId="53FA6DF5" w14:textId="77777777" w:rsidR="008A721A" w:rsidRPr="007D0837" w:rsidRDefault="008A721A" w:rsidP="00F57317">
      <w:pPr>
        <w:numPr>
          <w:ilvl w:val="0"/>
          <w:numId w:val="10"/>
        </w:numPr>
        <w:spacing w:after="0" w:line="240" w:lineRule="auto"/>
        <w:jc w:val="both"/>
        <w:rPr>
          <w:rFonts w:ascii="Times New Roman" w:eastAsia="Arial Unicode MS" w:hAnsi="Times New Roman" w:cs="Times New Roman"/>
        </w:rPr>
      </w:pPr>
      <w:r w:rsidRPr="007D0837">
        <w:rPr>
          <w:rFonts w:ascii="Times New Roman" w:eastAsia="Arial Unicode MS" w:hAnsi="Times New Roman" w:cs="Times New Roman"/>
        </w:rPr>
        <w:t>Projects from sector department should also be informed by community issues and services backlogs as informed by Matatiele Local Municipality.</w:t>
      </w:r>
      <w:bookmarkStart w:id="67" w:name="_Toc200965131"/>
    </w:p>
    <w:p w14:paraId="49592D97" w14:textId="77777777" w:rsidR="008A721A" w:rsidRPr="007D0837" w:rsidRDefault="008A721A" w:rsidP="008A721A">
      <w:pPr>
        <w:spacing w:after="0" w:line="240" w:lineRule="auto"/>
        <w:ind w:left="720"/>
        <w:jc w:val="both"/>
        <w:rPr>
          <w:rFonts w:ascii="Times New Roman" w:eastAsia="Arial Unicode MS" w:hAnsi="Times New Roman" w:cs="Times New Roman"/>
        </w:rPr>
      </w:pPr>
    </w:p>
    <w:p w14:paraId="7D36CEAC" w14:textId="77777777" w:rsidR="008A721A" w:rsidRPr="007D0837" w:rsidRDefault="008A721A" w:rsidP="008A721A">
      <w:pPr>
        <w:pStyle w:val="Heading1"/>
        <w:rPr>
          <w:rFonts w:ascii="Times New Roman" w:eastAsia="Arial Unicode MS" w:hAnsi="Times New Roman" w:cs="Times New Roman"/>
          <w:sz w:val="22"/>
          <w:szCs w:val="22"/>
        </w:rPr>
      </w:pPr>
      <w:bookmarkStart w:id="68" w:name="_Toc139013764"/>
      <w:r w:rsidRPr="007D0837">
        <w:rPr>
          <w:rFonts w:ascii="Times New Roman" w:eastAsia="Arial Unicode MS" w:hAnsi="Times New Roman" w:cs="Times New Roman"/>
          <w:sz w:val="22"/>
          <w:szCs w:val="22"/>
        </w:rPr>
        <w:t>12. ADOPTION OF THE IDP/BUDGET BY THE COUNCIL</w:t>
      </w:r>
      <w:bookmarkEnd w:id="67"/>
      <w:bookmarkEnd w:id="68"/>
    </w:p>
    <w:p w14:paraId="3AA38E00" w14:textId="77777777"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The revised IDPs and Budget documents will be adopted by the municipal council by the 31</w:t>
      </w:r>
      <w:r w:rsidRPr="007D0837">
        <w:rPr>
          <w:rFonts w:ascii="Times New Roman" w:eastAsia="Arial Unicode MS" w:hAnsi="Times New Roman" w:cs="Times New Roman"/>
          <w:vertAlign w:val="superscript"/>
        </w:rPr>
        <w:t>st</w:t>
      </w:r>
      <w:r w:rsidRPr="007D0837">
        <w:rPr>
          <w:rFonts w:ascii="Times New Roman" w:eastAsia="Arial Unicode MS" w:hAnsi="Times New Roman" w:cs="Times New Roman"/>
        </w:rPr>
        <w:t xml:space="preserve"> of May each year.  </w:t>
      </w:r>
    </w:p>
    <w:p w14:paraId="2F8B7709" w14:textId="77777777" w:rsidR="008A721A" w:rsidRPr="007D0837" w:rsidRDefault="008A721A" w:rsidP="008A721A">
      <w:pPr>
        <w:pStyle w:val="Heading1"/>
        <w:rPr>
          <w:rFonts w:ascii="Times New Roman" w:eastAsia="Arial Unicode MS" w:hAnsi="Times New Roman" w:cs="Times New Roman"/>
          <w:sz w:val="22"/>
          <w:szCs w:val="22"/>
        </w:rPr>
      </w:pPr>
      <w:bookmarkStart w:id="69" w:name="_Toc200965132"/>
      <w:bookmarkStart w:id="70" w:name="_Toc139013765"/>
      <w:r w:rsidRPr="007D0837">
        <w:rPr>
          <w:rFonts w:ascii="Times New Roman" w:eastAsia="Arial Unicode MS" w:hAnsi="Times New Roman" w:cs="Times New Roman"/>
          <w:sz w:val="22"/>
          <w:szCs w:val="22"/>
        </w:rPr>
        <w:t>13. CONCLUSION</w:t>
      </w:r>
      <w:bookmarkEnd w:id="69"/>
      <w:bookmarkEnd w:id="70"/>
    </w:p>
    <w:p w14:paraId="1462505D" w14:textId="3050FB9D" w:rsidR="008A721A" w:rsidRPr="007D0837" w:rsidRDefault="008A721A" w:rsidP="008A721A">
      <w:pPr>
        <w:jc w:val="both"/>
        <w:rPr>
          <w:rFonts w:ascii="Times New Roman" w:eastAsia="Arial Unicode MS" w:hAnsi="Times New Roman" w:cs="Times New Roman"/>
        </w:rPr>
      </w:pPr>
      <w:r w:rsidRPr="007D0837">
        <w:rPr>
          <w:rFonts w:ascii="Times New Roman" w:eastAsia="Arial Unicode MS" w:hAnsi="Times New Roman" w:cs="Times New Roman"/>
        </w:rPr>
        <w:t xml:space="preserve">The outlined Programme with timeframes, monitoring, alignment, binding legislations, </w:t>
      </w:r>
      <w:r w:rsidR="00772E12" w:rsidRPr="007D0837">
        <w:rPr>
          <w:rFonts w:ascii="Times New Roman" w:eastAsia="Arial Unicode MS" w:hAnsi="Times New Roman" w:cs="Times New Roman"/>
        </w:rPr>
        <w:t>policies,</w:t>
      </w:r>
      <w:r w:rsidRPr="007D0837">
        <w:rPr>
          <w:rFonts w:ascii="Times New Roman" w:eastAsia="Arial Unicode MS" w:hAnsi="Times New Roman" w:cs="Times New Roman"/>
        </w:rPr>
        <w:t xml:space="preserve"> and planning requirements as well as projects identification and amendment of framework will have to be followed by Matatiele Local Municipality in the planning, drafting and adoption of the 202</w:t>
      </w:r>
      <w:r w:rsidR="000922AC">
        <w:rPr>
          <w:rFonts w:ascii="Times New Roman" w:eastAsia="Arial Unicode MS" w:hAnsi="Times New Roman" w:cs="Times New Roman"/>
        </w:rPr>
        <w:t>6</w:t>
      </w:r>
      <w:r w:rsidR="00D20795">
        <w:rPr>
          <w:rFonts w:ascii="Times New Roman" w:eastAsia="Arial Unicode MS" w:hAnsi="Times New Roman" w:cs="Times New Roman"/>
        </w:rPr>
        <w:t>-</w:t>
      </w:r>
      <w:r w:rsidRPr="007D0837">
        <w:rPr>
          <w:rFonts w:ascii="Times New Roman" w:eastAsia="Arial Unicode MS" w:hAnsi="Times New Roman" w:cs="Times New Roman"/>
        </w:rPr>
        <w:t>202</w:t>
      </w:r>
      <w:r w:rsidR="000922AC">
        <w:rPr>
          <w:rFonts w:ascii="Times New Roman" w:eastAsia="Arial Unicode MS" w:hAnsi="Times New Roman" w:cs="Times New Roman"/>
        </w:rPr>
        <w:t>7</w:t>
      </w:r>
      <w:r w:rsidRPr="007D0837">
        <w:rPr>
          <w:rFonts w:ascii="Times New Roman" w:eastAsia="Arial Unicode MS" w:hAnsi="Times New Roman" w:cs="Times New Roman"/>
        </w:rPr>
        <w:t xml:space="preserve"> IDP Review and the 202</w:t>
      </w:r>
      <w:r w:rsidR="0084375E">
        <w:rPr>
          <w:rFonts w:ascii="Times New Roman" w:eastAsia="Arial Unicode MS" w:hAnsi="Times New Roman" w:cs="Times New Roman"/>
        </w:rPr>
        <w:t>5</w:t>
      </w:r>
      <w:r w:rsidR="00D20795">
        <w:rPr>
          <w:rFonts w:ascii="Times New Roman" w:eastAsia="Arial Unicode MS" w:hAnsi="Times New Roman" w:cs="Times New Roman"/>
        </w:rPr>
        <w:t>-</w:t>
      </w:r>
      <w:r w:rsidRPr="007D0837">
        <w:rPr>
          <w:rFonts w:ascii="Times New Roman" w:eastAsia="Arial Unicode MS" w:hAnsi="Times New Roman" w:cs="Times New Roman"/>
        </w:rPr>
        <w:t>202</w:t>
      </w:r>
      <w:r w:rsidR="0084375E">
        <w:rPr>
          <w:rFonts w:ascii="Times New Roman" w:eastAsia="Arial Unicode MS" w:hAnsi="Times New Roman" w:cs="Times New Roman"/>
        </w:rPr>
        <w:t>9</w:t>
      </w:r>
      <w:r w:rsidRPr="007D0837">
        <w:rPr>
          <w:rFonts w:ascii="Times New Roman" w:eastAsia="Arial Unicode MS" w:hAnsi="Times New Roman" w:cs="Times New Roman"/>
        </w:rPr>
        <w:t xml:space="preserve"> MTERF Budget.</w:t>
      </w:r>
    </w:p>
    <w:p w14:paraId="1AB1CD30" w14:textId="77777777" w:rsidR="008A721A" w:rsidRPr="007D0837" w:rsidRDefault="008A721A" w:rsidP="008A721A">
      <w:pPr>
        <w:jc w:val="both"/>
        <w:rPr>
          <w:rFonts w:ascii="Times New Roman" w:eastAsia="Arial Unicode MS" w:hAnsi="Times New Roman" w:cs="Times New Roman"/>
        </w:rPr>
      </w:pPr>
    </w:p>
    <w:p w14:paraId="32197644" w14:textId="77777777" w:rsidR="008A721A" w:rsidRPr="007D0837" w:rsidRDefault="008A721A" w:rsidP="008A721A">
      <w:pPr>
        <w:tabs>
          <w:tab w:val="left" w:pos="649"/>
        </w:tabs>
        <w:rPr>
          <w:rFonts w:ascii="Times New Roman" w:eastAsia="Arial Unicode MS" w:hAnsi="Times New Roman" w:cs="Times New Roman"/>
        </w:rPr>
      </w:pPr>
    </w:p>
    <w:p w14:paraId="15DAE1A7" w14:textId="77777777" w:rsidR="00E75992" w:rsidRDefault="00E75992" w:rsidP="003A15A6">
      <w:pPr>
        <w:rPr>
          <w:rFonts w:ascii="Times New Roman" w:eastAsia="Arial Unicode MS" w:hAnsi="Times New Roman" w:cs="Times New Roman"/>
        </w:rPr>
      </w:pPr>
    </w:p>
    <w:p w14:paraId="31F3BA1D" w14:textId="77777777" w:rsidR="006F7642" w:rsidRPr="007D0837" w:rsidRDefault="006F7642" w:rsidP="003A15A6">
      <w:pPr>
        <w:rPr>
          <w:rFonts w:ascii="Times New Roman" w:eastAsia="Arial Unicode MS" w:hAnsi="Times New Roman" w:cs="Times New Roman"/>
        </w:rPr>
      </w:pPr>
    </w:p>
    <w:p w14:paraId="090F7A12" w14:textId="13876CEA" w:rsidR="00D572EE" w:rsidRPr="002A1BB6" w:rsidRDefault="00D572EE" w:rsidP="00D572EE">
      <w:pPr>
        <w:rPr>
          <w:rFonts w:ascii="Times New Roman" w:hAnsi="Times New Roman" w:cs="Times New Roman"/>
          <w:b/>
          <w:bCs/>
          <w:u w:val="single"/>
        </w:rPr>
      </w:pPr>
      <w:r w:rsidRPr="002A1BB6">
        <w:rPr>
          <w:rFonts w:ascii="Times New Roman" w:hAnsi="Times New Roman" w:cs="Times New Roman"/>
          <w:b/>
          <w:bCs/>
          <w:u w:val="single"/>
        </w:rPr>
        <w:lastRenderedPageBreak/>
        <w:t>202</w:t>
      </w:r>
      <w:r w:rsidR="000922AC" w:rsidRPr="002A1BB6">
        <w:rPr>
          <w:rFonts w:ascii="Times New Roman" w:hAnsi="Times New Roman" w:cs="Times New Roman"/>
          <w:b/>
          <w:bCs/>
          <w:u w:val="single"/>
        </w:rPr>
        <w:t>6</w:t>
      </w:r>
      <w:r w:rsidRPr="002A1BB6">
        <w:rPr>
          <w:rFonts w:ascii="Times New Roman" w:hAnsi="Times New Roman" w:cs="Times New Roman"/>
          <w:b/>
          <w:bCs/>
          <w:u w:val="single"/>
        </w:rPr>
        <w:t>/202</w:t>
      </w:r>
      <w:r w:rsidR="000922AC" w:rsidRPr="002A1BB6">
        <w:rPr>
          <w:rFonts w:ascii="Times New Roman" w:hAnsi="Times New Roman" w:cs="Times New Roman"/>
          <w:b/>
          <w:bCs/>
          <w:u w:val="single"/>
        </w:rPr>
        <w:t>7</w:t>
      </w:r>
      <w:r w:rsidRPr="002A1BB6">
        <w:rPr>
          <w:rFonts w:ascii="Times New Roman" w:hAnsi="Times New Roman" w:cs="Times New Roman"/>
          <w:b/>
          <w:bCs/>
          <w:u w:val="single"/>
        </w:rPr>
        <w:t xml:space="preserve"> IDP/BUDGET AND PMS PROCESS PLAN SCHEDULE OF MEETINGS </w:t>
      </w:r>
    </w:p>
    <w:p w14:paraId="19E9BA6B" w14:textId="77777777" w:rsidR="002A1BB6" w:rsidRPr="002A1BB6" w:rsidRDefault="002A1BB6" w:rsidP="002A1BB6">
      <w:pPr>
        <w:jc w:val="center"/>
        <w:rPr>
          <w:rFonts w:ascii="Times New Roman" w:hAnsi="Times New Roman" w:cs="Times New Roman"/>
          <w:b/>
          <w:bCs/>
          <w:u w:val="double"/>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988"/>
        <w:gridCol w:w="992"/>
      </w:tblGrid>
      <w:tr w:rsidR="002A1BB6" w:rsidRPr="002A1BB6" w14:paraId="673F811C" w14:textId="77777777" w:rsidTr="00521738">
        <w:trPr>
          <w:trHeight w:val="196"/>
        </w:trPr>
        <w:tc>
          <w:tcPr>
            <w:tcW w:w="988" w:type="dxa"/>
          </w:tcPr>
          <w:p w14:paraId="36A14AAD" w14:textId="77777777" w:rsidR="002A1BB6" w:rsidRPr="002A1BB6" w:rsidRDefault="002A1BB6" w:rsidP="00521738">
            <w:pPr>
              <w:rPr>
                <w:rFonts w:ascii="Times New Roman" w:hAnsi="Times New Roman" w:cs="Times New Roman"/>
                <w:b/>
                <w:bCs/>
                <w:sz w:val="16"/>
                <w:szCs w:val="16"/>
                <w:u w:val="single"/>
              </w:rPr>
            </w:pPr>
            <w:r w:rsidRPr="002A1BB6">
              <w:rPr>
                <w:rFonts w:ascii="Times New Roman" w:hAnsi="Times New Roman" w:cs="Times New Roman"/>
                <w:b/>
                <w:bCs/>
                <w:sz w:val="16"/>
                <w:szCs w:val="16"/>
                <w:u w:val="single"/>
              </w:rPr>
              <w:t>IDP</w:t>
            </w:r>
          </w:p>
        </w:tc>
        <w:tc>
          <w:tcPr>
            <w:tcW w:w="992" w:type="dxa"/>
            <w:shd w:val="clear" w:color="auto" w:fill="0070C0"/>
          </w:tcPr>
          <w:p w14:paraId="64BAA457" w14:textId="77777777" w:rsidR="002A1BB6" w:rsidRPr="002A1BB6" w:rsidRDefault="002A1BB6" w:rsidP="00521738">
            <w:pPr>
              <w:rPr>
                <w:rFonts w:ascii="Times New Roman" w:hAnsi="Times New Roman" w:cs="Times New Roman"/>
                <w:b/>
                <w:bCs/>
                <w:sz w:val="16"/>
                <w:szCs w:val="16"/>
                <w:u w:val="single"/>
              </w:rPr>
            </w:pPr>
          </w:p>
        </w:tc>
      </w:tr>
      <w:tr w:rsidR="002A1BB6" w:rsidRPr="002A1BB6" w14:paraId="64260AFB" w14:textId="77777777" w:rsidTr="00521738">
        <w:trPr>
          <w:trHeight w:val="280"/>
        </w:trPr>
        <w:tc>
          <w:tcPr>
            <w:tcW w:w="988" w:type="dxa"/>
          </w:tcPr>
          <w:p w14:paraId="0A48F168" w14:textId="77777777" w:rsidR="002A1BB6" w:rsidRPr="002A1BB6" w:rsidRDefault="002A1BB6" w:rsidP="00521738">
            <w:pPr>
              <w:rPr>
                <w:rFonts w:ascii="Times New Roman" w:hAnsi="Times New Roman" w:cs="Times New Roman"/>
                <w:b/>
                <w:bCs/>
                <w:sz w:val="16"/>
                <w:szCs w:val="16"/>
                <w:u w:val="single"/>
              </w:rPr>
            </w:pPr>
            <w:r w:rsidRPr="002A1BB6">
              <w:rPr>
                <w:rFonts w:ascii="Times New Roman" w:hAnsi="Times New Roman" w:cs="Times New Roman"/>
                <w:b/>
                <w:bCs/>
                <w:sz w:val="16"/>
                <w:szCs w:val="16"/>
                <w:u w:val="single"/>
              </w:rPr>
              <w:t>PMS</w:t>
            </w:r>
          </w:p>
        </w:tc>
        <w:tc>
          <w:tcPr>
            <w:tcW w:w="992" w:type="dxa"/>
            <w:shd w:val="clear" w:color="auto" w:fill="BDD6EE" w:themeFill="accent1" w:themeFillTint="66"/>
          </w:tcPr>
          <w:p w14:paraId="2B61DB47" w14:textId="77777777" w:rsidR="002A1BB6" w:rsidRPr="002A1BB6" w:rsidRDefault="002A1BB6" w:rsidP="00521738">
            <w:pPr>
              <w:rPr>
                <w:rFonts w:ascii="Times New Roman" w:hAnsi="Times New Roman" w:cs="Times New Roman"/>
                <w:b/>
                <w:bCs/>
                <w:sz w:val="16"/>
                <w:szCs w:val="16"/>
                <w:u w:val="single"/>
              </w:rPr>
            </w:pPr>
          </w:p>
        </w:tc>
      </w:tr>
      <w:tr w:rsidR="002A1BB6" w:rsidRPr="002A1BB6" w14:paraId="3DC1264E" w14:textId="77777777" w:rsidTr="00521738">
        <w:trPr>
          <w:trHeight w:val="144"/>
        </w:trPr>
        <w:tc>
          <w:tcPr>
            <w:tcW w:w="988" w:type="dxa"/>
          </w:tcPr>
          <w:p w14:paraId="2280375F" w14:textId="77777777" w:rsidR="002A1BB6" w:rsidRPr="002A1BB6" w:rsidRDefault="002A1BB6" w:rsidP="00521738">
            <w:pPr>
              <w:rPr>
                <w:rFonts w:ascii="Times New Roman" w:hAnsi="Times New Roman" w:cs="Times New Roman"/>
                <w:b/>
                <w:bCs/>
                <w:sz w:val="16"/>
                <w:szCs w:val="16"/>
                <w:u w:val="single"/>
              </w:rPr>
            </w:pPr>
            <w:r w:rsidRPr="002A1BB6">
              <w:rPr>
                <w:rFonts w:ascii="Times New Roman" w:hAnsi="Times New Roman" w:cs="Times New Roman"/>
                <w:b/>
                <w:bCs/>
                <w:sz w:val="16"/>
                <w:szCs w:val="16"/>
                <w:u w:val="single"/>
              </w:rPr>
              <w:t xml:space="preserve">BUDGET </w:t>
            </w:r>
          </w:p>
        </w:tc>
        <w:tc>
          <w:tcPr>
            <w:tcW w:w="992" w:type="dxa"/>
            <w:shd w:val="clear" w:color="auto" w:fill="808080" w:themeFill="background1" w:themeFillShade="80"/>
          </w:tcPr>
          <w:p w14:paraId="2BD8F87A" w14:textId="77777777" w:rsidR="002A1BB6" w:rsidRPr="002A1BB6" w:rsidRDefault="002A1BB6" w:rsidP="00521738">
            <w:pPr>
              <w:rPr>
                <w:rFonts w:ascii="Times New Roman" w:hAnsi="Times New Roman" w:cs="Times New Roman"/>
                <w:b/>
                <w:bCs/>
                <w:sz w:val="16"/>
                <w:szCs w:val="16"/>
                <w:u w:val="single"/>
              </w:rPr>
            </w:pPr>
          </w:p>
        </w:tc>
      </w:tr>
    </w:tbl>
    <w:p w14:paraId="35E74AD7" w14:textId="77777777" w:rsidR="002A1BB6" w:rsidRPr="002A1BB6" w:rsidRDefault="002A1BB6" w:rsidP="002A1BB6">
      <w:pPr>
        <w:rPr>
          <w:rFonts w:ascii="Times New Roman" w:hAnsi="Times New Roman" w:cs="Times New Roman"/>
          <w:b/>
          <w:bCs/>
        </w:rPr>
      </w:pPr>
      <w:r w:rsidRPr="002A1BB6">
        <w:rPr>
          <w:rFonts w:ascii="Times New Roman" w:hAnsi="Times New Roman" w:cs="Times New Roman"/>
          <w:b/>
          <w:bCs/>
        </w:rPr>
        <w:br w:type="textWrapping" w:clear="all"/>
      </w: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3942"/>
        <w:gridCol w:w="3164"/>
        <w:gridCol w:w="1584"/>
      </w:tblGrid>
      <w:tr w:rsidR="002A1BB6" w:rsidRPr="002A1BB6" w14:paraId="2DCADD10" w14:textId="77777777" w:rsidTr="00521738">
        <w:trPr>
          <w:trHeight w:val="300"/>
          <w:tblHeader/>
          <w:jc w:val="center"/>
        </w:trPr>
        <w:tc>
          <w:tcPr>
            <w:tcW w:w="743" w:type="pct"/>
            <w:tcBorders>
              <w:top w:val="single" w:sz="6" w:space="0" w:color="FFFFFF"/>
              <w:left w:val="single" w:sz="6" w:space="0" w:color="FFFFFF"/>
              <w:bottom w:val="single" w:sz="6" w:space="0" w:color="FFFFFF"/>
              <w:right w:val="nil"/>
            </w:tcBorders>
            <w:shd w:val="clear" w:color="auto" w:fill="8064A2"/>
            <w:hideMark/>
          </w:tcPr>
          <w:p w14:paraId="052EDF0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MILESTONE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nil"/>
              <w:bottom w:val="single" w:sz="6" w:space="0" w:color="FFFFFF"/>
              <w:right w:val="nil"/>
            </w:tcBorders>
            <w:shd w:val="clear" w:color="auto" w:fill="8064A2"/>
            <w:hideMark/>
          </w:tcPr>
          <w:p w14:paraId="722F60AA" w14:textId="77777777" w:rsidR="002A1BB6" w:rsidRPr="002A1BB6" w:rsidRDefault="002A1BB6" w:rsidP="00521738">
            <w:pPr>
              <w:spacing w:after="0" w:line="240" w:lineRule="auto"/>
              <w:jc w:val="center"/>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ACTIVITIES &amp; PURPOSE   </w:t>
            </w:r>
            <w:r w:rsidRPr="002A1BB6">
              <w:rPr>
                <w:rFonts w:ascii="Times New Roman" w:eastAsia="Times New Roman" w:hAnsi="Times New Roman" w:cs="Times New Roman"/>
                <w:color w:val="FFFFFF"/>
                <w:sz w:val="18"/>
                <w:szCs w:val="18"/>
              </w:rPr>
              <w:t> </w:t>
            </w:r>
          </w:p>
        </w:tc>
        <w:tc>
          <w:tcPr>
            <w:tcW w:w="1550" w:type="pct"/>
            <w:tcBorders>
              <w:top w:val="single" w:sz="6" w:space="0" w:color="FFFFFF"/>
              <w:left w:val="nil"/>
              <w:bottom w:val="single" w:sz="6" w:space="0" w:color="FFFFFF"/>
              <w:right w:val="nil"/>
            </w:tcBorders>
            <w:shd w:val="clear" w:color="auto" w:fill="8064A2"/>
            <w:hideMark/>
          </w:tcPr>
          <w:p w14:paraId="1E9C586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RESPONSIBILITY </w:t>
            </w:r>
            <w:r w:rsidRPr="002A1BB6">
              <w:rPr>
                <w:rFonts w:ascii="Times New Roman" w:eastAsia="Times New Roman" w:hAnsi="Times New Roman" w:cs="Times New Roman"/>
                <w:color w:val="FFFFFF"/>
                <w:sz w:val="18"/>
                <w:szCs w:val="18"/>
              </w:rPr>
              <w:t> </w:t>
            </w:r>
          </w:p>
        </w:tc>
        <w:tc>
          <w:tcPr>
            <w:tcW w:w="776" w:type="pct"/>
            <w:tcBorders>
              <w:top w:val="single" w:sz="6" w:space="0" w:color="FFFFFF"/>
              <w:left w:val="nil"/>
              <w:bottom w:val="single" w:sz="6" w:space="0" w:color="FFFFFF"/>
              <w:right w:val="single" w:sz="6" w:space="0" w:color="FFFFFF"/>
            </w:tcBorders>
            <w:shd w:val="clear" w:color="auto" w:fill="8064A2"/>
            <w:hideMark/>
          </w:tcPr>
          <w:p w14:paraId="6EF7A6E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TIMEFRAME </w:t>
            </w:r>
            <w:r w:rsidRPr="002A1BB6">
              <w:rPr>
                <w:rFonts w:ascii="Times New Roman" w:eastAsia="Times New Roman" w:hAnsi="Times New Roman" w:cs="Times New Roman"/>
                <w:color w:val="FFFFFF"/>
                <w:sz w:val="18"/>
                <w:szCs w:val="18"/>
              </w:rPr>
              <w:t> </w:t>
            </w:r>
          </w:p>
        </w:tc>
      </w:tr>
      <w:tr w:rsidR="002A1BB6" w:rsidRPr="002A1BB6" w14:paraId="4B586FEE" w14:textId="77777777" w:rsidTr="00521738">
        <w:trPr>
          <w:trHeight w:val="300"/>
          <w:tblHeader/>
          <w:jc w:val="center"/>
        </w:trPr>
        <w:tc>
          <w:tcPr>
            <w:tcW w:w="5000" w:type="pct"/>
            <w:gridSpan w:val="4"/>
            <w:tcBorders>
              <w:top w:val="single" w:sz="6" w:space="0" w:color="FFFFFF"/>
              <w:left w:val="single" w:sz="6" w:space="0" w:color="FFFFFF"/>
              <w:bottom w:val="single" w:sz="6" w:space="0" w:color="FFFFFF"/>
              <w:right w:val="single" w:sz="6" w:space="0" w:color="FFFFFF"/>
            </w:tcBorders>
            <w:shd w:val="clear" w:color="auto" w:fill="8064A2"/>
            <w:hideMark/>
          </w:tcPr>
          <w:p w14:paraId="5A8F6D14" w14:textId="77777777" w:rsidR="002A1BB6" w:rsidRPr="002A1BB6" w:rsidRDefault="002A1BB6" w:rsidP="00521738">
            <w:pPr>
              <w:spacing w:after="0" w:line="240" w:lineRule="auto"/>
              <w:jc w:val="center"/>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PROCESS PLAN</w:t>
            </w:r>
            <w:r w:rsidRPr="002A1BB6">
              <w:rPr>
                <w:rFonts w:ascii="Times New Roman" w:eastAsia="Times New Roman" w:hAnsi="Times New Roman" w:cs="Times New Roman"/>
                <w:color w:val="FFFFFF"/>
                <w:sz w:val="18"/>
                <w:szCs w:val="18"/>
              </w:rPr>
              <w:t> </w:t>
            </w:r>
          </w:p>
        </w:tc>
      </w:tr>
      <w:tr w:rsidR="002A1BB6" w:rsidRPr="002A1BB6" w14:paraId="256F1EA3"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1ACAEB3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PRE-PLANNING</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75AF143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Ordinary Council Meeting (Adoption of IDP Process Plan).</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58A8783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Manager/CFO/</w:t>
            </w:r>
            <w:r w:rsidRPr="002A1BB6">
              <w:rPr>
                <w:rFonts w:ascii="Times New Roman" w:eastAsia="Times New Roman" w:hAnsi="Times New Roman" w:cs="Times New Roman"/>
                <w:sz w:val="18"/>
                <w:szCs w:val="18"/>
              </w:rPr>
              <w:t> </w:t>
            </w:r>
          </w:p>
          <w:p w14:paraId="5219EE1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47D0B79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2D1FC24C"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29 July 2025</w:t>
            </w:r>
          </w:p>
          <w:p w14:paraId="366D980E"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p>
        </w:tc>
      </w:tr>
      <w:tr w:rsidR="002A1BB6" w:rsidRPr="002A1BB6" w14:paraId="215FE1C3"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2F72CFB"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4F8563E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First Advert for IDP Rep-Forum meeting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4B55D8F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IDP/M&amp;E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3771BCAC"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01 August 2025</w:t>
            </w:r>
          </w:p>
        </w:tc>
      </w:tr>
      <w:tr w:rsidR="002A1BB6" w:rsidRPr="002A1BB6" w14:paraId="07CDD80A"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664B00E"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6A6A6"/>
            <w:hideMark/>
          </w:tcPr>
          <w:p w14:paraId="0FC30E7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Submit Process Plan to National Treasury and Provincial Treasury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6A6A6"/>
            <w:hideMark/>
          </w:tcPr>
          <w:p w14:paraId="490E84A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MM/CFO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6A6A6"/>
            <w:hideMark/>
          </w:tcPr>
          <w:p w14:paraId="4D03046E"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31 August 2025</w:t>
            </w:r>
          </w:p>
        </w:tc>
      </w:tr>
      <w:tr w:rsidR="002A1BB6" w:rsidRPr="002A1BB6" w14:paraId="179465E8"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EE5B692"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4D99EF0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Draft Annual Performance Report to be inclusive of the Annual Financial Statements to Audit Committee</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2574DB3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MM/CFO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0F0A420B"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19 August 2025</w:t>
            </w:r>
          </w:p>
        </w:tc>
      </w:tr>
      <w:tr w:rsidR="002A1BB6" w:rsidRPr="002A1BB6" w14:paraId="268222C0"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3163AD1"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76DB2CF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Submit Annual Performance Report and AFS   to AG.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15976D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70311867"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30 August 2025</w:t>
            </w:r>
          </w:p>
        </w:tc>
      </w:tr>
      <w:tr w:rsidR="002A1BB6" w:rsidRPr="002A1BB6" w14:paraId="48DCD29F"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697BF8F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SITUATIONAL ANALYSIS</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540BE89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 Commence review of the IDP REP Forum Stakeholder register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67E5B04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w:t>
            </w:r>
            <w:r w:rsidRPr="002A1BB6">
              <w:rPr>
                <w:rFonts w:ascii="Times New Roman" w:eastAsia="Times New Roman" w:hAnsi="Times New Roman" w:cs="Times New Roman"/>
                <w:sz w:val="18"/>
                <w:szCs w:val="18"/>
              </w:rPr>
              <w:t> </w:t>
            </w:r>
          </w:p>
          <w:p w14:paraId="71A991E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 /IDP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11501907"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05 August 2025</w:t>
            </w:r>
          </w:p>
        </w:tc>
      </w:tr>
      <w:tr w:rsidR="002A1BB6" w:rsidRPr="002A1BB6" w14:paraId="2799A97F"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A88F6A0"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536A424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000000"/>
                <w:sz w:val="18"/>
                <w:szCs w:val="18"/>
                <w:lang w:val="en-US"/>
              </w:rPr>
              <w:t>1</w:t>
            </w:r>
            <w:r w:rsidRPr="002A1BB6">
              <w:rPr>
                <w:rFonts w:ascii="Times New Roman" w:eastAsia="Times New Roman" w:hAnsi="Times New Roman" w:cs="Times New Roman"/>
                <w:b/>
                <w:bCs/>
                <w:color w:val="000000"/>
                <w:sz w:val="14"/>
                <w:szCs w:val="14"/>
                <w:vertAlign w:val="superscript"/>
                <w:lang w:val="en-US"/>
              </w:rPr>
              <w:t>st</w:t>
            </w:r>
            <w:r w:rsidRPr="002A1BB6">
              <w:rPr>
                <w:rFonts w:ascii="Times New Roman" w:eastAsia="Times New Roman" w:hAnsi="Times New Roman" w:cs="Times New Roman"/>
                <w:color w:val="000000"/>
                <w:sz w:val="18"/>
                <w:szCs w:val="18"/>
                <w:lang w:val="en-US"/>
              </w:rPr>
              <w:t xml:space="preserve"> IDP Steering Committee- held quarterly in conjunction with the IGR meeting.</w:t>
            </w:r>
            <w:r w:rsidRPr="002A1BB6">
              <w:rPr>
                <w:rFonts w:ascii="Times New Roman" w:eastAsia="Times New Roman" w:hAnsi="Times New Roman" w:cs="Times New Roman"/>
                <w:color w:val="000000"/>
                <w:sz w:val="18"/>
                <w:szCs w:val="18"/>
              </w:rPr>
              <w:t> </w:t>
            </w:r>
          </w:p>
          <w:p w14:paraId="2E7E463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000000"/>
                <w:sz w:val="18"/>
                <w:szCs w:val="18"/>
                <w:lang w:val="en-US"/>
              </w:rPr>
              <w:t>1</w:t>
            </w:r>
            <w:r w:rsidRPr="002A1BB6">
              <w:rPr>
                <w:rFonts w:ascii="Times New Roman" w:eastAsia="Times New Roman" w:hAnsi="Times New Roman" w:cs="Times New Roman"/>
                <w:b/>
                <w:bCs/>
                <w:color w:val="000000"/>
                <w:sz w:val="14"/>
                <w:szCs w:val="14"/>
                <w:vertAlign w:val="superscript"/>
                <w:lang w:val="en-US"/>
              </w:rPr>
              <w:t>st</w:t>
            </w:r>
            <w:r w:rsidRPr="002A1BB6">
              <w:rPr>
                <w:rFonts w:ascii="Times New Roman" w:eastAsia="Times New Roman" w:hAnsi="Times New Roman" w:cs="Times New Roman"/>
                <w:b/>
                <w:bCs/>
                <w:color w:val="000000"/>
                <w:sz w:val="18"/>
                <w:szCs w:val="18"/>
                <w:lang w:val="en-US"/>
              </w:rPr>
              <w:t xml:space="preserve"> </w:t>
            </w:r>
            <w:r w:rsidRPr="002A1BB6">
              <w:rPr>
                <w:rFonts w:ascii="Times New Roman" w:eastAsia="Times New Roman" w:hAnsi="Times New Roman" w:cs="Times New Roman"/>
                <w:color w:val="000000"/>
                <w:sz w:val="18"/>
                <w:szCs w:val="18"/>
                <w:lang w:val="en-US"/>
              </w:rPr>
              <w:t>IDP Representative Forum meeting/workshop.</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3D584EF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 </w:t>
            </w:r>
            <w:r w:rsidRPr="002A1BB6">
              <w:rPr>
                <w:rFonts w:ascii="Times New Roman" w:eastAsia="Times New Roman" w:hAnsi="Times New Roman" w:cs="Times New Roman"/>
                <w:sz w:val="18"/>
                <w:szCs w:val="18"/>
              </w:rPr>
              <w:t> </w:t>
            </w:r>
          </w:p>
          <w:p w14:paraId="7FDA79A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w:t>
            </w:r>
            <w:r w:rsidRPr="002A1BB6">
              <w:rPr>
                <w:rFonts w:ascii="Times New Roman" w:eastAsia="Times New Roman" w:hAnsi="Times New Roman" w:cs="Times New Roman"/>
                <w:sz w:val="18"/>
                <w:szCs w:val="18"/>
              </w:rPr>
              <w:t> </w:t>
            </w:r>
          </w:p>
          <w:p w14:paraId="7B78E0C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67549459"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p>
          <w:p w14:paraId="32CC1AFC"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p>
          <w:p w14:paraId="5B340AAA"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28 August 2025</w:t>
            </w:r>
          </w:p>
          <w:p w14:paraId="768A02C8"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p>
        </w:tc>
      </w:tr>
      <w:tr w:rsidR="002A1BB6" w:rsidRPr="002A1BB6" w14:paraId="06DB1E1D"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D0823E9"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4C56730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Advert for IDP Community Outreach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2B87445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Honourable Mayor, Municipal Manager, Strategic Governance Manager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7F554F96"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29 September 2025</w:t>
            </w:r>
          </w:p>
        </w:tc>
      </w:tr>
      <w:tr w:rsidR="002A1BB6" w:rsidRPr="002A1BB6" w14:paraId="205A812A"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F1EF250"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0142AE4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IDP community outreach briefing</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76236FC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Honourable Mayor, Municipal Manager, 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48848E79"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17 October 2025</w:t>
            </w:r>
          </w:p>
        </w:tc>
      </w:tr>
      <w:tr w:rsidR="002A1BB6" w:rsidRPr="002A1BB6" w14:paraId="7040B9A2"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B19ED7E"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3CB8CE5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 xml:space="preserve">IDP Community Outreach    </w:t>
            </w:r>
            <w:r w:rsidRPr="002A1BB6">
              <w:rPr>
                <w:rFonts w:ascii="Times New Roman" w:eastAsia="Times New Roman" w:hAnsi="Times New Roman" w:cs="Times New Roman"/>
                <w:color w:val="000000"/>
                <w:sz w:val="18"/>
                <w:szCs w:val="18"/>
              </w:rPr>
              <w:tab/>
            </w:r>
            <w:r w:rsidRPr="002A1BB6">
              <w:rPr>
                <w:rFonts w:ascii="Times New Roman" w:eastAsia="Times New Roman" w:hAnsi="Times New Roman" w:cs="Times New Roman"/>
                <w:color w:val="000000"/>
                <w:sz w:val="18"/>
                <w:szCs w:val="18"/>
                <w:lang w:val="en-US"/>
              </w:rPr>
              <w:t>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18CFE79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Honorable Mayor, Municipal Manager, 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7AF3A653"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20-22 October 2025</w:t>
            </w:r>
          </w:p>
        </w:tc>
      </w:tr>
      <w:tr w:rsidR="002A1BB6" w:rsidRPr="002A1BB6" w14:paraId="725C262E"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E1E62E0"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6EC4224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2</w:t>
            </w:r>
            <w:r w:rsidRPr="002A1BB6">
              <w:rPr>
                <w:rFonts w:ascii="Times New Roman" w:eastAsia="Times New Roman" w:hAnsi="Times New Roman" w:cs="Times New Roman"/>
                <w:color w:val="000000"/>
                <w:sz w:val="14"/>
                <w:szCs w:val="14"/>
                <w:vertAlign w:val="superscript"/>
                <w:lang w:val="en-US"/>
              </w:rPr>
              <w:t>nd</w:t>
            </w:r>
            <w:r w:rsidRPr="002A1BB6">
              <w:rPr>
                <w:rFonts w:ascii="Times New Roman" w:eastAsia="Times New Roman" w:hAnsi="Times New Roman" w:cs="Times New Roman"/>
                <w:color w:val="000000"/>
                <w:sz w:val="18"/>
                <w:szCs w:val="18"/>
                <w:lang w:val="en-US"/>
              </w:rPr>
              <w:t xml:space="preserve"> Advert for the IDP Rep-Forum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75642E8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1F5A9D95"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31 October 2025</w:t>
            </w:r>
          </w:p>
        </w:tc>
      </w:tr>
      <w:tr w:rsidR="002A1BB6" w:rsidRPr="002A1BB6" w14:paraId="305FD651"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431B6BC"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123C263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2</w:t>
            </w:r>
            <w:r w:rsidRPr="002A1BB6">
              <w:rPr>
                <w:rFonts w:ascii="Times New Roman" w:eastAsia="Times New Roman" w:hAnsi="Times New Roman" w:cs="Times New Roman"/>
                <w:color w:val="000000"/>
                <w:sz w:val="14"/>
                <w:szCs w:val="14"/>
                <w:vertAlign w:val="superscript"/>
                <w:lang w:val="en-US"/>
              </w:rPr>
              <w:t>nd</w:t>
            </w:r>
            <w:r w:rsidRPr="002A1BB6">
              <w:rPr>
                <w:rFonts w:ascii="Times New Roman" w:eastAsia="Times New Roman" w:hAnsi="Times New Roman" w:cs="Times New Roman"/>
                <w:color w:val="000000"/>
                <w:sz w:val="18"/>
                <w:szCs w:val="18"/>
                <w:lang w:val="en-US"/>
              </w:rPr>
              <w:t xml:space="preserve"> IDP Steering Committee -held quarterly in conjunction with the IGR meeting.</w:t>
            </w:r>
            <w:r w:rsidRPr="002A1BB6">
              <w:rPr>
                <w:rFonts w:ascii="Times New Roman" w:eastAsia="Times New Roman" w:hAnsi="Times New Roman" w:cs="Times New Roman"/>
                <w:color w:val="000000"/>
                <w:sz w:val="18"/>
                <w:szCs w:val="18"/>
              </w:rPr>
              <w:t> </w:t>
            </w:r>
          </w:p>
          <w:p w14:paraId="2893A0C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rPr>
              <w:t> </w:t>
            </w:r>
          </w:p>
          <w:p w14:paraId="428B584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2</w:t>
            </w:r>
            <w:r w:rsidRPr="002A1BB6">
              <w:rPr>
                <w:rFonts w:ascii="Times New Roman" w:eastAsia="Times New Roman" w:hAnsi="Times New Roman" w:cs="Times New Roman"/>
                <w:color w:val="000000"/>
                <w:sz w:val="14"/>
                <w:szCs w:val="14"/>
                <w:vertAlign w:val="superscript"/>
                <w:lang w:val="en-US"/>
              </w:rPr>
              <w:t>nd</w:t>
            </w:r>
            <w:r w:rsidRPr="002A1BB6">
              <w:rPr>
                <w:rFonts w:ascii="Times New Roman" w:eastAsia="Times New Roman" w:hAnsi="Times New Roman" w:cs="Times New Roman"/>
                <w:color w:val="000000"/>
                <w:sz w:val="18"/>
                <w:szCs w:val="18"/>
                <w:lang w:val="en-US"/>
              </w:rPr>
              <w:t xml:space="preserve"> Rep Forum meeting</w:t>
            </w:r>
            <w:r w:rsidRPr="002A1BB6">
              <w:rPr>
                <w:rFonts w:ascii="Times New Roman" w:eastAsia="Times New Roman" w:hAnsi="Times New Roman" w:cs="Times New Roman"/>
                <w:color w:val="000000"/>
                <w:sz w:val="18"/>
                <w:szCs w:val="18"/>
              </w:rPr>
              <w:t> </w:t>
            </w:r>
          </w:p>
          <w:p w14:paraId="76C70DF5" w14:textId="77777777" w:rsidR="002A1BB6" w:rsidRPr="002A1BB6" w:rsidRDefault="002A1BB6" w:rsidP="002A1BB6">
            <w:pPr>
              <w:numPr>
                <w:ilvl w:val="0"/>
                <w:numId w:val="35"/>
              </w:numPr>
              <w:spacing w:after="0" w:line="240" w:lineRule="auto"/>
              <w:ind w:left="1080"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 For presentation of draft Status Quo report: Service Delivery Achievements and Identified gaps.</w:t>
            </w:r>
            <w:r w:rsidRPr="002A1BB6">
              <w:rPr>
                <w:rFonts w:ascii="Times New Roman" w:eastAsia="Times New Roman" w:hAnsi="Times New Roman" w:cs="Times New Roman"/>
                <w:color w:val="000000"/>
                <w:sz w:val="18"/>
                <w:szCs w:val="18"/>
              </w:rPr>
              <w:t> </w:t>
            </w:r>
          </w:p>
          <w:p w14:paraId="4D6F729A" w14:textId="77777777" w:rsidR="002A1BB6" w:rsidRPr="002A1BB6" w:rsidRDefault="002A1BB6" w:rsidP="002A1BB6">
            <w:pPr>
              <w:numPr>
                <w:ilvl w:val="0"/>
                <w:numId w:val="36"/>
              </w:numPr>
              <w:spacing w:after="0" w:line="240" w:lineRule="auto"/>
              <w:ind w:left="1080"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Presentation of draft outreach report</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478C6ED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7185E3D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 </w:t>
            </w:r>
            <w:r w:rsidRPr="002A1BB6">
              <w:rPr>
                <w:rFonts w:ascii="Times New Roman" w:eastAsia="Times New Roman" w:hAnsi="Times New Roman" w:cs="Times New Roman"/>
                <w:sz w:val="18"/>
                <w:szCs w:val="18"/>
              </w:rPr>
              <w:t> </w:t>
            </w:r>
          </w:p>
          <w:p w14:paraId="3883450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1EFB790E"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20 November 2025</w:t>
            </w:r>
          </w:p>
        </w:tc>
      </w:tr>
      <w:tr w:rsidR="002A1BB6" w:rsidRPr="002A1BB6" w14:paraId="6EAE4C66"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67ADBF2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BUDGET REQUESTS</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0F8B6AA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000000"/>
                <w:sz w:val="18"/>
                <w:szCs w:val="18"/>
                <w:lang w:val="en-US"/>
              </w:rPr>
              <w:t>Submission of budget requests from Municipal departments </w:t>
            </w:r>
            <w:r w:rsidRPr="002A1BB6">
              <w:rPr>
                <w:rFonts w:ascii="Times New Roman" w:eastAsia="Times New Roman" w:hAnsi="Times New Roman" w:cs="Times New Roman"/>
                <w:color w:val="000000"/>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72874B9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All section 57 Managers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4B6B4E79"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19 December 2025</w:t>
            </w:r>
          </w:p>
        </w:tc>
      </w:tr>
      <w:tr w:rsidR="002A1BB6" w:rsidRPr="002A1BB6" w14:paraId="67530DBF"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2FB5DA1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MID-TERM</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6E7C9A1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Mid-term Workshop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3D2F65B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E5E6B9B"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17 - 19 December 2025</w:t>
            </w:r>
          </w:p>
        </w:tc>
      </w:tr>
      <w:tr w:rsidR="002A1BB6" w:rsidRPr="002A1BB6" w14:paraId="3F59BF1F"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8433C90"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46775AE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All Mid-term reviews and proposals finalized and submitted to the Municipal manager</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6BE6E35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All Départements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13ABC2B8"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20 January 2026</w:t>
            </w:r>
          </w:p>
        </w:tc>
      </w:tr>
      <w:tr w:rsidR="002A1BB6" w:rsidRPr="002A1BB6" w14:paraId="5E4D744E"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7105DD8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0910790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Mayoral Lekgotla for departmental strat plan.</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57FF0A0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Municipal Manager, GMS and EXO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6E30B99B"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29 January 2026</w:t>
            </w:r>
          </w:p>
        </w:tc>
      </w:tr>
      <w:tr w:rsidR="002A1BB6" w:rsidRPr="002A1BB6" w14:paraId="372BF6AA"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5C73BE0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BUDGET POLICIES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6A6A6"/>
            <w:hideMark/>
          </w:tcPr>
          <w:p w14:paraId="5F4F2A9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Review of Budget policies e.g. Budget, Tariffs of charges, Property Rates, Supply Chain Management, Indigent, Dept. Collection and Credit Control.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6A6A6"/>
            <w:hideMark/>
          </w:tcPr>
          <w:p w14:paraId="7B22380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CFO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6A6A6"/>
            <w:hideMark/>
          </w:tcPr>
          <w:p w14:paraId="6ACC3577"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13 - 16 January 2026</w:t>
            </w:r>
          </w:p>
        </w:tc>
      </w:tr>
      <w:tr w:rsidR="002A1BB6" w:rsidRPr="002A1BB6" w14:paraId="5D5D24AC"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2CA2A8E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EXCO SITTING</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77369B41" w14:textId="77777777" w:rsidR="002A1BB6" w:rsidRPr="002A1BB6" w:rsidRDefault="002A1BB6" w:rsidP="002A1BB6">
            <w:pPr>
              <w:numPr>
                <w:ilvl w:val="0"/>
                <w:numId w:val="37"/>
              </w:numPr>
              <w:spacing w:after="0" w:line="240" w:lineRule="auto"/>
              <w:ind w:firstLine="0"/>
              <w:jc w:val="both"/>
              <w:textAlignment w:val="baseline"/>
              <w:rPr>
                <w:rFonts w:ascii="Times New Roman" w:eastAsia="Times New Roman" w:hAnsi="Times New Roman" w:cs="Times New Roman"/>
                <w:i/>
                <w:iCs/>
                <w:sz w:val="18"/>
                <w:szCs w:val="18"/>
              </w:rPr>
            </w:pPr>
            <w:r w:rsidRPr="002A1BB6">
              <w:rPr>
                <w:rFonts w:ascii="Times New Roman" w:eastAsia="Times New Roman" w:hAnsi="Times New Roman" w:cs="Times New Roman"/>
                <w:i/>
                <w:iCs/>
                <w:sz w:val="18"/>
                <w:szCs w:val="18"/>
                <w:lang w:val="en-US"/>
              </w:rPr>
              <w:t>Draft IDP Status quo report to EXCO</w:t>
            </w:r>
            <w:r w:rsidRPr="002A1BB6">
              <w:rPr>
                <w:rFonts w:ascii="Times New Roman" w:eastAsia="Times New Roman" w:hAnsi="Times New Roman" w:cs="Times New Roman"/>
                <w:i/>
                <w:iCs/>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4EEF7B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 Municipal Manager 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5EA0E424"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21 January 2026</w:t>
            </w:r>
          </w:p>
        </w:tc>
      </w:tr>
      <w:tr w:rsidR="002A1BB6" w:rsidRPr="002A1BB6" w14:paraId="516C5675"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954D464"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2664EE79" w14:textId="77777777" w:rsidR="002A1BB6" w:rsidRPr="002A1BB6" w:rsidRDefault="002A1BB6" w:rsidP="002A1BB6">
            <w:pPr>
              <w:numPr>
                <w:ilvl w:val="0"/>
                <w:numId w:val="38"/>
              </w:numPr>
              <w:spacing w:after="0" w:line="240" w:lineRule="auto"/>
              <w:ind w:firstLine="0"/>
              <w:jc w:val="both"/>
              <w:textAlignment w:val="baseline"/>
              <w:rPr>
                <w:rFonts w:ascii="Times New Roman" w:eastAsia="Times New Roman" w:hAnsi="Times New Roman" w:cs="Times New Roman"/>
                <w:i/>
                <w:iCs/>
                <w:sz w:val="18"/>
                <w:szCs w:val="18"/>
              </w:rPr>
            </w:pPr>
            <w:r w:rsidRPr="002A1BB6">
              <w:rPr>
                <w:rFonts w:ascii="Times New Roman" w:eastAsia="Times New Roman" w:hAnsi="Times New Roman" w:cs="Times New Roman"/>
                <w:i/>
                <w:iCs/>
                <w:sz w:val="18"/>
                <w:szCs w:val="18"/>
                <w:lang w:val="en-US"/>
              </w:rPr>
              <w:t>Tabling of Annual Report and Mid-Assessment report to EXCO</w:t>
            </w:r>
            <w:r w:rsidRPr="002A1BB6">
              <w:rPr>
                <w:rFonts w:ascii="Times New Roman" w:eastAsia="Times New Roman" w:hAnsi="Times New Roman" w:cs="Times New Roman"/>
                <w:i/>
                <w:iCs/>
                <w:sz w:val="18"/>
                <w:szCs w:val="18"/>
              </w:rPr>
              <w:t> </w:t>
            </w:r>
          </w:p>
          <w:p w14:paraId="091D724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49B4B00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33D0FD6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 Municipal Manager 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7395B5CC"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21 January 2026</w:t>
            </w:r>
          </w:p>
        </w:tc>
      </w:tr>
      <w:tr w:rsidR="002A1BB6" w:rsidRPr="002A1BB6" w14:paraId="239BA7A9"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443DB06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lastRenderedPageBreak/>
              <w:t>COUNCIL SITTING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0DA445F8" w14:textId="77777777" w:rsidR="002A1BB6" w:rsidRPr="002A1BB6" w:rsidRDefault="002A1BB6" w:rsidP="002A1BB6">
            <w:pPr>
              <w:numPr>
                <w:ilvl w:val="0"/>
                <w:numId w:val="39"/>
              </w:numPr>
              <w:spacing w:after="0" w:line="240" w:lineRule="auto"/>
              <w:ind w:firstLine="0"/>
              <w:jc w:val="both"/>
              <w:textAlignment w:val="baseline"/>
              <w:rPr>
                <w:rFonts w:ascii="Times New Roman" w:eastAsia="Times New Roman" w:hAnsi="Times New Roman" w:cs="Times New Roman"/>
                <w:i/>
                <w:iCs/>
                <w:sz w:val="18"/>
                <w:szCs w:val="18"/>
              </w:rPr>
            </w:pPr>
            <w:r w:rsidRPr="002A1BB6">
              <w:rPr>
                <w:rFonts w:ascii="Times New Roman" w:eastAsia="Times New Roman" w:hAnsi="Times New Roman" w:cs="Times New Roman"/>
                <w:i/>
                <w:iCs/>
                <w:sz w:val="18"/>
                <w:szCs w:val="18"/>
                <w:lang w:val="en-US"/>
              </w:rPr>
              <w:t>Draft IDP Status Quo Report to Council for Noting </w:t>
            </w:r>
            <w:r w:rsidRPr="002A1BB6">
              <w:rPr>
                <w:rFonts w:ascii="Times New Roman" w:eastAsia="Times New Roman" w:hAnsi="Times New Roman" w:cs="Times New Roman"/>
                <w:i/>
                <w:iCs/>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721CEE9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Hon. Mayor, Municipal Manager 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5AF928B6"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28 January 2026</w:t>
            </w:r>
          </w:p>
        </w:tc>
      </w:tr>
      <w:tr w:rsidR="002A1BB6" w:rsidRPr="002A1BB6" w14:paraId="30738A0E"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57BB432"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15BCA5AD" w14:textId="77777777" w:rsidR="002A1BB6" w:rsidRPr="002A1BB6" w:rsidRDefault="002A1BB6" w:rsidP="002A1BB6">
            <w:pPr>
              <w:numPr>
                <w:ilvl w:val="0"/>
                <w:numId w:val="40"/>
              </w:numPr>
              <w:spacing w:after="0" w:line="240" w:lineRule="auto"/>
              <w:ind w:firstLine="0"/>
              <w:jc w:val="both"/>
              <w:textAlignment w:val="baseline"/>
              <w:rPr>
                <w:rFonts w:ascii="Times New Roman" w:eastAsia="Times New Roman" w:hAnsi="Times New Roman" w:cs="Times New Roman"/>
                <w:i/>
                <w:iCs/>
                <w:sz w:val="18"/>
                <w:szCs w:val="18"/>
              </w:rPr>
            </w:pPr>
            <w:r w:rsidRPr="002A1BB6">
              <w:rPr>
                <w:rFonts w:ascii="Times New Roman" w:eastAsia="Times New Roman" w:hAnsi="Times New Roman" w:cs="Times New Roman"/>
                <w:i/>
                <w:iCs/>
                <w:sz w:val="18"/>
                <w:szCs w:val="18"/>
                <w:lang w:val="en-US"/>
              </w:rPr>
              <w:t>Tabling of Annual Report, Mid-Term Assessment report and the Revised SDBIP</w:t>
            </w:r>
            <w:r w:rsidRPr="002A1BB6">
              <w:rPr>
                <w:rFonts w:ascii="Times New Roman" w:eastAsia="Times New Roman" w:hAnsi="Times New Roman" w:cs="Times New Roman"/>
                <w:i/>
                <w:iCs/>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012CAA9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Mayor/Municipal Manager Strategic Governance Manager</w:t>
            </w:r>
            <w:r w:rsidRPr="002A1BB6">
              <w:rPr>
                <w:rFonts w:ascii="Times New Roman" w:eastAsia="Times New Roman" w:hAnsi="Times New Roman" w:cs="Times New Roman"/>
                <w:sz w:val="18"/>
                <w:szCs w:val="18"/>
              </w:rPr>
              <w:t> </w:t>
            </w:r>
          </w:p>
          <w:p w14:paraId="2998A33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FBB5332"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28 January 2026</w:t>
            </w:r>
          </w:p>
        </w:tc>
      </w:tr>
      <w:tr w:rsidR="002A1BB6" w:rsidRPr="002A1BB6" w14:paraId="577CFD0E"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5B8417F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SUBMISSION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7599747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Submit to the relevant stakeholders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1B15E97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32AAA4B2"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07 February 2026</w:t>
            </w:r>
          </w:p>
        </w:tc>
      </w:tr>
      <w:tr w:rsidR="002A1BB6" w:rsidRPr="002A1BB6" w14:paraId="5B558433"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7104EB5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PUBLICISING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64C60A2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Advertise the 2022/2023 Draft Annual Report for Public Comments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1C7F686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ED638FF"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07 February 2026</w:t>
            </w:r>
          </w:p>
        </w:tc>
      </w:tr>
      <w:tr w:rsidR="002A1BB6" w:rsidRPr="002A1BB6" w14:paraId="62BF2540"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7ABD722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STRATEGIC PLANNING PHASE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50D0B23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Departmental Strategic Planning Sessions </w:t>
            </w:r>
            <w:r w:rsidRPr="002A1BB6">
              <w:rPr>
                <w:rFonts w:ascii="Times New Roman" w:eastAsia="Times New Roman" w:hAnsi="Times New Roman" w:cs="Times New Roman"/>
                <w:sz w:val="18"/>
                <w:szCs w:val="18"/>
              </w:rPr>
              <w:t> </w:t>
            </w:r>
          </w:p>
          <w:p w14:paraId="71518114" w14:textId="77777777" w:rsidR="002A1BB6" w:rsidRPr="002A1BB6" w:rsidRDefault="002A1BB6" w:rsidP="00521738">
            <w:pPr>
              <w:spacing w:after="0" w:line="240" w:lineRule="auto"/>
              <w:jc w:val="center"/>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5ED1D6B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STANCO’S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33266360"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19 – 23 January 2026 (STANCO’s to choose suitable date)</w:t>
            </w:r>
          </w:p>
        </w:tc>
      </w:tr>
      <w:tr w:rsidR="002A1BB6" w:rsidRPr="002A1BB6" w14:paraId="1A861256"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A04FE1C"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0C956DA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Plan Session</w:t>
            </w:r>
            <w:r w:rsidRPr="002A1BB6">
              <w:rPr>
                <w:rFonts w:ascii="Times New Roman" w:eastAsia="Times New Roman" w:hAnsi="Times New Roman" w:cs="Times New Roman"/>
                <w:sz w:val="18"/>
                <w:szCs w:val="18"/>
              </w:rPr>
              <w:t> </w:t>
            </w:r>
          </w:p>
          <w:p w14:paraId="5B9CBF0A" w14:textId="77777777" w:rsidR="002A1BB6" w:rsidRPr="002A1BB6" w:rsidRDefault="002A1BB6" w:rsidP="002A1BB6">
            <w:pPr>
              <w:numPr>
                <w:ilvl w:val="0"/>
                <w:numId w:val="41"/>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Evaluate the status quo.</w:t>
            </w:r>
            <w:r w:rsidRPr="002A1BB6">
              <w:rPr>
                <w:rFonts w:ascii="Times New Roman" w:eastAsia="Times New Roman" w:hAnsi="Times New Roman" w:cs="Times New Roman"/>
                <w:sz w:val="18"/>
                <w:szCs w:val="18"/>
              </w:rPr>
              <w:t> </w:t>
            </w:r>
          </w:p>
          <w:p w14:paraId="2759C9E3" w14:textId="77777777" w:rsidR="002A1BB6" w:rsidRPr="002A1BB6" w:rsidRDefault="002A1BB6" w:rsidP="002A1BB6">
            <w:pPr>
              <w:numPr>
                <w:ilvl w:val="0"/>
                <w:numId w:val="42"/>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Formulate Strategies and Indicators  </w:t>
            </w:r>
            <w:r w:rsidRPr="002A1BB6">
              <w:rPr>
                <w:rFonts w:ascii="Times New Roman" w:eastAsia="Times New Roman" w:hAnsi="Times New Roman" w:cs="Times New Roman"/>
                <w:sz w:val="18"/>
                <w:szCs w:val="18"/>
              </w:rPr>
              <w:t> </w:t>
            </w:r>
          </w:p>
          <w:p w14:paraId="3AA2C87B" w14:textId="77777777" w:rsidR="002A1BB6" w:rsidRPr="002A1BB6" w:rsidRDefault="002A1BB6" w:rsidP="002A1BB6">
            <w:pPr>
              <w:numPr>
                <w:ilvl w:val="0"/>
                <w:numId w:val="43"/>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Review of Policies</w:t>
            </w:r>
            <w:r w:rsidRPr="002A1BB6">
              <w:rPr>
                <w:rFonts w:ascii="Times New Roman" w:eastAsia="Times New Roman" w:hAnsi="Times New Roman" w:cs="Times New Roman"/>
                <w:sz w:val="18"/>
                <w:szCs w:val="18"/>
              </w:rPr>
              <w:t> </w:t>
            </w:r>
          </w:p>
          <w:p w14:paraId="11F1E74F" w14:textId="77777777" w:rsidR="002A1BB6" w:rsidRPr="002A1BB6" w:rsidRDefault="002A1BB6" w:rsidP="002A1BB6">
            <w:pPr>
              <w:numPr>
                <w:ilvl w:val="0"/>
                <w:numId w:val="44"/>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Align indicators with Performance framework</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843864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Municipal Manager </w:t>
            </w:r>
            <w:r w:rsidRPr="002A1BB6">
              <w:rPr>
                <w:rFonts w:ascii="Times New Roman" w:eastAsia="Times New Roman" w:hAnsi="Times New Roman" w:cs="Times New Roman"/>
                <w:sz w:val="18"/>
                <w:szCs w:val="18"/>
              </w:rPr>
              <w:t> </w:t>
            </w:r>
          </w:p>
          <w:p w14:paraId="2182738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ALL Section 57 Managers</w:t>
            </w:r>
            <w:r w:rsidRPr="002A1BB6">
              <w:rPr>
                <w:rFonts w:ascii="Times New Roman" w:eastAsia="Times New Roman" w:hAnsi="Times New Roman" w:cs="Times New Roman"/>
                <w:sz w:val="18"/>
                <w:szCs w:val="18"/>
              </w:rPr>
              <w:t> </w:t>
            </w:r>
          </w:p>
          <w:p w14:paraId="2497154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IDP Unit </w:t>
            </w:r>
            <w:r w:rsidRPr="002A1BB6">
              <w:rPr>
                <w:rFonts w:ascii="Times New Roman" w:eastAsia="Times New Roman" w:hAnsi="Times New Roman" w:cs="Times New Roman"/>
                <w:sz w:val="18"/>
                <w:szCs w:val="18"/>
              </w:rPr>
              <w:t> </w:t>
            </w:r>
          </w:p>
          <w:p w14:paraId="53181BB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5EEBE391"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19-23 January 2026</w:t>
            </w:r>
          </w:p>
        </w:tc>
      </w:tr>
      <w:tr w:rsidR="002A1BB6" w:rsidRPr="002A1BB6" w14:paraId="28C9F173"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47A2CDC"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7E17AF90" w14:textId="77777777" w:rsidR="002A1BB6" w:rsidRPr="002A1BB6" w:rsidRDefault="002A1BB6" w:rsidP="002A1BB6">
            <w:pPr>
              <w:numPr>
                <w:ilvl w:val="0"/>
                <w:numId w:val="45"/>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Departmental Mid-year Assessment reports to reach the Municipal Managers Offices </w:t>
            </w:r>
            <w:r w:rsidRPr="002A1BB6">
              <w:rPr>
                <w:rFonts w:ascii="Times New Roman" w:eastAsia="Times New Roman" w:hAnsi="Times New Roman" w:cs="Times New Roman"/>
                <w:sz w:val="18"/>
                <w:szCs w:val="18"/>
              </w:rPr>
              <w:t> </w:t>
            </w:r>
          </w:p>
          <w:p w14:paraId="6DB717A1" w14:textId="77777777" w:rsidR="002A1BB6" w:rsidRPr="002A1BB6" w:rsidRDefault="002A1BB6" w:rsidP="00521738">
            <w:pPr>
              <w:spacing w:after="0" w:line="240" w:lineRule="auto"/>
              <w:ind w:left="36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2412601E" w14:textId="77777777" w:rsidR="002A1BB6" w:rsidRPr="002A1BB6" w:rsidRDefault="002A1BB6" w:rsidP="002A1BB6">
            <w:pPr>
              <w:numPr>
                <w:ilvl w:val="0"/>
                <w:numId w:val="46"/>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Adjustment Budget, departmental request consolidated by Budget &amp; Treasury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6FFE36A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All Section 57 Mangers </w:t>
            </w:r>
            <w:r w:rsidRPr="002A1BB6">
              <w:rPr>
                <w:rFonts w:ascii="Times New Roman" w:eastAsia="Times New Roman" w:hAnsi="Times New Roman" w:cs="Times New Roman"/>
                <w:sz w:val="18"/>
                <w:szCs w:val="18"/>
              </w:rPr>
              <w:t> </w:t>
            </w:r>
          </w:p>
          <w:p w14:paraId="0682FFF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6AA20D7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65EBF95A"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28-30 January 2026</w:t>
            </w:r>
          </w:p>
        </w:tc>
      </w:tr>
      <w:tr w:rsidR="002A1BB6" w:rsidRPr="002A1BB6" w14:paraId="0BE43D93"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6409700"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56EDCD1D" w14:textId="77777777" w:rsidR="002A1BB6" w:rsidRPr="002A1BB6" w:rsidRDefault="002A1BB6" w:rsidP="002A1BB6">
            <w:pPr>
              <w:numPr>
                <w:ilvl w:val="0"/>
                <w:numId w:val="47"/>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Presentation of the Adjustment budget to Management Team Meeting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7BE2C3D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45814942"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06 February 2026</w:t>
            </w:r>
          </w:p>
        </w:tc>
      </w:tr>
      <w:tr w:rsidR="002A1BB6" w:rsidRPr="002A1BB6" w14:paraId="2FDCC0C9"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4E1AE6A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790F5B9F" w14:textId="77777777" w:rsidR="002A1BB6" w:rsidRPr="002A1BB6" w:rsidRDefault="002A1BB6" w:rsidP="002A1BB6">
            <w:pPr>
              <w:numPr>
                <w:ilvl w:val="0"/>
                <w:numId w:val="48"/>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Special EXCO: tabling of adjustment budget</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5D3AE37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37360EA6"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18 February 2026</w:t>
            </w:r>
          </w:p>
        </w:tc>
      </w:tr>
      <w:tr w:rsidR="002A1BB6" w:rsidRPr="002A1BB6" w14:paraId="39E63F97"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42DCA7A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26177F57" w14:textId="77777777" w:rsidR="002A1BB6" w:rsidRPr="002A1BB6" w:rsidRDefault="002A1BB6" w:rsidP="002A1BB6">
            <w:pPr>
              <w:numPr>
                <w:ilvl w:val="0"/>
                <w:numId w:val="49"/>
              </w:numPr>
              <w:spacing w:after="0" w:line="240" w:lineRule="auto"/>
              <w:ind w:firstLine="0"/>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Special Council Meeting: tabling of adjustment budget</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6E7CFAC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4BACA943"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25 February 2026</w:t>
            </w:r>
          </w:p>
        </w:tc>
      </w:tr>
      <w:tr w:rsidR="002A1BB6" w:rsidRPr="002A1BB6" w14:paraId="2BC805FD" w14:textId="77777777" w:rsidTr="00521738">
        <w:trPr>
          <w:trHeight w:val="300"/>
          <w:jc w:val="center"/>
        </w:trPr>
        <w:tc>
          <w:tcPr>
            <w:tcW w:w="5000" w:type="pct"/>
            <w:gridSpan w:val="4"/>
            <w:tcBorders>
              <w:top w:val="single" w:sz="6" w:space="0" w:color="FFFFFF"/>
              <w:left w:val="single" w:sz="6" w:space="0" w:color="FFFFFF"/>
              <w:bottom w:val="single" w:sz="6" w:space="0" w:color="FFFFFF"/>
              <w:right w:val="single" w:sz="6" w:space="0" w:color="FFFFFF"/>
            </w:tcBorders>
            <w:shd w:val="clear" w:color="auto" w:fill="8064A2"/>
            <w:hideMark/>
          </w:tcPr>
          <w:p w14:paraId="51224BF0"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b/>
                <w:bCs/>
                <w:color w:val="FFFFFF" w:themeColor="background1"/>
                <w:sz w:val="18"/>
                <w:szCs w:val="18"/>
                <w:lang w:val="fr-FR"/>
              </w:rPr>
              <w:t>PROJECT AND INTERGRATION PHASE</w:t>
            </w:r>
          </w:p>
        </w:tc>
      </w:tr>
      <w:tr w:rsidR="002A1BB6" w:rsidRPr="002A1BB6" w14:paraId="6F317811"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339A7F8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INTEGRATION</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491BE00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Integrate - interdepartmental &amp; sector projects.    </w:t>
            </w:r>
            <w:r w:rsidRPr="002A1BB6">
              <w:rPr>
                <w:rFonts w:ascii="Times New Roman" w:eastAsia="Times New Roman" w:hAnsi="Times New Roman" w:cs="Times New Roman"/>
                <w:sz w:val="18"/>
                <w:szCs w:val="18"/>
              </w:rPr>
              <w:t> </w:t>
            </w:r>
          </w:p>
          <w:p w14:paraId="4D6E089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114B79F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Integrate all IDP sector Plans</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1792EA0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All Sector Departments </w:t>
            </w:r>
            <w:r w:rsidRPr="002A1BB6">
              <w:rPr>
                <w:rFonts w:ascii="Times New Roman" w:eastAsia="Times New Roman" w:hAnsi="Times New Roman" w:cs="Times New Roman"/>
                <w:sz w:val="18"/>
                <w:szCs w:val="18"/>
              </w:rPr>
              <w:t> </w:t>
            </w:r>
          </w:p>
          <w:p w14:paraId="7A28B43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0697234A"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16 - 28 February 2026</w:t>
            </w:r>
          </w:p>
        </w:tc>
      </w:tr>
      <w:tr w:rsidR="002A1BB6" w:rsidRPr="002A1BB6" w14:paraId="66C87F2E"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7D80821"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15BCBFD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Third Advert for the Rep Forum Meeting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517890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72EF70D5"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fr-FR"/>
              </w:rPr>
              <w:t>20 February 2026</w:t>
            </w:r>
          </w:p>
        </w:tc>
      </w:tr>
      <w:tr w:rsidR="002A1BB6" w:rsidRPr="002A1BB6" w14:paraId="43DFEBCB"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4C405D1"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5F1FF14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sz w:val="18"/>
                <w:szCs w:val="18"/>
                <w:lang w:val="en-US"/>
              </w:rPr>
              <w:t>3</w:t>
            </w:r>
            <w:r w:rsidRPr="002A1BB6">
              <w:rPr>
                <w:rFonts w:ascii="Times New Roman" w:eastAsia="Times New Roman" w:hAnsi="Times New Roman" w:cs="Times New Roman"/>
                <w:b/>
                <w:bCs/>
                <w:sz w:val="14"/>
                <w:szCs w:val="14"/>
                <w:vertAlign w:val="superscript"/>
                <w:lang w:val="en-US"/>
              </w:rPr>
              <w:t>rd</w:t>
            </w:r>
            <w:r w:rsidRPr="002A1BB6">
              <w:rPr>
                <w:rFonts w:ascii="Times New Roman" w:eastAsia="Times New Roman" w:hAnsi="Times New Roman" w:cs="Times New Roman"/>
                <w:sz w:val="18"/>
                <w:szCs w:val="18"/>
                <w:lang w:val="en-US"/>
              </w:rPr>
              <w:t xml:space="preserve"> Steering Committee - held quarterly in conjunction with the IGR meeting.</w:t>
            </w:r>
            <w:r w:rsidRPr="002A1BB6">
              <w:rPr>
                <w:rFonts w:ascii="Times New Roman" w:eastAsia="Times New Roman" w:hAnsi="Times New Roman" w:cs="Times New Roman"/>
                <w:sz w:val="18"/>
                <w:szCs w:val="18"/>
              </w:rPr>
              <w:t> </w:t>
            </w:r>
          </w:p>
          <w:p w14:paraId="6778F0A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25B56D7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sz w:val="18"/>
                <w:szCs w:val="18"/>
                <w:lang w:val="en-US"/>
              </w:rPr>
              <w:t>3</w:t>
            </w:r>
            <w:r w:rsidRPr="002A1BB6">
              <w:rPr>
                <w:rFonts w:ascii="Times New Roman" w:eastAsia="Times New Roman" w:hAnsi="Times New Roman" w:cs="Times New Roman"/>
                <w:b/>
                <w:bCs/>
                <w:sz w:val="14"/>
                <w:szCs w:val="14"/>
                <w:vertAlign w:val="superscript"/>
                <w:lang w:val="en-US"/>
              </w:rPr>
              <w:t>rd</w:t>
            </w:r>
            <w:r w:rsidRPr="002A1BB6">
              <w:rPr>
                <w:rFonts w:ascii="Times New Roman" w:eastAsia="Times New Roman" w:hAnsi="Times New Roman" w:cs="Times New Roman"/>
                <w:sz w:val="18"/>
                <w:szCs w:val="18"/>
                <w:lang w:val="en-US"/>
              </w:rPr>
              <w:t xml:space="preserve"> Representative Forum Meeting</w:t>
            </w:r>
            <w:r w:rsidRPr="002A1BB6">
              <w:rPr>
                <w:rFonts w:ascii="Times New Roman" w:eastAsia="Times New Roman" w:hAnsi="Times New Roman" w:cs="Times New Roman"/>
                <w:sz w:val="18"/>
                <w:szCs w:val="18"/>
              </w:rPr>
              <w:t> </w:t>
            </w:r>
          </w:p>
          <w:p w14:paraId="3C365C6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Presentation of Strategies &amp; Projects</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C83CF4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37B2E9C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 </w:t>
            </w:r>
            <w:r w:rsidRPr="002A1BB6">
              <w:rPr>
                <w:rFonts w:ascii="Times New Roman" w:eastAsia="Times New Roman" w:hAnsi="Times New Roman" w:cs="Times New Roman"/>
                <w:sz w:val="18"/>
                <w:szCs w:val="18"/>
              </w:rPr>
              <w:t> </w:t>
            </w:r>
          </w:p>
          <w:p w14:paraId="65BF1FC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70320C3F"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p>
          <w:p w14:paraId="4B0CC49F"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12 March 2026</w:t>
            </w:r>
          </w:p>
        </w:tc>
      </w:tr>
      <w:tr w:rsidR="002A1BB6" w:rsidRPr="002A1BB6" w14:paraId="06745B19"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0659108"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6A6A6"/>
            <w:hideMark/>
          </w:tcPr>
          <w:p w14:paraId="5379A1E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sz w:val="18"/>
                <w:szCs w:val="18"/>
                <w:lang w:val="en-US"/>
              </w:rPr>
              <w:t xml:space="preserve">BTO </w:t>
            </w:r>
            <w:r w:rsidRPr="002A1BB6">
              <w:rPr>
                <w:rFonts w:ascii="Times New Roman" w:eastAsia="Times New Roman" w:hAnsi="Times New Roman" w:cs="Times New Roman"/>
                <w:sz w:val="18"/>
                <w:szCs w:val="18"/>
                <w:lang w:val="en-US"/>
              </w:rPr>
              <w:t>Steering committee Meeting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6A6A6"/>
            <w:hideMark/>
          </w:tcPr>
          <w:p w14:paraId="7C458F2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STANCO Chairperson and CFO and GM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6A6A6"/>
            <w:hideMark/>
          </w:tcPr>
          <w:p w14:paraId="1392EBFF"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11 March 2026</w:t>
            </w:r>
          </w:p>
        </w:tc>
      </w:tr>
      <w:tr w:rsidR="002A1BB6" w:rsidRPr="002A1BB6" w14:paraId="2B49AA66"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38D7902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EXCO SITTING</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40C2A36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Draft IDP, Budget and SDBIP Alignment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60381D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MMs office and BTO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4F9892EF"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02 March 2026</w:t>
            </w:r>
          </w:p>
        </w:tc>
      </w:tr>
      <w:tr w:rsidR="002A1BB6" w:rsidRPr="002A1BB6" w14:paraId="3F06F7C3"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41AE126"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563C3D5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2025/2026 Draft IDP and Budget to EXCO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6009A72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Municipal Manager/CFO / </w:t>
            </w:r>
            <w:r w:rsidRPr="002A1BB6">
              <w:rPr>
                <w:rFonts w:ascii="Times New Roman" w:eastAsia="Times New Roman" w:hAnsi="Times New Roman" w:cs="Times New Roman"/>
                <w:sz w:val="18"/>
                <w:szCs w:val="18"/>
              </w:rPr>
              <w:t> </w:t>
            </w:r>
          </w:p>
          <w:p w14:paraId="6D5DF1E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fr-FR"/>
              </w:rPr>
              <w:t>Strategic Governance Manager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48174034"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18 March 2026</w:t>
            </w:r>
          </w:p>
        </w:tc>
      </w:tr>
      <w:tr w:rsidR="002A1BB6" w:rsidRPr="002A1BB6" w14:paraId="388D66AE"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095BCAC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COUNCIL SITTING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217E42E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Table Draft IDP and Budget to Council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03DA5EC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6B71F81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 </w:t>
            </w:r>
            <w:r w:rsidRPr="002A1BB6">
              <w:rPr>
                <w:rFonts w:ascii="Times New Roman" w:eastAsia="Times New Roman" w:hAnsi="Times New Roman" w:cs="Times New Roman"/>
                <w:sz w:val="18"/>
                <w:szCs w:val="18"/>
              </w:rPr>
              <w:t> </w:t>
            </w:r>
          </w:p>
          <w:p w14:paraId="0E476C5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 </w:t>
            </w:r>
            <w:r w:rsidRPr="002A1BB6">
              <w:rPr>
                <w:rFonts w:ascii="Times New Roman" w:eastAsia="Times New Roman" w:hAnsi="Times New Roman" w:cs="Times New Roman"/>
                <w:sz w:val="18"/>
                <w:szCs w:val="18"/>
              </w:rPr>
              <w:t> </w:t>
            </w:r>
          </w:p>
          <w:p w14:paraId="6514F5B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776" w:type="pct"/>
            <w:vMerge w:val="restart"/>
            <w:tcBorders>
              <w:top w:val="single" w:sz="6" w:space="0" w:color="FFFFFF"/>
              <w:left w:val="single" w:sz="6" w:space="0" w:color="FFFFFF"/>
              <w:bottom w:val="single" w:sz="6" w:space="0" w:color="FFFFFF"/>
              <w:right w:val="single" w:sz="6" w:space="0" w:color="FFFFFF"/>
            </w:tcBorders>
            <w:shd w:val="clear" w:color="auto" w:fill="4472C4"/>
            <w:vAlign w:val="center"/>
            <w:hideMark/>
          </w:tcPr>
          <w:p w14:paraId="70243836"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25 March 2026</w:t>
            </w:r>
          </w:p>
        </w:tc>
      </w:tr>
      <w:tr w:rsidR="002A1BB6" w:rsidRPr="002A1BB6" w14:paraId="2D1A43D1"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3A8ECD1"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2291CBF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Tabling of Annual Report and Oversight report for Adoption by council.</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4E4AABD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Mayor/Municipal Manager</w:t>
            </w:r>
            <w:r w:rsidRPr="002A1BB6">
              <w:rPr>
                <w:rFonts w:ascii="Times New Roman" w:eastAsia="Times New Roman" w:hAnsi="Times New Roman" w:cs="Times New Roman"/>
                <w:sz w:val="18"/>
                <w:szCs w:val="18"/>
              </w:rPr>
              <w:t> </w:t>
            </w:r>
          </w:p>
          <w:p w14:paraId="21AFC45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776" w:type="pct"/>
            <w:vMerge/>
            <w:tcBorders>
              <w:top w:val="single" w:sz="6" w:space="0" w:color="FFFFFF"/>
              <w:left w:val="single" w:sz="6" w:space="0" w:color="FFFFFF"/>
              <w:bottom w:val="single" w:sz="6" w:space="0" w:color="FFFFFF"/>
              <w:right w:val="single" w:sz="6" w:space="0" w:color="FFFFFF"/>
            </w:tcBorders>
            <w:shd w:val="clear" w:color="auto" w:fill="BDD6EE" w:themeFill="accent1" w:themeFillTint="66"/>
            <w:vAlign w:val="center"/>
            <w:hideMark/>
          </w:tcPr>
          <w:p w14:paraId="6F0BA733" w14:textId="77777777" w:rsidR="002A1BB6" w:rsidRPr="002A1BB6" w:rsidRDefault="002A1BB6" w:rsidP="00521738">
            <w:pPr>
              <w:spacing w:after="0" w:line="240" w:lineRule="auto"/>
              <w:jc w:val="center"/>
              <w:rPr>
                <w:rFonts w:ascii="Times New Roman" w:eastAsia="Times New Roman" w:hAnsi="Times New Roman" w:cs="Times New Roman"/>
                <w:color w:val="FFFFFF" w:themeColor="background1"/>
                <w:sz w:val="18"/>
                <w:szCs w:val="18"/>
              </w:rPr>
            </w:pPr>
          </w:p>
        </w:tc>
      </w:tr>
      <w:tr w:rsidR="002A1BB6" w:rsidRPr="002A1BB6" w14:paraId="25DB8B01"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63A87F2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PUBLICISING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223711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Advertise 2022/2023 Final Annual Report and Oversight Report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34B6120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47DDDFB2"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02 April 2026</w:t>
            </w:r>
          </w:p>
        </w:tc>
      </w:tr>
      <w:tr w:rsidR="002A1BB6" w:rsidRPr="002A1BB6" w14:paraId="6F86A173"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727068F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SUBMISSION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5D7705F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Submit to relevant Stakeholders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3A2CF74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BDD6EE" w:themeFill="accent1" w:themeFillTint="66"/>
            <w:hideMark/>
          </w:tcPr>
          <w:p w14:paraId="6A162B43"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02 April 2026</w:t>
            </w:r>
          </w:p>
        </w:tc>
      </w:tr>
      <w:tr w:rsidR="002A1BB6" w:rsidRPr="002A1BB6" w14:paraId="04777C35"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1AEC992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PUBLICISING FOR PUBLIC COMMENTS</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01BB9DF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 for the draft IDP</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15A80D2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IDP Unit</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6B0D9E1C"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30 March 2026</w:t>
            </w:r>
          </w:p>
        </w:tc>
      </w:tr>
      <w:tr w:rsidR="002A1BB6" w:rsidRPr="002A1BB6" w14:paraId="79B392DA"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6E49D3F"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3B71693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Publicise the draft IDP for public comments.</w:t>
            </w:r>
            <w:r w:rsidRPr="002A1BB6">
              <w:rPr>
                <w:rFonts w:ascii="Times New Roman" w:eastAsia="Times New Roman" w:hAnsi="Times New Roman" w:cs="Times New Roman"/>
                <w:sz w:val="18"/>
                <w:szCs w:val="18"/>
              </w:rPr>
              <w:t> </w:t>
            </w:r>
          </w:p>
          <w:p w14:paraId="08DED34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675C124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IDP unit</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5235EC35"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30 March – 30 April 2026</w:t>
            </w:r>
          </w:p>
        </w:tc>
      </w:tr>
      <w:tr w:rsidR="002A1BB6" w:rsidRPr="002A1BB6" w14:paraId="41437927" w14:textId="77777777" w:rsidTr="00521738">
        <w:trPr>
          <w:trHeight w:val="300"/>
          <w:jc w:val="center"/>
        </w:trPr>
        <w:tc>
          <w:tcPr>
            <w:tcW w:w="743" w:type="pct"/>
            <w:vMerge w:val="restart"/>
            <w:tcBorders>
              <w:top w:val="single" w:sz="6" w:space="0" w:color="FFFFFF"/>
              <w:left w:val="single" w:sz="6" w:space="0" w:color="FFFFFF"/>
              <w:bottom w:val="single" w:sz="6" w:space="0" w:color="FFFFFF"/>
              <w:right w:val="single" w:sz="6" w:space="0" w:color="FFFFFF"/>
            </w:tcBorders>
            <w:shd w:val="clear" w:color="auto" w:fill="8064A2"/>
            <w:hideMark/>
          </w:tcPr>
          <w:p w14:paraId="7915C11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2F2F2"/>
                <w:sz w:val="18"/>
                <w:szCs w:val="18"/>
                <w:lang w:val="fr-FR"/>
              </w:rPr>
              <w:lastRenderedPageBreak/>
              <w:t>PROJECT AND INTERGRATION PHASE</w:t>
            </w:r>
            <w:r w:rsidRPr="002A1BB6">
              <w:rPr>
                <w:rFonts w:ascii="Times New Roman" w:eastAsia="Times New Roman" w:hAnsi="Times New Roman" w:cs="Times New Roman"/>
                <w:color w:val="F2F2F2"/>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529D47A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IDP/Budget Outreach</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76D1AED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Manager/CFO</w:t>
            </w:r>
            <w:r w:rsidRPr="002A1BB6">
              <w:rPr>
                <w:rFonts w:ascii="Times New Roman" w:eastAsia="Times New Roman" w:hAnsi="Times New Roman" w:cs="Times New Roman"/>
                <w:sz w:val="18"/>
                <w:szCs w:val="18"/>
              </w:rPr>
              <w:t> </w:t>
            </w:r>
          </w:p>
          <w:p w14:paraId="652D9FF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IDP Unit</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225F68C8"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31 - 02 April 2026</w:t>
            </w:r>
          </w:p>
        </w:tc>
      </w:tr>
      <w:tr w:rsidR="002A1BB6" w:rsidRPr="002A1BB6" w14:paraId="7DE309A7"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48BA55C"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0C538C3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Advertise draft IDP, Draft Budget, Outreach Program &amp; Tariffs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7C380DD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Manager/CFO</w:t>
            </w:r>
            <w:r w:rsidRPr="002A1BB6">
              <w:rPr>
                <w:rFonts w:ascii="Times New Roman" w:eastAsia="Times New Roman" w:hAnsi="Times New Roman" w:cs="Times New Roman"/>
                <w:sz w:val="18"/>
                <w:szCs w:val="18"/>
              </w:rPr>
              <w:t> </w:t>
            </w:r>
          </w:p>
          <w:p w14:paraId="0D782A2F"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55F6F35D"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03 April 2026</w:t>
            </w:r>
          </w:p>
        </w:tc>
      </w:tr>
      <w:tr w:rsidR="002A1BB6" w:rsidRPr="002A1BB6" w14:paraId="4BADDB08"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9F647D4"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482E42BE" w14:textId="77777777" w:rsidR="002A1BB6" w:rsidRPr="002A1BB6" w:rsidRDefault="002A1BB6" w:rsidP="00521738">
            <w:pPr>
              <w:spacing w:after="0" w:line="240" w:lineRule="auto"/>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GB"/>
              </w:rPr>
              <w:t>Mid-year and budget benchmark engagement for the year - 2023</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31C34BB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Manager/CFO/Provincial Treasury</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2C3D6DE6"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20 February 2026</w:t>
            </w:r>
          </w:p>
        </w:tc>
      </w:tr>
      <w:tr w:rsidR="002A1BB6" w:rsidRPr="002A1BB6" w14:paraId="21428CD7"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7B8B0DF"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33665B9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 for the IDP Rep Forum Meeting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78D47E0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 Unit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0AF2D784"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24 April 2026</w:t>
            </w:r>
          </w:p>
        </w:tc>
      </w:tr>
      <w:tr w:rsidR="002A1BB6" w:rsidRPr="002A1BB6" w14:paraId="4A5310B8"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121DC31"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5B08ED3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Align Budget to IDP re: submission made by community, Provincial Treasury, National Treasury and others</w:t>
            </w:r>
            <w:r w:rsidRPr="002A1BB6">
              <w:rPr>
                <w:rFonts w:ascii="Times New Roman" w:eastAsia="Times New Roman" w:hAnsi="Times New Roman" w:cs="Times New Roman"/>
                <w:sz w:val="18"/>
                <w:szCs w:val="18"/>
              </w:rPr>
              <w:t> </w:t>
            </w:r>
          </w:p>
          <w:p w14:paraId="008201CC"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168BB146"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Chairperson Budget &amp; Treasury Standing Committee/CFO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081C8CD2"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11 – 12 May 2026</w:t>
            </w:r>
          </w:p>
        </w:tc>
      </w:tr>
      <w:tr w:rsidR="002A1BB6" w:rsidRPr="002A1BB6" w14:paraId="3B3C28AD"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tcPr>
          <w:p w14:paraId="6FB53C6B"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tcPr>
          <w:p w14:paraId="16DBC7AA" w14:textId="77777777" w:rsidR="002A1BB6" w:rsidRPr="002A1BB6" w:rsidRDefault="002A1BB6" w:rsidP="00521738">
            <w:pPr>
              <w:spacing w:after="0" w:line="240" w:lineRule="auto"/>
              <w:textAlignment w:val="baseline"/>
              <w:rPr>
                <w:rFonts w:ascii="Times New Roman" w:eastAsia="Times New Roman" w:hAnsi="Times New Roman" w:cs="Times New Roman"/>
                <w:sz w:val="18"/>
                <w:szCs w:val="18"/>
                <w:lang w:val="en-US"/>
              </w:rPr>
            </w:pPr>
            <w:r w:rsidRPr="002A1BB6">
              <w:rPr>
                <w:rFonts w:ascii="Times New Roman" w:eastAsia="Times New Roman" w:hAnsi="Times New Roman" w:cs="Times New Roman"/>
                <w:sz w:val="18"/>
                <w:szCs w:val="18"/>
                <w:lang w:val="en-GB"/>
              </w:rPr>
              <w:t>2026/27 Benchmark Engagement</w:t>
            </w:r>
          </w:p>
        </w:tc>
        <w:tc>
          <w:tcPr>
            <w:tcW w:w="1550" w:type="pct"/>
            <w:tcBorders>
              <w:top w:val="single" w:sz="6" w:space="0" w:color="FFFFFF"/>
              <w:left w:val="single" w:sz="6" w:space="0" w:color="FFFFFF"/>
              <w:bottom w:val="single" w:sz="6" w:space="0" w:color="FFFFFF"/>
              <w:right w:val="single" w:sz="6" w:space="0" w:color="FFFFFF"/>
            </w:tcBorders>
            <w:shd w:val="clear" w:color="auto" w:fill="A5A5A5"/>
          </w:tcPr>
          <w:p w14:paraId="088782B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lang w:val="en-US"/>
              </w:rPr>
            </w:pPr>
            <w:r w:rsidRPr="002A1BB6">
              <w:rPr>
                <w:rFonts w:ascii="Times New Roman" w:eastAsia="Times New Roman" w:hAnsi="Times New Roman" w:cs="Times New Roman"/>
                <w:sz w:val="18"/>
                <w:szCs w:val="18"/>
                <w:lang w:val="en-US"/>
              </w:rPr>
              <w:t>Municipal Manager/CFO/Provincial Treasury</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tcPr>
          <w:p w14:paraId="51AED55D"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lang w:val="en-US"/>
              </w:rPr>
            </w:pPr>
            <w:r w:rsidRPr="002A1BB6">
              <w:rPr>
                <w:rFonts w:ascii="Times New Roman" w:eastAsia="Times New Roman" w:hAnsi="Times New Roman" w:cs="Times New Roman"/>
                <w:color w:val="FFFFFF" w:themeColor="background1"/>
                <w:sz w:val="18"/>
                <w:szCs w:val="18"/>
                <w:lang w:val="en-US"/>
              </w:rPr>
              <w:t>13 May 2026</w:t>
            </w:r>
          </w:p>
        </w:tc>
      </w:tr>
      <w:tr w:rsidR="002A1BB6" w:rsidRPr="002A1BB6" w14:paraId="2D27E641"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DF1512A"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7DC3635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sz w:val="18"/>
                <w:szCs w:val="18"/>
                <w:lang w:val="en-US"/>
              </w:rPr>
              <w:t>4</w:t>
            </w:r>
            <w:r w:rsidRPr="002A1BB6">
              <w:rPr>
                <w:rFonts w:ascii="Times New Roman" w:eastAsia="Times New Roman" w:hAnsi="Times New Roman" w:cs="Times New Roman"/>
                <w:b/>
                <w:bCs/>
                <w:sz w:val="14"/>
                <w:szCs w:val="14"/>
                <w:vertAlign w:val="superscript"/>
                <w:lang w:val="en-US"/>
              </w:rPr>
              <w:t>th</w:t>
            </w:r>
            <w:r w:rsidRPr="002A1BB6">
              <w:rPr>
                <w:rFonts w:ascii="Times New Roman" w:eastAsia="Times New Roman" w:hAnsi="Times New Roman" w:cs="Times New Roman"/>
                <w:b/>
                <w:bCs/>
                <w:sz w:val="18"/>
                <w:szCs w:val="18"/>
                <w:lang w:val="en-US"/>
              </w:rPr>
              <w:t> </w:t>
            </w:r>
            <w:r w:rsidRPr="002A1BB6">
              <w:rPr>
                <w:rFonts w:ascii="Times New Roman" w:eastAsia="Times New Roman" w:hAnsi="Times New Roman" w:cs="Times New Roman"/>
                <w:sz w:val="18"/>
                <w:szCs w:val="18"/>
                <w:lang w:val="en-US"/>
              </w:rPr>
              <w:t>  IDP Steering Committee - held quarterly in conjunction with the IGR meeting.</w:t>
            </w:r>
            <w:r w:rsidRPr="002A1BB6">
              <w:rPr>
                <w:rFonts w:ascii="Times New Roman" w:eastAsia="Times New Roman" w:hAnsi="Times New Roman" w:cs="Times New Roman"/>
                <w:sz w:val="18"/>
                <w:szCs w:val="18"/>
              </w:rPr>
              <w:t> </w:t>
            </w:r>
          </w:p>
          <w:p w14:paraId="4BC6EB74"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rPr>
              <w:t> </w:t>
            </w:r>
          </w:p>
          <w:p w14:paraId="29439BE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sz w:val="18"/>
                <w:szCs w:val="18"/>
                <w:lang w:val="en-US"/>
              </w:rPr>
              <w:t>4</w:t>
            </w:r>
            <w:r w:rsidRPr="002A1BB6">
              <w:rPr>
                <w:rFonts w:ascii="Times New Roman" w:eastAsia="Times New Roman" w:hAnsi="Times New Roman" w:cs="Times New Roman"/>
                <w:b/>
                <w:bCs/>
                <w:sz w:val="14"/>
                <w:szCs w:val="14"/>
                <w:vertAlign w:val="superscript"/>
                <w:lang w:val="en-US"/>
              </w:rPr>
              <w:t>th</w:t>
            </w:r>
            <w:r w:rsidRPr="002A1BB6">
              <w:rPr>
                <w:rFonts w:ascii="Times New Roman" w:eastAsia="Times New Roman" w:hAnsi="Times New Roman" w:cs="Times New Roman"/>
                <w:b/>
                <w:bCs/>
                <w:sz w:val="18"/>
                <w:szCs w:val="18"/>
                <w:lang w:val="en-US"/>
              </w:rPr>
              <w:t xml:space="preserve"> IDP</w:t>
            </w:r>
            <w:r w:rsidRPr="002A1BB6">
              <w:rPr>
                <w:rFonts w:ascii="Times New Roman" w:eastAsia="Times New Roman" w:hAnsi="Times New Roman" w:cs="Times New Roman"/>
                <w:sz w:val="18"/>
                <w:szCs w:val="18"/>
                <w:lang w:val="en-US"/>
              </w:rPr>
              <w:t xml:space="preserve"> Rep Forum</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21BFDF4E"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58E681A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 </w:t>
            </w:r>
            <w:r w:rsidRPr="002A1BB6">
              <w:rPr>
                <w:rFonts w:ascii="Times New Roman" w:eastAsia="Times New Roman" w:hAnsi="Times New Roman" w:cs="Times New Roman"/>
                <w:sz w:val="18"/>
                <w:szCs w:val="18"/>
              </w:rPr>
              <w:t> </w:t>
            </w:r>
          </w:p>
          <w:p w14:paraId="1E081CF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Strategic Governance Manager</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384AEB0B"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14 May 2026</w:t>
            </w:r>
          </w:p>
        </w:tc>
      </w:tr>
      <w:tr w:rsidR="002A1BB6" w:rsidRPr="002A1BB6" w14:paraId="3DEA48DC" w14:textId="77777777" w:rsidTr="00521738">
        <w:trPr>
          <w:trHeight w:val="300"/>
          <w:jc w:val="center"/>
        </w:trPr>
        <w:tc>
          <w:tcPr>
            <w:tcW w:w="743" w:type="pct"/>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EB91C9C" w14:textId="77777777" w:rsidR="002A1BB6" w:rsidRPr="002A1BB6" w:rsidRDefault="002A1BB6" w:rsidP="00521738">
            <w:pPr>
              <w:spacing w:after="0" w:line="240" w:lineRule="auto"/>
              <w:rPr>
                <w:rFonts w:ascii="Times New Roman" w:eastAsia="Times New Roman" w:hAnsi="Times New Roman" w:cs="Times New Roman"/>
                <w:sz w:val="18"/>
                <w:szCs w:val="18"/>
              </w:rPr>
            </w:pP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4E8B741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steering Committee Meeting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56F0C9DA"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STANCO Chairperson and CFO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6E7C9EF0"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12 May 2026</w:t>
            </w:r>
          </w:p>
        </w:tc>
      </w:tr>
      <w:tr w:rsidR="002A1BB6" w:rsidRPr="002A1BB6" w14:paraId="1B495DD6"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5FF9FA82"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EXCO SITTING</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A5A5A5"/>
            <w:hideMark/>
          </w:tcPr>
          <w:p w14:paraId="140C3E3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Consideration of submission made by community, Provincial Treasury, National Treasury and other departments, Final IDP/Budget</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A5A5A5"/>
            <w:hideMark/>
          </w:tcPr>
          <w:p w14:paraId="34BBC0E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21E3967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w:t>
            </w:r>
            <w:r w:rsidRPr="002A1BB6">
              <w:rPr>
                <w:rFonts w:ascii="Times New Roman" w:eastAsia="Times New Roman" w:hAnsi="Times New Roman" w:cs="Times New Roman"/>
                <w:sz w:val="18"/>
                <w:szCs w:val="18"/>
              </w:rPr>
              <w:t> </w:t>
            </w:r>
          </w:p>
          <w:p w14:paraId="330F1597"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EDP General Manger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A5A5A5"/>
            <w:hideMark/>
          </w:tcPr>
          <w:p w14:paraId="64BBFF98"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21 May 2026</w:t>
            </w:r>
          </w:p>
        </w:tc>
      </w:tr>
      <w:tr w:rsidR="002A1BB6" w:rsidRPr="002A1BB6" w14:paraId="1F970450"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68A198A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COUNCIL SITTING </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1A695A0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Consideration of submission made by community, Provincial Treasury, National Treasury and other departments, Final IDP/Budget</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56B00DA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The Hon. Mayor</w:t>
            </w:r>
            <w:r w:rsidRPr="002A1BB6">
              <w:rPr>
                <w:rFonts w:ascii="Times New Roman" w:eastAsia="Times New Roman" w:hAnsi="Times New Roman" w:cs="Times New Roman"/>
                <w:sz w:val="18"/>
                <w:szCs w:val="18"/>
              </w:rPr>
              <w:t> </w:t>
            </w:r>
          </w:p>
          <w:p w14:paraId="3B084EE1"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Municipal Manager</w:t>
            </w:r>
            <w:r w:rsidRPr="002A1BB6">
              <w:rPr>
                <w:rFonts w:ascii="Times New Roman" w:eastAsia="Times New Roman" w:hAnsi="Times New Roman" w:cs="Times New Roman"/>
                <w:sz w:val="18"/>
                <w:szCs w:val="18"/>
              </w:rPr>
              <w:t> </w:t>
            </w:r>
          </w:p>
          <w:p w14:paraId="48C6E2B5"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EDP General Manger </w:t>
            </w:r>
            <w:r w:rsidRPr="002A1BB6">
              <w:rPr>
                <w:rFonts w:ascii="Times New Roman" w:eastAsia="Times New Roman" w:hAnsi="Times New Roman" w:cs="Times New Roman"/>
                <w:sz w:val="18"/>
                <w:szCs w:val="18"/>
              </w:rPr>
              <w:t> </w:t>
            </w:r>
          </w:p>
          <w:p w14:paraId="10F412D9"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7E83C12E"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28 May 2026</w:t>
            </w:r>
          </w:p>
        </w:tc>
      </w:tr>
      <w:tr w:rsidR="002A1BB6" w:rsidRPr="002A1BB6" w14:paraId="28929ACC"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7F8D3B9D"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PUBLICISING</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6834EBF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Advertise the 2025/2026 Final IDP, Budget and Tariffs </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514D85B3"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BTO/Strategic Governance Manager/IDP Unit /CFO</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260F007E"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05 June 2026</w:t>
            </w:r>
          </w:p>
        </w:tc>
      </w:tr>
      <w:tr w:rsidR="002A1BB6" w:rsidRPr="002A1BB6" w14:paraId="59A726ED" w14:textId="77777777" w:rsidTr="00521738">
        <w:trPr>
          <w:trHeight w:val="300"/>
          <w:jc w:val="center"/>
        </w:trPr>
        <w:tc>
          <w:tcPr>
            <w:tcW w:w="743" w:type="pct"/>
            <w:tcBorders>
              <w:top w:val="single" w:sz="6" w:space="0" w:color="FFFFFF"/>
              <w:left w:val="single" w:sz="6" w:space="0" w:color="FFFFFF"/>
              <w:bottom w:val="single" w:sz="6" w:space="0" w:color="FFFFFF"/>
              <w:right w:val="single" w:sz="6" w:space="0" w:color="FFFFFF"/>
            </w:tcBorders>
            <w:shd w:val="clear" w:color="auto" w:fill="8064A2"/>
            <w:hideMark/>
          </w:tcPr>
          <w:p w14:paraId="1B49405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b/>
                <w:bCs/>
                <w:color w:val="FFFFFF"/>
                <w:sz w:val="18"/>
                <w:szCs w:val="18"/>
                <w:lang w:val="en-US"/>
              </w:rPr>
              <w:t>SUBMISSION</w:t>
            </w:r>
            <w:r w:rsidRPr="002A1BB6">
              <w:rPr>
                <w:rFonts w:ascii="Times New Roman" w:eastAsia="Times New Roman" w:hAnsi="Times New Roman" w:cs="Times New Roman"/>
                <w:color w:val="FFFFFF"/>
                <w:sz w:val="18"/>
                <w:szCs w:val="18"/>
              </w:rPr>
              <w:t> </w:t>
            </w:r>
          </w:p>
        </w:tc>
        <w:tc>
          <w:tcPr>
            <w:tcW w:w="1931" w:type="pct"/>
            <w:tcBorders>
              <w:top w:val="single" w:sz="6" w:space="0" w:color="FFFFFF"/>
              <w:left w:val="single" w:sz="6" w:space="0" w:color="FFFFFF"/>
              <w:bottom w:val="single" w:sz="6" w:space="0" w:color="FFFFFF"/>
              <w:right w:val="single" w:sz="6" w:space="0" w:color="FFFFFF"/>
            </w:tcBorders>
            <w:shd w:val="clear" w:color="auto" w:fill="4472C4"/>
            <w:hideMark/>
          </w:tcPr>
          <w:p w14:paraId="64369808"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Submit to relevant Stakeholders</w:t>
            </w:r>
            <w:r w:rsidRPr="002A1BB6">
              <w:rPr>
                <w:rFonts w:ascii="Times New Roman" w:eastAsia="Times New Roman" w:hAnsi="Times New Roman" w:cs="Times New Roman"/>
                <w:sz w:val="18"/>
                <w:szCs w:val="18"/>
              </w:rPr>
              <w:t> </w:t>
            </w:r>
          </w:p>
        </w:tc>
        <w:tc>
          <w:tcPr>
            <w:tcW w:w="1550" w:type="pct"/>
            <w:tcBorders>
              <w:top w:val="single" w:sz="6" w:space="0" w:color="FFFFFF"/>
              <w:left w:val="single" w:sz="6" w:space="0" w:color="FFFFFF"/>
              <w:bottom w:val="single" w:sz="6" w:space="0" w:color="FFFFFF"/>
              <w:right w:val="single" w:sz="6" w:space="0" w:color="FFFFFF"/>
            </w:tcBorders>
            <w:shd w:val="clear" w:color="auto" w:fill="4472C4"/>
            <w:hideMark/>
          </w:tcPr>
          <w:p w14:paraId="1D7354DB"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IDP</w:t>
            </w:r>
            <w:r w:rsidRPr="002A1BB6">
              <w:rPr>
                <w:rFonts w:ascii="Times New Roman" w:eastAsia="Times New Roman" w:hAnsi="Times New Roman" w:cs="Times New Roman"/>
                <w:sz w:val="18"/>
                <w:szCs w:val="18"/>
              </w:rPr>
              <w:t> </w:t>
            </w:r>
          </w:p>
          <w:p w14:paraId="6C8B2940" w14:textId="77777777" w:rsidR="002A1BB6" w:rsidRPr="002A1BB6" w:rsidRDefault="002A1BB6" w:rsidP="00521738">
            <w:pPr>
              <w:spacing w:after="0" w:line="240" w:lineRule="auto"/>
              <w:jc w:val="both"/>
              <w:textAlignment w:val="baseline"/>
              <w:rPr>
                <w:rFonts w:ascii="Times New Roman" w:eastAsia="Times New Roman" w:hAnsi="Times New Roman" w:cs="Times New Roman"/>
                <w:sz w:val="18"/>
                <w:szCs w:val="18"/>
              </w:rPr>
            </w:pPr>
            <w:r w:rsidRPr="002A1BB6">
              <w:rPr>
                <w:rFonts w:ascii="Times New Roman" w:eastAsia="Times New Roman" w:hAnsi="Times New Roman" w:cs="Times New Roman"/>
                <w:sz w:val="18"/>
                <w:szCs w:val="18"/>
                <w:lang w:val="en-US"/>
              </w:rPr>
              <w:t>BTO </w:t>
            </w:r>
            <w:r w:rsidRPr="002A1BB6">
              <w:rPr>
                <w:rFonts w:ascii="Times New Roman" w:eastAsia="Times New Roman" w:hAnsi="Times New Roman" w:cs="Times New Roman"/>
                <w:sz w:val="18"/>
                <w:szCs w:val="18"/>
              </w:rPr>
              <w:t> </w:t>
            </w:r>
          </w:p>
        </w:tc>
        <w:tc>
          <w:tcPr>
            <w:tcW w:w="776" w:type="pct"/>
            <w:tcBorders>
              <w:top w:val="single" w:sz="6" w:space="0" w:color="FFFFFF"/>
              <w:left w:val="single" w:sz="6" w:space="0" w:color="FFFFFF"/>
              <w:bottom w:val="single" w:sz="6" w:space="0" w:color="FFFFFF"/>
              <w:right w:val="single" w:sz="6" w:space="0" w:color="FFFFFF"/>
            </w:tcBorders>
            <w:shd w:val="clear" w:color="auto" w:fill="4472C4"/>
            <w:hideMark/>
          </w:tcPr>
          <w:p w14:paraId="31BA7855" w14:textId="77777777" w:rsidR="002A1BB6" w:rsidRPr="002A1BB6" w:rsidRDefault="002A1BB6" w:rsidP="00521738">
            <w:pPr>
              <w:spacing w:after="0" w:line="240" w:lineRule="auto"/>
              <w:jc w:val="center"/>
              <w:textAlignment w:val="baseline"/>
              <w:rPr>
                <w:rFonts w:ascii="Times New Roman" w:eastAsia="Times New Roman" w:hAnsi="Times New Roman" w:cs="Times New Roman"/>
                <w:color w:val="FFFFFF" w:themeColor="background1"/>
                <w:sz w:val="18"/>
                <w:szCs w:val="18"/>
              </w:rPr>
            </w:pPr>
            <w:r w:rsidRPr="002A1BB6">
              <w:rPr>
                <w:rFonts w:ascii="Times New Roman" w:eastAsia="Times New Roman" w:hAnsi="Times New Roman" w:cs="Times New Roman"/>
                <w:color w:val="FFFFFF" w:themeColor="background1"/>
                <w:sz w:val="18"/>
                <w:szCs w:val="18"/>
                <w:lang w:val="en-US"/>
              </w:rPr>
              <w:t>01 - 05 June 2026</w:t>
            </w:r>
          </w:p>
        </w:tc>
      </w:tr>
    </w:tbl>
    <w:p w14:paraId="7C8D27F6" w14:textId="77777777" w:rsidR="002A1BB6" w:rsidRPr="005517A5" w:rsidRDefault="002A1BB6" w:rsidP="002A1BB6">
      <w:pPr>
        <w:rPr>
          <w:lang w:val="en-US"/>
        </w:rPr>
      </w:pPr>
    </w:p>
    <w:p w14:paraId="59E71BF9" w14:textId="77777777" w:rsidR="001E484F" w:rsidRDefault="001E484F" w:rsidP="00D572EE">
      <w:pPr>
        <w:rPr>
          <w:rFonts w:ascii="Times New Roman" w:hAnsi="Times New Roman" w:cs="Times New Roman"/>
          <w:b/>
          <w:bCs/>
          <w:u w:val="single"/>
        </w:rPr>
      </w:pPr>
    </w:p>
    <w:p w14:paraId="10EF44E8" w14:textId="77777777" w:rsidR="00DE60B4" w:rsidRPr="007D0837" w:rsidRDefault="00DE60B4" w:rsidP="00D572EE">
      <w:pPr>
        <w:rPr>
          <w:rFonts w:ascii="Times New Roman" w:hAnsi="Times New Roman" w:cs="Times New Roman"/>
          <w:b/>
          <w:bCs/>
          <w:u w:val="single"/>
        </w:rPr>
      </w:pPr>
    </w:p>
    <w:p w14:paraId="4A296CCB" w14:textId="5645D392" w:rsidR="00025643" w:rsidRPr="000F51DB" w:rsidRDefault="00D572EE" w:rsidP="000F51DB">
      <w:pPr>
        <w:rPr>
          <w:rFonts w:ascii="Times New Roman" w:hAnsi="Times New Roman" w:cs="Times New Roman"/>
          <w:b/>
          <w:bCs/>
        </w:rPr>
      </w:pPr>
      <w:r w:rsidRPr="007D0837">
        <w:rPr>
          <w:rFonts w:ascii="Times New Roman" w:hAnsi="Times New Roman" w:cs="Times New Roman"/>
          <w:b/>
          <w:bCs/>
        </w:rPr>
        <w:br w:type="textWrapping" w:clear="all"/>
        <w:t xml:space="preserve">   </w:t>
      </w:r>
    </w:p>
    <w:sectPr w:rsidR="00025643" w:rsidRPr="000F51DB">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F8D0" w14:textId="77777777" w:rsidR="006B248D" w:rsidRDefault="006B248D">
      <w:pPr>
        <w:spacing w:after="0" w:line="240" w:lineRule="auto"/>
      </w:pPr>
      <w:r>
        <w:separator/>
      </w:r>
    </w:p>
  </w:endnote>
  <w:endnote w:type="continuationSeparator" w:id="0">
    <w:p w14:paraId="56EF3F6F" w14:textId="77777777" w:rsidR="006B248D" w:rsidRDefault="006B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8170" w14:textId="77777777" w:rsidR="00CF45C6" w:rsidRDefault="00CF45C6" w:rsidP="00712D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954AA" w14:textId="77777777" w:rsidR="00CF45C6" w:rsidRDefault="00CF45C6" w:rsidP="00712D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488378"/>
      <w:docPartObj>
        <w:docPartGallery w:val="Page Numbers (Bottom of Page)"/>
        <w:docPartUnique/>
      </w:docPartObj>
    </w:sdtPr>
    <w:sdtEndPr>
      <w:rPr>
        <w:noProof/>
      </w:rPr>
    </w:sdtEndPr>
    <w:sdtContent>
      <w:p w14:paraId="2484BF90" w14:textId="77777777" w:rsidR="00CF45C6" w:rsidRDefault="00CF45C6">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13B5BD13" w14:textId="77777777" w:rsidR="00CF45C6" w:rsidRPr="00A77E76" w:rsidRDefault="00CF45C6" w:rsidP="00712DD3">
    <w:pPr>
      <w:pStyle w:val="Footer"/>
      <w:tabs>
        <w:tab w:val="left" w:pos="7881"/>
        <w:tab w:val="left" w:pos="8245"/>
      </w:tabs>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4CC" w14:textId="77777777" w:rsidR="00CF45C6" w:rsidRDefault="00CF45C6">
    <w:pPr>
      <w:pStyle w:val="Footer"/>
    </w:pPr>
    <w:r w:rsidRPr="00DC40DF">
      <w:rPr>
        <w:noProof/>
        <w:lang w:val="en-ZA" w:eastAsia="en-ZA"/>
      </w:rPr>
      <w:drawing>
        <wp:anchor distT="0" distB="0" distL="114300" distR="114300" simplePos="0" relativeHeight="251659264" behindDoc="1" locked="0" layoutInCell="1" allowOverlap="1" wp14:anchorId="360DFBA9" wp14:editId="7D1ADF4E">
          <wp:simplePos x="0" y="0"/>
          <wp:positionH relativeFrom="margin">
            <wp:posOffset>-838200</wp:posOffset>
          </wp:positionH>
          <wp:positionV relativeFrom="page">
            <wp:posOffset>9137015</wp:posOffset>
          </wp:positionV>
          <wp:extent cx="6880860" cy="120904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80860" cy="1209040"/>
                  </a:xfrm>
                  <a:prstGeom prst="rect">
                    <a:avLst/>
                  </a:prstGeom>
                </pic:spPr>
              </pic:pic>
            </a:graphicData>
          </a:graphic>
          <wp14:sizeRelH relativeFrom="margin">
            <wp14:pctWidth>0</wp14:pctWidth>
          </wp14:sizeRelH>
          <wp14:sizeRelV relativeFrom="margin">
            <wp14:pctHeight>0</wp14:pctHeight>
          </wp14:sizeRelV>
        </wp:anchor>
      </w:drawing>
    </w:r>
  </w:p>
  <w:p w14:paraId="0761D306" w14:textId="77777777" w:rsidR="00CF45C6" w:rsidRDefault="00CF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2370" w14:textId="77777777" w:rsidR="006B248D" w:rsidRDefault="006B248D">
      <w:pPr>
        <w:spacing w:after="0" w:line="240" w:lineRule="auto"/>
      </w:pPr>
      <w:r>
        <w:separator/>
      </w:r>
    </w:p>
  </w:footnote>
  <w:footnote w:type="continuationSeparator" w:id="0">
    <w:p w14:paraId="7453D2E6" w14:textId="77777777" w:rsidR="006B248D" w:rsidRDefault="006B2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B2C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027E9"/>
    <w:multiLevelType w:val="multilevel"/>
    <w:tmpl w:val="A2F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F7AF0"/>
    <w:multiLevelType w:val="hybridMultilevel"/>
    <w:tmpl w:val="B6509752"/>
    <w:lvl w:ilvl="0" w:tplc="AA92399A">
      <w:start w:val="1"/>
      <w:numFmt w:val="decimal"/>
      <w:lvlText w:val="%1."/>
      <w:lvlJc w:val="left"/>
      <w:pPr>
        <w:tabs>
          <w:tab w:val="num" w:pos="720"/>
        </w:tabs>
        <w:ind w:left="720" w:hanging="720"/>
      </w:pPr>
      <w:rPr>
        <w:rFonts w:asciiTheme="minorHAnsi" w:eastAsiaTheme="minorEastAsia" w:hAnsiTheme="minorHAnsi" w:cstheme="minorBidi"/>
      </w:rPr>
    </w:lvl>
    <w:lvl w:ilvl="1" w:tplc="2530F694">
      <w:start w:val="1"/>
      <w:numFmt w:val="decimal"/>
      <w:lvlText w:val="%2"/>
      <w:lvlJc w:val="left"/>
      <w:pPr>
        <w:tabs>
          <w:tab w:val="num" w:pos="1680"/>
        </w:tabs>
        <w:ind w:left="1680" w:hanging="9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1E61BA"/>
    <w:multiLevelType w:val="hybridMultilevel"/>
    <w:tmpl w:val="B8ECB9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4571D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6123FE"/>
    <w:multiLevelType w:val="hybridMultilevel"/>
    <w:tmpl w:val="BCFEF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A504F"/>
    <w:multiLevelType w:val="multilevel"/>
    <w:tmpl w:val="4F0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319C2"/>
    <w:multiLevelType w:val="hybridMultilevel"/>
    <w:tmpl w:val="D8002910"/>
    <w:lvl w:ilvl="0" w:tplc="8CF4D0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3D95"/>
    <w:multiLevelType w:val="multilevel"/>
    <w:tmpl w:val="887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170B0"/>
    <w:multiLevelType w:val="multilevel"/>
    <w:tmpl w:val="B906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72224"/>
    <w:multiLevelType w:val="hybridMultilevel"/>
    <w:tmpl w:val="D50CB2EE"/>
    <w:lvl w:ilvl="0" w:tplc="1C09001B">
      <w:start w:val="1"/>
      <w:numFmt w:val="lowerRoman"/>
      <w:lvlText w:val="%1."/>
      <w:lvlJc w:val="right"/>
      <w:pPr>
        <w:ind w:left="1741" w:hanging="360"/>
      </w:pPr>
    </w:lvl>
    <w:lvl w:ilvl="1" w:tplc="1C090019" w:tentative="1">
      <w:start w:val="1"/>
      <w:numFmt w:val="lowerLetter"/>
      <w:lvlText w:val="%2."/>
      <w:lvlJc w:val="left"/>
      <w:pPr>
        <w:ind w:left="2461" w:hanging="360"/>
      </w:pPr>
    </w:lvl>
    <w:lvl w:ilvl="2" w:tplc="1C09001B" w:tentative="1">
      <w:start w:val="1"/>
      <w:numFmt w:val="lowerRoman"/>
      <w:lvlText w:val="%3."/>
      <w:lvlJc w:val="right"/>
      <w:pPr>
        <w:ind w:left="3181" w:hanging="180"/>
      </w:pPr>
    </w:lvl>
    <w:lvl w:ilvl="3" w:tplc="1C09000F" w:tentative="1">
      <w:start w:val="1"/>
      <w:numFmt w:val="decimal"/>
      <w:lvlText w:val="%4."/>
      <w:lvlJc w:val="left"/>
      <w:pPr>
        <w:ind w:left="3901" w:hanging="360"/>
      </w:pPr>
    </w:lvl>
    <w:lvl w:ilvl="4" w:tplc="1C090019" w:tentative="1">
      <w:start w:val="1"/>
      <w:numFmt w:val="lowerLetter"/>
      <w:lvlText w:val="%5."/>
      <w:lvlJc w:val="left"/>
      <w:pPr>
        <w:ind w:left="4621" w:hanging="360"/>
      </w:pPr>
    </w:lvl>
    <w:lvl w:ilvl="5" w:tplc="1C09001B" w:tentative="1">
      <w:start w:val="1"/>
      <w:numFmt w:val="lowerRoman"/>
      <w:lvlText w:val="%6."/>
      <w:lvlJc w:val="right"/>
      <w:pPr>
        <w:ind w:left="5341" w:hanging="180"/>
      </w:pPr>
    </w:lvl>
    <w:lvl w:ilvl="6" w:tplc="1C09000F" w:tentative="1">
      <w:start w:val="1"/>
      <w:numFmt w:val="decimal"/>
      <w:lvlText w:val="%7."/>
      <w:lvlJc w:val="left"/>
      <w:pPr>
        <w:ind w:left="6061" w:hanging="360"/>
      </w:pPr>
    </w:lvl>
    <w:lvl w:ilvl="7" w:tplc="1C090019" w:tentative="1">
      <w:start w:val="1"/>
      <w:numFmt w:val="lowerLetter"/>
      <w:lvlText w:val="%8."/>
      <w:lvlJc w:val="left"/>
      <w:pPr>
        <w:ind w:left="6781" w:hanging="360"/>
      </w:pPr>
    </w:lvl>
    <w:lvl w:ilvl="8" w:tplc="1C09001B" w:tentative="1">
      <w:start w:val="1"/>
      <w:numFmt w:val="lowerRoman"/>
      <w:lvlText w:val="%9."/>
      <w:lvlJc w:val="right"/>
      <w:pPr>
        <w:ind w:left="7501" w:hanging="180"/>
      </w:pPr>
    </w:lvl>
  </w:abstractNum>
  <w:abstractNum w:abstractNumId="11" w15:restartNumberingAfterBreak="0">
    <w:nsid w:val="267F14A8"/>
    <w:multiLevelType w:val="hybridMultilevel"/>
    <w:tmpl w:val="5A421F9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288232BF"/>
    <w:multiLevelType w:val="hybridMultilevel"/>
    <w:tmpl w:val="34981AC6"/>
    <w:lvl w:ilvl="0" w:tplc="70CA73A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28F20FFC"/>
    <w:multiLevelType w:val="multilevel"/>
    <w:tmpl w:val="C26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CB184E"/>
    <w:multiLevelType w:val="hybridMultilevel"/>
    <w:tmpl w:val="4B34631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7C0627"/>
    <w:multiLevelType w:val="hybridMultilevel"/>
    <w:tmpl w:val="6B62E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D37BF"/>
    <w:multiLevelType w:val="hybridMultilevel"/>
    <w:tmpl w:val="C2002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B35BB6"/>
    <w:multiLevelType w:val="hybridMultilevel"/>
    <w:tmpl w:val="4D24D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3E22EE"/>
    <w:multiLevelType w:val="hybridMultilevel"/>
    <w:tmpl w:val="79DA2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184A3F"/>
    <w:multiLevelType w:val="hybridMultilevel"/>
    <w:tmpl w:val="50DC56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396338B"/>
    <w:multiLevelType w:val="hybridMultilevel"/>
    <w:tmpl w:val="5316C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6BE59B1"/>
    <w:multiLevelType w:val="multilevel"/>
    <w:tmpl w:val="68F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EE4084"/>
    <w:multiLevelType w:val="multilevel"/>
    <w:tmpl w:val="7F7E6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0703E"/>
    <w:multiLevelType w:val="hybridMultilevel"/>
    <w:tmpl w:val="80907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F1652"/>
    <w:multiLevelType w:val="multilevel"/>
    <w:tmpl w:val="F75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07260A"/>
    <w:multiLevelType w:val="hybridMultilevel"/>
    <w:tmpl w:val="0C043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321E8C"/>
    <w:multiLevelType w:val="singleLevel"/>
    <w:tmpl w:val="08090017"/>
    <w:lvl w:ilvl="0">
      <w:start w:val="1"/>
      <w:numFmt w:val="lowerLetter"/>
      <w:lvlText w:val="%1)"/>
      <w:lvlJc w:val="left"/>
      <w:pPr>
        <w:tabs>
          <w:tab w:val="num" w:pos="360"/>
        </w:tabs>
        <w:ind w:left="360" w:hanging="360"/>
      </w:pPr>
      <w:rPr>
        <w:rFonts w:hint="default"/>
      </w:rPr>
    </w:lvl>
  </w:abstractNum>
  <w:abstractNum w:abstractNumId="27" w15:restartNumberingAfterBreak="0">
    <w:nsid w:val="420D3E22"/>
    <w:multiLevelType w:val="multilevel"/>
    <w:tmpl w:val="DF94E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2F4160"/>
    <w:multiLevelType w:val="hybridMultilevel"/>
    <w:tmpl w:val="93B8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92F27"/>
    <w:multiLevelType w:val="hybridMultilevel"/>
    <w:tmpl w:val="4DCAA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29793D"/>
    <w:multiLevelType w:val="multilevel"/>
    <w:tmpl w:val="C48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23DDB"/>
    <w:multiLevelType w:val="hybridMultilevel"/>
    <w:tmpl w:val="7382C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DD82521"/>
    <w:multiLevelType w:val="multilevel"/>
    <w:tmpl w:val="1DC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3F68B5"/>
    <w:multiLevelType w:val="hybridMultilevel"/>
    <w:tmpl w:val="4F4454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12956A5"/>
    <w:multiLevelType w:val="hybridMultilevel"/>
    <w:tmpl w:val="862E31A0"/>
    <w:lvl w:ilvl="0" w:tplc="8CF4D0D4">
      <w:start w:val="1"/>
      <w:numFmt w:val="bullet"/>
      <w:lvlText w:val=""/>
      <w:lvlJc w:val="left"/>
      <w:pPr>
        <w:tabs>
          <w:tab w:val="num" w:pos="720"/>
        </w:tabs>
        <w:ind w:left="720" w:hanging="360"/>
      </w:pPr>
      <w:rPr>
        <w:rFonts w:ascii="Wingdings" w:hAnsi="Wingdings" w:hint="default"/>
      </w:rPr>
    </w:lvl>
    <w:lvl w:ilvl="1" w:tplc="72DAA964">
      <w:start w:val="1"/>
      <w:numFmt w:val="bullet"/>
      <w:lvlText w:val="-"/>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B70BD"/>
    <w:multiLevelType w:val="hybridMultilevel"/>
    <w:tmpl w:val="832460F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205677"/>
    <w:multiLevelType w:val="hybridMultilevel"/>
    <w:tmpl w:val="994A1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D4D238B"/>
    <w:multiLevelType w:val="multilevel"/>
    <w:tmpl w:val="801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037268"/>
    <w:multiLevelType w:val="hybridMultilevel"/>
    <w:tmpl w:val="A7F63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676042"/>
    <w:multiLevelType w:val="multilevel"/>
    <w:tmpl w:val="0FB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D1894"/>
    <w:multiLevelType w:val="hybridMultilevel"/>
    <w:tmpl w:val="DC94DB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8D877B2"/>
    <w:multiLevelType w:val="hybridMultilevel"/>
    <w:tmpl w:val="52923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D756327"/>
    <w:multiLevelType w:val="multilevel"/>
    <w:tmpl w:val="3BD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F91BCC"/>
    <w:multiLevelType w:val="hybridMultilevel"/>
    <w:tmpl w:val="CB806DDC"/>
    <w:lvl w:ilvl="0" w:tplc="E3E45D24">
      <w:start w:val="1"/>
      <w:numFmt w:val="lowerLetter"/>
      <w:lvlText w:val="%1)"/>
      <w:lvlJc w:val="left"/>
      <w:pPr>
        <w:ind w:left="720" w:hanging="360"/>
      </w:pPr>
      <w:rPr>
        <w:rFonts w:eastAsiaTheme="minorEastAsia"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11D2D8D"/>
    <w:multiLevelType w:val="multilevel"/>
    <w:tmpl w:val="8710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DD2B8E"/>
    <w:multiLevelType w:val="multilevel"/>
    <w:tmpl w:val="37D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724CC7"/>
    <w:multiLevelType w:val="multilevel"/>
    <w:tmpl w:val="74E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82A7C"/>
    <w:multiLevelType w:val="multilevel"/>
    <w:tmpl w:val="3EE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DC2B3B"/>
    <w:multiLevelType w:val="multilevel"/>
    <w:tmpl w:val="57A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323403">
    <w:abstractNumId w:val="5"/>
  </w:num>
  <w:num w:numId="2" w16cid:durableId="557593841">
    <w:abstractNumId w:val="29"/>
  </w:num>
  <w:num w:numId="3" w16cid:durableId="770246129">
    <w:abstractNumId w:val="31"/>
  </w:num>
  <w:num w:numId="4" w16cid:durableId="770315462">
    <w:abstractNumId w:val="16"/>
  </w:num>
  <w:num w:numId="5" w16cid:durableId="1945454292">
    <w:abstractNumId w:val="23"/>
  </w:num>
  <w:num w:numId="6" w16cid:durableId="792286027">
    <w:abstractNumId w:val="26"/>
  </w:num>
  <w:num w:numId="7" w16cid:durableId="1591233355">
    <w:abstractNumId w:val="2"/>
  </w:num>
  <w:num w:numId="8" w16cid:durableId="237910357">
    <w:abstractNumId w:val="17"/>
  </w:num>
  <w:num w:numId="9" w16cid:durableId="1261060521">
    <w:abstractNumId w:val="34"/>
  </w:num>
  <w:num w:numId="10" w16cid:durableId="2090495356">
    <w:abstractNumId w:val="7"/>
  </w:num>
  <w:num w:numId="11" w16cid:durableId="821964428">
    <w:abstractNumId w:val="0"/>
  </w:num>
  <w:num w:numId="12" w16cid:durableId="943147939">
    <w:abstractNumId w:val="28"/>
  </w:num>
  <w:num w:numId="13" w16cid:durableId="498346489">
    <w:abstractNumId w:val="46"/>
  </w:num>
  <w:num w:numId="14" w16cid:durableId="618610017">
    <w:abstractNumId w:val="48"/>
  </w:num>
  <w:num w:numId="15" w16cid:durableId="1702046266">
    <w:abstractNumId w:val="22"/>
  </w:num>
  <w:num w:numId="16" w16cid:durableId="1970503601">
    <w:abstractNumId w:val="19"/>
  </w:num>
  <w:num w:numId="17" w16cid:durableId="934094212">
    <w:abstractNumId w:val="27"/>
  </w:num>
  <w:num w:numId="18" w16cid:durableId="875502575">
    <w:abstractNumId w:val="25"/>
  </w:num>
  <w:num w:numId="19" w16cid:durableId="1537424910">
    <w:abstractNumId w:val="3"/>
  </w:num>
  <w:num w:numId="20" w16cid:durableId="1236040867">
    <w:abstractNumId w:val="35"/>
  </w:num>
  <w:num w:numId="21" w16cid:durableId="874537617">
    <w:abstractNumId w:val="33"/>
  </w:num>
  <w:num w:numId="22" w16cid:durableId="215505905">
    <w:abstractNumId w:val="4"/>
  </w:num>
  <w:num w:numId="23" w16cid:durableId="984315922">
    <w:abstractNumId w:val="40"/>
  </w:num>
  <w:num w:numId="24" w16cid:durableId="283509124">
    <w:abstractNumId w:val="10"/>
  </w:num>
  <w:num w:numId="25" w16cid:durableId="621572642">
    <w:abstractNumId w:val="12"/>
  </w:num>
  <w:num w:numId="26" w16cid:durableId="1649161781">
    <w:abstractNumId w:val="43"/>
  </w:num>
  <w:num w:numId="27" w16cid:durableId="1502046614">
    <w:abstractNumId w:val="11"/>
  </w:num>
  <w:num w:numId="28" w16cid:durableId="62224368">
    <w:abstractNumId w:val="20"/>
  </w:num>
  <w:num w:numId="29" w16cid:durableId="1343313082">
    <w:abstractNumId w:val="38"/>
  </w:num>
  <w:num w:numId="30" w16cid:durableId="1983150575">
    <w:abstractNumId w:val="14"/>
  </w:num>
  <w:num w:numId="31" w16cid:durableId="1570071040">
    <w:abstractNumId w:val="36"/>
  </w:num>
  <w:num w:numId="32" w16cid:durableId="782458130">
    <w:abstractNumId w:val="41"/>
  </w:num>
  <w:num w:numId="33" w16cid:durableId="435296147">
    <w:abstractNumId w:val="18"/>
  </w:num>
  <w:num w:numId="34" w16cid:durableId="1189413222">
    <w:abstractNumId w:val="15"/>
  </w:num>
  <w:num w:numId="35" w16cid:durableId="561453902">
    <w:abstractNumId w:val="30"/>
  </w:num>
  <w:num w:numId="36" w16cid:durableId="1224757246">
    <w:abstractNumId w:val="47"/>
  </w:num>
  <w:num w:numId="37" w16cid:durableId="1347823546">
    <w:abstractNumId w:val="44"/>
  </w:num>
  <w:num w:numId="38" w16cid:durableId="1063601326">
    <w:abstractNumId w:val="42"/>
  </w:num>
  <w:num w:numId="39" w16cid:durableId="1359894988">
    <w:abstractNumId w:val="21"/>
  </w:num>
  <w:num w:numId="40" w16cid:durableId="385104000">
    <w:abstractNumId w:val="13"/>
  </w:num>
  <w:num w:numId="41" w16cid:durableId="1535144997">
    <w:abstractNumId w:val="24"/>
  </w:num>
  <w:num w:numId="42" w16cid:durableId="1211186136">
    <w:abstractNumId w:val="32"/>
  </w:num>
  <w:num w:numId="43" w16cid:durableId="263658604">
    <w:abstractNumId w:val="9"/>
  </w:num>
  <w:num w:numId="44" w16cid:durableId="905997451">
    <w:abstractNumId w:val="1"/>
  </w:num>
  <w:num w:numId="45" w16cid:durableId="1111516188">
    <w:abstractNumId w:val="6"/>
  </w:num>
  <w:num w:numId="46" w16cid:durableId="789714160">
    <w:abstractNumId w:val="8"/>
  </w:num>
  <w:num w:numId="47" w16cid:durableId="1982999968">
    <w:abstractNumId w:val="39"/>
  </w:num>
  <w:num w:numId="48" w16cid:durableId="2064399642">
    <w:abstractNumId w:val="45"/>
  </w:num>
  <w:num w:numId="49" w16cid:durableId="1506434419">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43"/>
    <w:rsid w:val="00006E0B"/>
    <w:rsid w:val="00025643"/>
    <w:rsid w:val="000278B4"/>
    <w:rsid w:val="00040489"/>
    <w:rsid w:val="000600A9"/>
    <w:rsid w:val="00061DF8"/>
    <w:rsid w:val="0007365B"/>
    <w:rsid w:val="000765D5"/>
    <w:rsid w:val="00080613"/>
    <w:rsid w:val="00084809"/>
    <w:rsid w:val="000922AC"/>
    <w:rsid w:val="00094445"/>
    <w:rsid w:val="000C232D"/>
    <w:rsid w:val="000D4935"/>
    <w:rsid w:val="000F51DB"/>
    <w:rsid w:val="00103308"/>
    <w:rsid w:val="0010493C"/>
    <w:rsid w:val="00106050"/>
    <w:rsid w:val="00114F7E"/>
    <w:rsid w:val="001328CB"/>
    <w:rsid w:val="00166111"/>
    <w:rsid w:val="0017400C"/>
    <w:rsid w:val="00181D3D"/>
    <w:rsid w:val="0019592C"/>
    <w:rsid w:val="001A31C7"/>
    <w:rsid w:val="001B6914"/>
    <w:rsid w:val="001E484F"/>
    <w:rsid w:val="001F21D4"/>
    <w:rsid w:val="00254DEE"/>
    <w:rsid w:val="00260183"/>
    <w:rsid w:val="00260FFE"/>
    <w:rsid w:val="00264E79"/>
    <w:rsid w:val="00274F4D"/>
    <w:rsid w:val="00290096"/>
    <w:rsid w:val="002A1BB6"/>
    <w:rsid w:val="002B43F5"/>
    <w:rsid w:val="002B48E3"/>
    <w:rsid w:val="002C17A6"/>
    <w:rsid w:val="002C42C5"/>
    <w:rsid w:val="002D524B"/>
    <w:rsid w:val="002E1C5E"/>
    <w:rsid w:val="002F3C81"/>
    <w:rsid w:val="00306466"/>
    <w:rsid w:val="003171A7"/>
    <w:rsid w:val="003213D1"/>
    <w:rsid w:val="003235C9"/>
    <w:rsid w:val="00324C07"/>
    <w:rsid w:val="0032699E"/>
    <w:rsid w:val="003511EF"/>
    <w:rsid w:val="0037580D"/>
    <w:rsid w:val="00387CC8"/>
    <w:rsid w:val="00391A24"/>
    <w:rsid w:val="00394630"/>
    <w:rsid w:val="003A15A6"/>
    <w:rsid w:val="003B1F6C"/>
    <w:rsid w:val="003C1DA6"/>
    <w:rsid w:val="003E18EA"/>
    <w:rsid w:val="00400A47"/>
    <w:rsid w:val="004024EB"/>
    <w:rsid w:val="0040398F"/>
    <w:rsid w:val="00403B4E"/>
    <w:rsid w:val="00422980"/>
    <w:rsid w:val="00430A08"/>
    <w:rsid w:val="00432B72"/>
    <w:rsid w:val="00434688"/>
    <w:rsid w:val="004440ED"/>
    <w:rsid w:val="0045433A"/>
    <w:rsid w:val="00455D4A"/>
    <w:rsid w:val="0047006B"/>
    <w:rsid w:val="00476C1C"/>
    <w:rsid w:val="00477C52"/>
    <w:rsid w:val="00487270"/>
    <w:rsid w:val="004A3B29"/>
    <w:rsid w:val="004C0002"/>
    <w:rsid w:val="004C174D"/>
    <w:rsid w:val="004C3E0E"/>
    <w:rsid w:val="004D274E"/>
    <w:rsid w:val="004E13BD"/>
    <w:rsid w:val="00501DE7"/>
    <w:rsid w:val="00505E42"/>
    <w:rsid w:val="00525228"/>
    <w:rsid w:val="00530E19"/>
    <w:rsid w:val="00536677"/>
    <w:rsid w:val="00544314"/>
    <w:rsid w:val="0054477A"/>
    <w:rsid w:val="00551757"/>
    <w:rsid w:val="00556C18"/>
    <w:rsid w:val="005A095A"/>
    <w:rsid w:val="005A1025"/>
    <w:rsid w:val="005A187A"/>
    <w:rsid w:val="00607156"/>
    <w:rsid w:val="00615BBE"/>
    <w:rsid w:val="00627458"/>
    <w:rsid w:val="0063231C"/>
    <w:rsid w:val="0064083D"/>
    <w:rsid w:val="00645932"/>
    <w:rsid w:val="00672593"/>
    <w:rsid w:val="00683045"/>
    <w:rsid w:val="006909A7"/>
    <w:rsid w:val="006A4274"/>
    <w:rsid w:val="006A518D"/>
    <w:rsid w:val="006B0B5C"/>
    <w:rsid w:val="006B248D"/>
    <w:rsid w:val="006B4659"/>
    <w:rsid w:val="006B6371"/>
    <w:rsid w:val="006B7FD5"/>
    <w:rsid w:val="006C7F56"/>
    <w:rsid w:val="006F4A29"/>
    <w:rsid w:val="006F7642"/>
    <w:rsid w:val="006F79A0"/>
    <w:rsid w:val="00705C3A"/>
    <w:rsid w:val="00711636"/>
    <w:rsid w:val="00712DD3"/>
    <w:rsid w:val="007139F4"/>
    <w:rsid w:val="00723891"/>
    <w:rsid w:val="00727B3D"/>
    <w:rsid w:val="0077256C"/>
    <w:rsid w:val="00772E12"/>
    <w:rsid w:val="00773B9A"/>
    <w:rsid w:val="007A7F78"/>
    <w:rsid w:val="007C1E60"/>
    <w:rsid w:val="007C3CE7"/>
    <w:rsid w:val="007C3E04"/>
    <w:rsid w:val="007C3F07"/>
    <w:rsid w:val="007D0837"/>
    <w:rsid w:val="007D0EE0"/>
    <w:rsid w:val="007E0EF3"/>
    <w:rsid w:val="007E33CC"/>
    <w:rsid w:val="007F252B"/>
    <w:rsid w:val="008054FB"/>
    <w:rsid w:val="00836486"/>
    <w:rsid w:val="0084375E"/>
    <w:rsid w:val="00843F19"/>
    <w:rsid w:val="0085089A"/>
    <w:rsid w:val="0085114C"/>
    <w:rsid w:val="00854E36"/>
    <w:rsid w:val="00862B86"/>
    <w:rsid w:val="00876560"/>
    <w:rsid w:val="008853C4"/>
    <w:rsid w:val="00885484"/>
    <w:rsid w:val="00890638"/>
    <w:rsid w:val="008A107D"/>
    <w:rsid w:val="008A134E"/>
    <w:rsid w:val="008A721A"/>
    <w:rsid w:val="008A7AB2"/>
    <w:rsid w:val="008C6F3F"/>
    <w:rsid w:val="008F1126"/>
    <w:rsid w:val="008F1B29"/>
    <w:rsid w:val="008F4646"/>
    <w:rsid w:val="008F6898"/>
    <w:rsid w:val="00907293"/>
    <w:rsid w:val="0091217D"/>
    <w:rsid w:val="00914A8A"/>
    <w:rsid w:val="00917C4B"/>
    <w:rsid w:val="0092391D"/>
    <w:rsid w:val="009267C5"/>
    <w:rsid w:val="00930FF6"/>
    <w:rsid w:val="00934E87"/>
    <w:rsid w:val="009513E1"/>
    <w:rsid w:val="0095333A"/>
    <w:rsid w:val="00955DB3"/>
    <w:rsid w:val="009602F7"/>
    <w:rsid w:val="00967857"/>
    <w:rsid w:val="00977182"/>
    <w:rsid w:val="009825FE"/>
    <w:rsid w:val="009A64BA"/>
    <w:rsid w:val="009B23EF"/>
    <w:rsid w:val="009B3AFC"/>
    <w:rsid w:val="009B74F3"/>
    <w:rsid w:val="009E00CC"/>
    <w:rsid w:val="009E46E4"/>
    <w:rsid w:val="009E531F"/>
    <w:rsid w:val="00A00324"/>
    <w:rsid w:val="00A02EC8"/>
    <w:rsid w:val="00A06396"/>
    <w:rsid w:val="00A0651A"/>
    <w:rsid w:val="00A10902"/>
    <w:rsid w:val="00A10FF9"/>
    <w:rsid w:val="00A12CAD"/>
    <w:rsid w:val="00A319D0"/>
    <w:rsid w:val="00A368A3"/>
    <w:rsid w:val="00A4129C"/>
    <w:rsid w:val="00A64096"/>
    <w:rsid w:val="00A65E6D"/>
    <w:rsid w:val="00A728A6"/>
    <w:rsid w:val="00A73A22"/>
    <w:rsid w:val="00A77C83"/>
    <w:rsid w:val="00A8011F"/>
    <w:rsid w:val="00A80E61"/>
    <w:rsid w:val="00A82372"/>
    <w:rsid w:val="00AA0AE4"/>
    <w:rsid w:val="00AA1575"/>
    <w:rsid w:val="00AA72FF"/>
    <w:rsid w:val="00AB2C85"/>
    <w:rsid w:val="00AB3B8D"/>
    <w:rsid w:val="00AB4C80"/>
    <w:rsid w:val="00AC330E"/>
    <w:rsid w:val="00AC606C"/>
    <w:rsid w:val="00AD7654"/>
    <w:rsid w:val="00AF08AE"/>
    <w:rsid w:val="00AF79FB"/>
    <w:rsid w:val="00AF7FDF"/>
    <w:rsid w:val="00B01554"/>
    <w:rsid w:val="00B02E53"/>
    <w:rsid w:val="00B0676C"/>
    <w:rsid w:val="00B13AE8"/>
    <w:rsid w:val="00B14E5D"/>
    <w:rsid w:val="00B16C2B"/>
    <w:rsid w:val="00B3137F"/>
    <w:rsid w:val="00B3177C"/>
    <w:rsid w:val="00B334C4"/>
    <w:rsid w:val="00B3503E"/>
    <w:rsid w:val="00B47744"/>
    <w:rsid w:val="00B50287"/>
    <w:rsid w:val="00B57C02"/>
    <w:rsid w:val="00B766CF"/>
    <w:rsid w:val="00B80AB4"/>
    <w:rsid w:val="00BA1913"/>
    <w:rsid w:val="00BC3D26"/>
    <w:rsid w:val="00BD34DD"/>
    <w:rsid w:val="00BD3D4A"/>
    <w:rsid w:val="00BD4DF7"/>
    <w:rsid w:val="00BE5B63"/>
    <w:rsid w:val="00BF2F51"/>
    <w:rsid w:val="00BF360C"/>
    <w:rsid w:val="00BF4F6A"/>
    <w:rsid w:val="00C12A1B"/>
    <w:rsid w:val="00C16A94"/>
    <w:rsid w:val="00C16C48"/>
    <w:rsid w:val="00C24943"/>
    <w:rsid w:val="00C2761C"/>
    <w:rsid w:val="00C64173"/>
    <w:rsid w:val="00C64ED4"/>
    <w:rsid w:val="00C715B8"/>
    <w:rsid w:val="00C81C60"/>
    <w:rsid w:val="00CA39F3"/>
    <w:rsid w:val="00CA7C2F"/>
    <w:rsid w:val="00CB04A2"/>
    <w:rsid w:val="00CC3D15"/>
    <w:rsid w:val="00CD0522"/>
    <w:rsid w:val="00CD396F"/>
    <w:rsid w:val="00CF45C6"/>
    <w:rsid w:val="00D017B8"/>
    <w:rsid w:val="00D17D7F"/>
    <w:rsid w:val="00D20795"/>
    <w:rsid w:val="00D22437"/>
    <w:rsid w:val="00D25C2D"/>
    <w:rsid w:val="00D34D8A"/>
    <w:rsid w:val="00D4791B"/>
    <w:rsid w:val="00D509B5"/>
    <w:rsid w:val="00D53A3A"/>
    <w:rsid w:val="00D572EE"/>
    <w:rsid w:val="00D607F4"/>
    <w:rsid w:val="00D64632"/>
    <w:rsid w:val="00D71B0A"/>
    <w:rsid w:val="00D80892"/>
    <w:rsid w:val="00D915BF"/>
    <w:rsid w:val="00DA51DB"/>
    <w:rsid w:val="00DC3A50"/>
    <w:rsid w:val="00DC7DAB"/>
    <w:rsid w:val="00DD2713"/>
    <w:rsid w:val="00DE1F9E"/>
    <w:rsid w:val="00DE60B4"/>
    <w:rsid w:val="00DF16DE"/>
    <w:rsid w:val="00E1445E"/>
    <w:rsid w:val="00E2058D"/>
    <w:rsid w:val="00E30AA4"/>
    <w:rsid w:val="00E32B06"/>
    <w:rsid w:val="00E51719"/>
    <w:rsid w:val="00E52724"/>
    <w:rsid w:val="00E662CA"/>
    <w:rsid w:val="00E73C4F"/>
    <w:rsid w:val="00E74F82"/>
    <w:rsid w:val="00E75992"/>
    <w:rsid w:val="00E77AF4"/>
    <w:rsid w:val="00E80220"/>
    <w:rsid w:val="00E8774C"/>
    <w:rsid w:val="00EA388E"/>
    <w:rsid w:val="00EA3D23"/>
    <w:rsid w:val="00EA5DA7"/>
    <w:rsid w:val="00EC477D"/>
    <w:rsid w:val="00EF2857"/>
    <w:rsid w:val="00EF3F32"/>
    <w:rsid w:val="00F0507E"/>
    <w:rsid w:val="00F112DB"/>
    <w:rsid w:val="00F1179F"/>
    <w:rsid w:val="00F12722"/>
    <w:rsid w:val="00F12F1F"/>
    <w:rsid w:val="00F30BA5"/>
    <w:rsid w:val="00F33E3B"/>
    <w:rsid w:val="00F44F9F"/>
    <w:rsid w:val="00F503A5"/>
    <w:rsid w:val="00F521C5"/>
    <w:rsid w:val="00F525DB"/>
    <w:rsid w:val="00F57317"/>
    <w:rsid w:val="00F5737F"/>
    <w:rsid w:val="00F605FC"/>
    <w:rsid w:val="00F647F9"/>
    <w:rsid w:val="00F73E08"/>
    <w:rsid w:val="00F747CE"/>
    <w:rsid w:val="00F95128"/>
    <w:rsid w:val="00FA1433"/>
    <w:rsid w:val="00FA30B1"/>
    <w:rsid w:val="00FA539C"/>
    <w:rsid w:val="00FB5B33"/>
    <w:rsid w:val="00FC24D0"/>
    <w:rsid w:val="00FC6937"/>
    <w:rsid w:val="00FD2280"/>
    <w:rsid w:val="00FD6DD0"/>
    <w:rsid w:val="00FF55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59F43"/>
  <w15:chartTrackingRefBased/>
  <w15:docId w15:val="{88AEB870-214A-4662-9C8F-19BF3BBB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43"/>
    <w:pPr>
      <w:spacing w:after="200" w:line="276" w:lineRule="auto"/>
    </w:pPr>
    <w:rPr>
      <w:rFonts w:eastAsiaTheme="minorEastAsia"/>
      <w:lang w:eastAsia="en-ZA"/>
    </w:rPr>
  </w:style>
  <w:style w:type="paragraph" w:styleId="Heading1">
    <w:name w:val="heading 1"/>
    <w:basedOn w:val="Normal"/>
    <w:next w:val="Normal"/>
    <w:link w:val="Heading1Char"/>
    <w:qFormat/>
    <w:rsid w:val="00025643"/>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02564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02564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643"/>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025643"/>
    <w:rPr>
      <w:rFonts w:ascii="Cambria" w:eastAsia="Times New Roman" w:hAnsi="Cambria" w:cs="Times New Roman"/>
      <w:b/>
      <w:bCs/>
      <w:i/>
      <w:iCs/>
      <w:sz w:val="28"/>
      <w:szCs w:val="28"/>
      <w:lang w:eastAsia="en-ZA"/>
    </w:rPr>
  </w:style>
  <w:style w:type="character" w:customStyle="1" w:styleId="Heading3Char">
    <w:name w:val="Heading 3 Char"/>
    <w:basedOn w:val="DefaultParagraphFont"/>
    <w:link w:val="Heading3"/>
    <w:uiPriority w:val="9"/>
    <w:rsid w:val="00025643"/>
    <w:rPr>
      <w:rFonts w:asciiTheme="majorHAnsi" w:eastAsiaTheme="majorEastAsia" w:hAnsiTheme="majorHAnsi" w:cstheme="majorBidi"/>
      <w:b/>
      <w:bCs/>
      <w:color w:val="5B9BD5" w:themeColor="accent1"/>
      <w:lang w:eastAsia="en-ZA"/>
    </w:rPr>
  </w:style>
  <w:style w:type="paragraph" w:styleId="ListParagraph">
    <w:name w:val="List Paragraph"/>
    <w:basedOn w:val="Normal"/>
    <w:uiPriority w:val="34"/>
    <w:qFormat/>
    <w:rsid w:val="00025643"/>
    <w:pPr>
      <w:ind w:left="720"/>
      <w:contextualSpacing/>
    </w:pPr>
  </w:style>
  <w:style w:type="table" w:styleId="TableGrid">
    <w:name w:val="Table Grid"/>
    <w:basedOn w:val="TableNormal"/>
    <w:uiPriority w:val="39"/>
    <w:rsid w:val="00025643"/>
    <w:pPr>
      <w:spacing w:after="0" w:line="240" w:lineRule="auto"/>
    </w:pPr>
    <w:rPr>
      <w:rFonts w:eastAsiaTheme="minorEastAsia"/>
      <w:lang w:val="en-US"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5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43"/>
    <w:rPr>
      <w:rFonts w:ascii="Tahoma" w:eastAsiaTheme="minorEastAsia" w:hAnsi="Tahoma" w:cs="Tahoma"/>
      <w:sz w:val="16"/>
      <w:szCs w:val="16"/>
      <w:lang w:eastAsia="en-ZA"/>
    </w:rPr>
  </w:style>
  <w:style w:type="paragraph" w:styleId="BodyTextIndent">
    <w:name w:val="Body Text Indent"/>
    <w:basedOn w:val="Normal"/>
    <w:link w:val="BodyTextIndentChar"/>
    <w:rsid w:val="00025643"/>
    <w:pPr>
      <w:spacing w:after="0" w:line="240" w:lineRule="auto"/>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25643"/>
    <w:rPr>
      <w:rFonts w:ascii="Times New Roman" w:eastAsia="Times New Roman" w:hAnsi="Times New Roman" w:cs="Times New Roman"/>
      <w:szCs w:val="20"/>
      <w:lang w:eastAsia="en-ZA"/>
    </w:rPr>
  </w:style>
  <w:style w:type="paragraph" w:styleId="Footer">
    <w:name w:val="footer"/>
    <w:basedOn w:val="Normal"/>
    <w:link w:val="FooterChar"/>
    <w:uiPriority w:val="99"/>
    <w:rsid w:val="0002564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025643"/>
    <w:rPr>
      <w:rFonts w:ascii="Times New Roman" w:eastAsia="Times New Roman" w:hAnsi="Times New Roman" w:cs="Times New Roman"/>
      <w:sz w:val="24"/>
      <w:szCs w:val="24"/>
      <w:lang w:val="en-US"/>
    </w:rPr>
  </w:style>
  <w:style w:type="character" w:styleId="PageNumber">
    <w:name w:val="page number"/>
    <w:basedOn w:val="DefaultParagraphFont"/>
    <w:rsid w:val="00025643"/>
  </w:style>
  <w:style w:type="paragraph" w:styleId="BodyText">
    <w:name w:val="Body Text"/>
    <w:basedOn w:val="Normal"/>
    <w:link w:val="BodyTextChar"/>
    <w:uiPriority w:val="99"/>
    <w:semiHidden/>
    <w:unhideWhenUsed/>
    <w:rsid w:val="0002564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25643"/>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025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643"/>
    <w:rPr>
      <w:rFonts w:eastAsiaTheme="minorEastAsia"/>
      <w:lang w:eastAsia="en-ZA"/>
    </w:rPr>
  </w:style>
  <w:style w:type="paragraph" w:styleId="ListBullet">
    <w:name w:val="List Bullet"/>
    <w:basedOn w:val="Normal"/>
    <w:uiPriority w:val="99"/>
    <w:unhideWhenUsed/>
    <w:rsid w:val="00025643"/>
    <w:pPr>
      <w:numPr>
        <w:numId w:val="11"/>
      </w:numPr>
      <w:contextualSpacing/>
    </w:pPr>
  </w:style>
  <w:style w:type="paragraph" w:styleId="TOCHeading">
    <w:name w:val="TOC Heading"/>
    <w:basedOn w:val="Heading1"/>
    <w:next w:val="Normal"/>
    <w:uiPriority w:val="39"/>
    <w:semiHidden/>
    <w:unhideWhenUsed/>
    <w:qFormat/>
    <w:rsid w:val="00025643"/>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OC1">
    <w:name w:val="toc 1"/>
    <w:basedOn w:val="Normal"/>
    <w:next w:val="Normal"/>
    <w:autoRedefine/>
    <w:uiPriority w:val="39"/>
    <w:unhideWhenUsed/>
    <w:rsid w:val="00025643"/>
    <w:pPr>
      <w:spacing w:after="100"/>
    </w:pPr>
  </w:style>
  <w:style w:type="paragraph" w:styleId="TOC2">
    <w:name w:val="toc 2"/>
    <w:basedOn w:val="Normal"/>
    <w:next w:val="Normal"/>
    <w:autoRedefine/>
    <w:uiPriority w:val="39"/>
    <w:unhideWhenUsed/>
    <w:rsid w:val="00917C4B"/>
    <w:pPr>
      <w:tabs>
        <w:tab w:val="left" w:pos="880"/>
        <w:tab w:val="right" w:leader="dot" w:pos="8680"/>
      </w:tabs>
      <w:spacing w:after="100"/>
      <w:ind w:left="220"/>
    </w:pPr>
    <w:rPr>
      <w:rFonts w:ascii="Times New Roman" w:eastAsia="Arial Unicode MS" w:hAnsi="Times New Roman" w:cstheme="minorHAnsi"/>
      <w:noProof/>
    </w:rPr>
  </w:style>
  <w:style w:type="paragraph" w:styleId="TOC3">
    <w:name w:val="toc 3"/>
    <w:basedOn w:val="Normal"/>
    <w:next w:val="Normal"/>
    <w:autoRedefine/>
    <w:uiPriority w:val="39"/>
    <w:unhideWhenUsed/>
    <w:rsid w:val="00025643"/>
    <w:pPr>
      <w:spacing w:after="100"/>
      <w:ind w:left="440"/>
    </w:pPr>
  </w:style>
  <w:style w:type="character" w:styleId="Hyperlink">
    <w:name w:val="Hyperlink"/>
    <w:basedOn w:val="DefaultParagraphFont"/>
    <w:uiPriority w:val="99"/>
    <w:unhideWhenUsed/>
    <w:rsid w:val="00025643"/>
    <w:rPr>
      <w:color w:val="0563C1" w:themeColor="hyperlink"/>
      <w:u w:val="single"/>
    </w:rPr>
  </w:style>
  <w:style w:type="paragraph" w:styleId="NoSpacing">
    <w:name w:val="No Spacing"/>
    <w:link w:val="NoSpacingChar"/>
    <w:uiPriority w:val="1"/>
    <w:qFormat/>
    <w:rsid w:val="00F12F1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2F1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2026/27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84C72-6365-49D6-8A5B-42A28A59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5898</Words>
  <Characters>33738</Characters>
  <Application>Microsoft Office Word</Application>
  <DocSecurity>0</DocSecurity>
  <Lines>733</Lines>
  <Paragraphs>460</Paragraphs>
  <ScaleCrop>false</ScaleCrop>
  <HeadingPairs>
    <vt:vector size="2" baseType="variant">
      <vt:variant>
        <vt:lpstr>Title</vt:lpstr>
      </vt:variant>
      <vt:variant>
        <vt:i4>1</vt:i4>
      </vt:variant>
    </vt:vector>
  </HeadingPairs>
  <TitlesOfParts>
    <vt:vector size="1" baseType="lpstr">
      <vt:lpstr>2025/2026 IDP/BUDGET AND PMS PROCESS PLAN</vt:lpstr>
    </vt:vector>
  </TitlesOfParts>
  <Company>HP Inc.</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IDP/BUDGET AND PMS PROCESS PLAN</dc:title>
  <dc:subject/>
  <dc:creator>Pholoho Hoffman</dc:creator>
  <cp:keywords/>
  <dc:description/>
  <cp:lastModifiedBy>Relebohile Lebata</cp:lastModifiedBy>
  <cp:revision>5</cp:revision>
  <cp:lastPrinted>2022-07-01T07:12:00Z</cp:lastPrinted>
  <dcterms:created xsi:type="dcterms:W3CDTF">2025-07-16T09:30:00Z</dcterms:created>
  <dcterms:modified xsi:type="dcterms:W3CDTF">2025-07-21T11:03:00Z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7fc4dfe3d1ad1637de4a21f373048f22fbf8ee39a3b59824626ad78976a648e6</vt:lpwstr>
  </property>
</Properties>
</file>