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C656" w14:textId="77777777" w:rsidR="009E40B2" w:rsidRDefault="009C2DD9" w:rsidP="009C2DD9">
      <w:pPr>
        <w:autoSpaceDE w:val="0"/>
        <w:autoSpaceDN w:val="0"/>
        <w:adjustRightInd w:val="0"/>
        <w:rPr>
          <w:rFonts w:eastAsia="Calibri"/>
          <w:b/>
          <w:sz w:val="44"/>
          <w:szCs w:val="44"/>
        </w:rPr>
      </w:pPr>
      <w:r>
        <w:rPr>
          <w:rFonts w:eastAsia="Calibri"/>
          <w:b/>
          <w:sz w:val="44"/>
          <w:szCs w:val="44"/>
        </w:rPr>
        <w:t xml:space="preserve">            </w:t>
      </w:r>
    </w:p>
    <w:p w14:paraId="10CA43FF" w14:textId="77777777" w:rsidR="009E40B2" w:rsidRDefault="009E40B2" w:rsidP="009C2DD9">
      <w:pPr>
        <w:autoSpaceDE w:val="0"/>
        <w:autoSpaceDN w:val="0"/>
        <w:adjustRightInd w:val="0"/>
        <w:rPr>
          <w:rFonts w:eastAsia="Calibri"/>
          <w:b/>
          <w:sz w:val="44"/>
          <w:szCs w:val="44"/>
        </w:rPr>
      </w:pPr>
    </w:p>
    <w:p w14:paraId="0BB9D9E4" w14:textId="77777777" w:rsidR="009E40B2" w:rsidRDefault="009E40B2" w:rsidP="009C2DD9">
      <w:pPr>
        <w:autoSpaceDE w:val="0"/>
        <w:autoSpaceDN w:val="0"/>
        <w:adjustRightInd w:val="0"/>
        <w:rPr>
          <w:rFonts w:eastAsia="Calibri"/>
          <w:b/>
          <w:sz w:val="44"/>
          <w:szCs w:val="44"/>
        </w:rPr>
      </w:pPr>
    </w:p>
    <w:p w14:paraId="40C36E0D" w14:textId="77777777" w:rsidR="009E40B2" w:rsidRDefault="009E40B2" w:rsidP="009C2DD9">
      <w:pPr>
        <w:autoSpaceDE w:val="0"/>
        <w:autoSpaceDN w:val="0"/>
        <w:adjustRightInd w:val="0"/>
        <w:rPr>
          <w:rFonts w:eastAsia="Calibri"/>
          <w:b/>
          <w:sz w:val="44"/>
          <w:szCs w:val="44"/>
        </w:rPr>
      </w:pPr>
    </w:p>
    <w:p w14:paraId="567A5416" w14:textId="77777777" w:rsidR="009E40B2" w:rsidRDefault="009E40B2" w:rsidP="009C2DD9">
      <w:pPr>
        <w:autoSpaceDE w:val="0"/>
        <w:autoSpaceDN w:val="0"/>
        <w:adjustRightInd w:val="0"/>
        <w:rPr>
          <w:rFonts w:eastAsia="Calibri"/>
          <w:b/>
          <w:sz w:val="44"/>
          <w:szCs w:val="44"/>
        </w:rPr>
      </w:pPr>
    </w:p>
    <w:p w14:paraId="38335B11" w14:textId="77777777" w:rsidR="009E40B2" w:rsidRDefault="009E40B2" w:rsidP="009C2DD9">
      <w:pPr>
        <w:autoSpaceDE w:val="0"/>
        <w:autoSpaceDN w:val="0"/>
        <w:adjustRightInd w:val="0"/>
        <w:rPr>
          <w:rFonts w:eastAsia="Calibri"/>
          <w:b/>
          <w:sz w:val="44"/>
          <w:szCs w:val="44"/>
        </w:rPr>
      </w:pPr>
    </w:p>
    <w:p w14:paraId="3DDDC6B3" w14:textId="074B3B57" w:rsidR="009C2DD9" w:rsidRDefault="009C2DD9" w:rsidP="006607C0">
      <w:pPr>
        <w:autoSpaceDE w:val="0"/>
        <w:autoSpaceDN w:val="0"/>
        <w:adjustRightInd w:val="0"/>
        <w:jc w:val="center"/>
        <w:rPr>
          <w:rFonts w:eastAsia="Calibri"/>
          <w:b/>
          <w:sz w:val="44"/>
          <w:szCs w:val="44"/>
          <w:lang w:val="en-ZA"/>
        </w:rPr>
      </w:pPr>
      <w:r>
        <w:rPr>
          <w:rFonts w:eastAsia="Calibri"/>
          <w:b/>
          <w:sz w:val="44"/>
          <w:szCs w:val="44"/>
        </w:rPr>
        <w:t>MATATIELE LOCAL MUNICIPALITY</w:t>
      </w:r>
    </w:p>
    <w:p w14:paraId="34627A0B" w14:textId="6C301CDE" w:rsidR="005D1883" w:rsidRPr="00BA2D08" w:rsidRDefault="00201B72" w:rsidP="006607C0">
      <w:pPr>
        <w:autoSpaceDE w:val="0"/>
        <w:autoSpaceDN w:val="0"/>
        <w:adjustRightInd w:val="0"/>
        <w:jc w:val="center"/>
        <w:rPr>
          <w:rFonts w:eastAsia="Calibri"/>
          <w:b/>
          <w:sz w:val="36"/>
          <w:szCs w:val="36"/>
        </w:rPr>
      </w:pPr>
      <w:r>
        <w:rPr>
          <w:rFonts w:eastAsia="Calibri"/>
          <w:b/>
          <w:sz w:val="36"/>
          <w:szCs w:val="36"/>
        </w:rPr>
        <w:t xml:space="preserve">DONOR FINANCE </w:t>
      </w:r>
      <w:r w:rsidR="007333DD" w:rsidRPr="007333DD">
        <w:rPr>
          <w:rFonts w:eastAsia="Calibri"/>
          <w:b/>
          <w:sz w:val="36"/>
          <w:szCs w:val="36"/>
        </w:rPr>
        <w:t>POLICY</w:t>
      </w:r>
    </w:p>
    <w:p w14:paraId="40F0DA27" w14:textId="77777777" w:rsidR="005D1883" w:rsidRDefault="005D1883" w:rsidP="005D1883">
      <w:pPr>
        <w:spacing w:line="256" w:lineRule="auto"/>
        <w:jc w:val="center"/>
        <w:rPr>
          <w:rFonts w:ascii="Times New Roman" w:eastAsia="Calibri" w:hAnsi="Times New Roman"/>
          <w:b/>
          <w:u w:val="single"/>
          <w:lang w:eastAsia="en-US"/>
        </w:rPr>
      </w:pPr>
    </w:p>
    <w:tbl>
      <w:tblPr>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rsidTr="00D74B2C">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rsidTr="00D74B2C">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3C2DAAA7" w:rsidR="005D1883" w:rsidRDefault="006607C0">
            <w:pPr>
              <w:rPr>
                <w:rFonts w:eastAsia="Calibri"/>
              </w:rPr>
            </w:pPr>
            <w:r>
              <w:rPr>
                <w:rFonts w:eastAsia="Calibri"/>
              </w:rPr>
              <w:t>26</w:t>
            </w:r>
            <w:r w:rsidR="00D80D52">
              <w:rPr>
                <w:rFonts w:eastAsia="Calibri"/>
              </w:rPr>
              <w:t>/03/</w:t>
            </w:r>
            <w:r>
              <w:rPr>
                <w:rFonts w:eastAsia="Calibri"/>
              </w:rPr>
              <w:t>2025</w:t>
            </w:r>
          </w:p>
        </w:tc>
      </w:tr>
      <w:tr w:rsidR="005D1883" w14:paraId="239CAB80" w14:textId="77777777" w:rsidTr="00D74B2C">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rsidTr="00D74B2C">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760BA7F7" w:rsidR="005D1883" w:rsidRDefault="005D1883">
            <w:pPr>
              <w:rPr>
                <w:rFonts w:eastAsia="Calibri"/>
              </w:rPr>
            </w:pPr>
            <w:r>
              <w:rPr>
                <w:rFonts w:eastAsia="Calibri"/>
              </w:rPr>
              <w:t>MLM/BTO/P</w:t>
            </w:r>
            <w:r w:rsidR="00680516">
              <w:rPr>
                <w:rFonts w:eastAsia="Calibri"/>
              </w:rPr>
              <w:t>11</w:t>
            </w:r>
          </w:p>
          <w:p w14:paraId="101B61F8" w14:textId="77777777" w:rsidR="005D1883" w:rsidRDefault="005D1883">
            <w:pPr>
              <w:rPr>
                <w:rFonts w:eastAsia="Calibri"/>
              </w:rPr>
            </w:pPr>
          </w:p>
        </w:tc>
      </w:tr>
    </w:tbl>
    <w:p w14:paraId="06B723F0" w14:textId="77777777" w:rsidR="004C6694" w:rsidRDefault="005D1883" w:rsidP="0000547A">
      <w:pPr>
        <w:rPr>
          <w:rFonts w:eastAsia="Calibri"/>
          <w:b/>
          <w:sz w:val="44"/>
          <w:szCs w:val="44"/>
        </w:rPr>
      </w:pPr>
      <w:r>
        <w:rPr>
          <w:rFonts w:eastAsia="Calibri"/>
          <w:b/>
          <w:sz w:val="44"/>
          <w:szCs w:val="44"/>
        </w:rPr>
        <w:br w:type="page"/>
      </w:r>
    </w:p>
    <w:p w14:paraId="4EAE518A" w14:textId="77777777" w:rsidR="004C6694" w:rsidRDefault="004C6694" w:rsidP="0000547A">
      <w:pPr>
        <w:rPr>
          <w:rFonts w:eastAsia="Calibri"/>
          <w:b/>
          <w:sz w:val="44"/>
          <w:szCs w:val="44"/>
        </w:rPr>
      </w:pPr>
    </w:p>
    <w:p w14:paraId="57EF67CF" w14:textId="77777777" w:rsidR="004C6694" w:rsidRDefault="004C6694" w:rsidP="0000547A">
      <w:pPr>
        <w:rPr>
          <w:rFonts w:eastAsia="Calibri"/>
          <w:b/>
          <w:sz w:val="44"/>
          <w:szCs w:val="44"/>
        </w:rPr>
      </w:pPr>
    </w:p>
    <w:p w14:paraId="225179D4" w14:textId="77777777" w:rsidR="004C6694" w:rsidRDefault="004C6694" w:rsidP="0000547A">
      <w:pPr>
        <w:rPr>
          <w:rFonts w:eastAsia="Calibri"/>
          <w:b/>
          <w:sz w:val="44"/>
          <w:szCs w:val="44"/>
        </w:rPr>
      </w:pPr>
    </w:p>
    <w:p w14:paraId="782435BD" w14:textId="77777777" w:rsidR="004C6694" w:rsidRDefault="004C6694" w:rsidP="0000547A">
      <w:pPr>
        <w:rPr>
          <w:rFonts w:eastAsia="Calibri"/>
          <w:b/>
          <w:sz w:val="44"/>
          <w:szCs w:val="44"/>
        </w:rPr>
      </w:pPr>
    </w:p>
    <w:p w14:paraId="335354D5" w14:textId="77777777" w:rsidR="004C6694" w:rsidRDefault="004C6694" w:rsidP="0000547A">
      <w:pPr>
        <w:rPr>
          <w:rFonts w:eastAsia="Calibri"/>
          <w:b/>
          <w:sz w:val="44"/>
          <w:szCs w:val="44"/>
        </w:rPr>
      </w:pPr>
    </w:p>
    <w:p w14:paraId="6FF40653" w14:textId="202E828E"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MR. LMATIWANE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CLLR. S.MNGENELA</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1AD68BA" w14:textId="77777777" w:rsidR="009E40B2" w:rsidRDefault="009E40B2" w:rsidP="0DA38C20">
      <w:pPr>
        <w:rPr>
          <w:b/>
          <w:bCs/>
        </w:rPr>
      </w:pPr>
    </w:p>
    <w:p w14:paraId="46D8C1F3" w14:textId="77777777" w:rsidR="009E40B2" w:rsidRDefault="009E40B2" w:rsidP="0DA38C20">
      <w:pPr>
        <w:rPr>
          <w:b/>
          <w:bCs/>
        </w:rPr>
      </w:pPr>
    </w:p>
    <w:p w14:paraId="71FACAB9" w14:textId="77777777" w:rsidR="009E40B2" w:rsidRDefault="009E40B2" w:rsidP="0DA38C20">
      <w:pPr>
        <w:rPr>
          <w:b/>
          <w:bCs/>
        </w:rPr>
      </w:pPr>
    </w:p>
    <w:p w14:paraId="5D4075B8" w14:textId="77777777" w:rsidR="009E40B2" w:rsidRDefault="009E40B2" w:rsidP="0DA38C20">
      <w:pPr>
        <w:rPr>
          <w:b/>
          <w:bCs/>
        </w:rPr>
      </w:pPr>
    </w:p>
    <w:p w14:paraId="166D0F9D" w14:textId="77777777" w:rsidR="009E40B2" w:rsidRDefault="009E40B2" w:rsidP="0DA38C20">
      <w:pPr>
        <w:rPr>
          <w:b/>
          <w:bCs/>
        </w:rPr>
      </w:pPr>
    </w:p>
    <w:p w14:paraId="2A231A8C" w14:textId="77777777" w:rsidR="009E40B2" w:rsidRDefault="009E40B2" w:rsidP="0DA38C20">
      <w:pPr>
        <w:rPr>
          <w:b/>
          <w:bCs/>
        </w:rPr>
      </w:pPr>
    </w:p>
    <w:p w14:paraId="5D7DC2CF" w14:textId="77777777" w:rsidR="009E40B2" w:rsidRDefault="009E40B2" w:rsidP="0DA38C20">
      <w:pPr>
        <w:rPr>
          <w:b/>
          <w:bCs/>
        </w:rPr>
      </w:pPr>
    </w:p>
    <w:p w14:paraId="7AC4E9AA" w14:textId="77777777" w:rsidR="009E40B2" w:rsidRDefault="009E40B2" w:rsidP="0DA38C20">
      <w:pPr>
        <w:rPr>
          <w:b/>
          <w:bCs/>
        </w:rPr>
      </w:pPr>
    </w:p>
    <w:p w14:paraId="487FA399" w14:textId="77777777" w:rsidR="009E40B2" w:rsidRDefault="009E40B2" w:rsidP="0DA38C20">
      <w:pPr>
        <w:rPr>
          <w:b/>
          <w:bCs/>
        </w:rPr>
      </w:pPr>
    </w:p>
    <w:p w14:paraId="0C5F3976" w14:textId="77777777" w:rsidR="009E40B2" w:rsidRDefault="009E40B2" w:rsidP="0DA38C20">
      <w:pPr>
        <w:rPr>
          <w:b/>
          <w:bCs/>
        </w:rPr>
      </w:pPr>
    </w:p>
    <w:p w14:paraId="017A28CD" w14:textId="77777777" w:rsidR="009E40B2" w:rsidRDefault="009E40B2" w:rsidP="0DA38C20">
      <w:pPr>
        <w:rPr>
          <w:b/>
          <w:bCs/>
        </w:rPr>
      </w:pPr>
    </w:p>
    <w:p w14:paraId="1CC8FD43" w14:textId="77777777" w:rsidR="009E40B2" w:rsidRDefault="009E40B2" w:rsidP="0DA38C20">
      <w:pPr>
        <w:rPr>
          <w:b/>
          <w:bCs/>
        </w:rPr>
      </w:pPr>
    </w:p>
    <w:p w14:paraId="154D6C7C" w14:textId="77777777" w:rsidR="009E40B2" w:rsidRDefault="009E40B2" w:rsidP="0DA38C20">
      <w:pPr>
        <w:rPr>
          <w:b/>
          <w:bCs/>
        </w:rPr>
      </w:pPr>
    </w:p>
    <w:p w14:paraId="119CAFE1" w14:textId="77777777" w:rsidR="009E40B2" w:rsidRDefault="009E40B2" w:rsidP="0DA38C20">
      <w:pPr>
        <w:rPr>
          <w:b/>
          <w:bCs/>
        </w:rPr>
      </w:pPr>
    </w:p>
    <w:p w14:paraId="72B2E2A3" w14:textId="77777777" w:rsidR="009E40B2" w:rsidRDefault="009E40B2" w:rsidP="0DA38C20">
      <w:pPr>
        <w:rPr>
          <w:b/>
          <w:bCs/>
        </w:rPr>
      </w:pPr>
    </w:p>
    <w:p w14:paraId="4453387B" w14:textId="77777777" w:rsidR="009E40B2" w:rsidRDefault="009E40B2" w:rsidP="0DA38C20">
      <w:pPr>
        <w:rPr>
          <w:b/>
          <w:bCs/>
        </w:rPr>
      </w:pPr>
    </w:p>
    <w:p w14:paraId="78A91D2B" w14:textId="77777777" w:rsidR="009E40B2" w:rsidRDefault="009E40B2" w:rsidP="0DA38C20">
      <w:pPr>
        <w:rPr>
          <w:b/>
          <w:bCs/>
        </w:rPr>
      </w:pPr>
    </w:p>
    <w:p w14:paraId="0A874C9E" w14:textId="77777777" w:rsidR="009E40B2" w:rsidRDefault="009E40B2" w:rsidP="0DA38C20">
      <w:pPr>
        <w:rPr>
          <w:b/>
          <w:bCs/>
        </w:rPr>
      </w:pPr>
    </w:p>
    <w:p w14:paraId="39A5876B" w14:textId="77777777" w:rsidR="009E40B2" w:rsidRDefault="009E40B2" w:rsidP="0DA38C20">
      <w:pPr>
        <w:rPr>
          <w:b/>
          <w:bCs/>
        </w:rPr>
      </w:pPr>
    </w:p>
    <w:p w14:paraId="6CD1A7F0" w14:textId="77777777" w:rsidR="009E40B2" w:rsidRDefault="009E40B2" w:rsidP="0DA38C20">
      <w:pPr>
        <w:rPr>
          <w:b/>
          <w:bCs/>
        </w:rPr>
      </w:pPr>
    </w:p>
    <w:p w14:paraId="0DF5FC03" w14:textId="77777777" w:rsidR="009E40B2" w:rsidRDefault="009E40B2" w:rsidP="0DA38C20">
      <w:pPr>
        <w:rPr>
          <w:b/>
          <w:bCs/>
        </w:rPr>
      </w:pPr>
    </w:p>
    <w:p w14:paraId="7A31BA06" w14:textId="77777777" w:rsidR="009E40B2" w:rsidRDefault="009E40B2" w:rsidP="0DA38C20">
      <w:pPr>
        <w:rPr>
          <w:b/>
          <w:bCs/>
        </w:rPr>
      </w:pPr>
    </w:p>
    <w:p w14:paraId="69929CD6" w14:textId="77777777" w:rsidR="009E40B2" w:rsidRDefault="009E40B2" w:rsidP="0DA38C20">
      <w:pPr>
        <w:rPr>
          <w:b/>
          <w:bCs/>
        </w:rPr>
      </w:pPr>
    </w:p>
    <w:p w14:paraId="2DA9FDC1" w14:textId="77777777" w:rsidR="009E40B2" w:rsidRDefault="009E40B2" w:rsidP="0DA38C20">
      <w:pPr>
        <w:rPr>
          <w:b/>
          <w:bCs/>
        </w:rPr>
      </w:pPr>
    </w:p>
    <w:p w14:paraId="49278076" w14:textId="77777777" w:rsidR="009E40B2" w:rsidRDefault="009E40B2" w:rsidP="0DA38C20">
      <w:pPr>
        <w:rPr>
          <w:b/>
          <w:bCs/>
        </w:rPr>
      </w:pPr>
    </w:p>
    <w:p w14:paraId="158E6977" w14:textId="77777777" w:rsidR="009E40B2" w:rsidRDefault="009E40B2" w:rsidP="0DA38C20">
      <w:pPr>
        <w:rPr>
          <w:b/>
          <w:bCs/>
        </w:rPr>
      </w:pPr>
    </w:p>
    <w:p w14:paraId="668AF5FD" w14:textId="77777777" w:rsidR="009E40B2" w:rsidRDefault="009E40B2" w:rsidP="0DA38C20">
      <w:pPr>
        <w:rPr>
          <w:b/>
          <w:bCs/>
        </w:rPr>
      </w:pPr>
    </w:p>
    <w:p w14:paraId="705E882B" w14:textId="77777777" w:rsidR="009E40B2" w:rsidRDefault="009E40B2" w:rsidP="0DA38C20">
      <w:pPr>
        <w:rPr>
          <w:b/>
          <w:bCs/>
        </w:rPr>
      </w:pPr>
    </w:p>
    <w:p w14:paraId="5166BC9B" w14:textId="77777777" w:rsidR="009E40B2" w:rsidRDefault="009E40B2" w:rsidP="0DA38C20">
      <w:pPr>
        <w:rPr>
          <w:b/>
          <w:bCs/>
        </w:rPr>
      </w:pPr>
    </w:p>
    <w:p w14:paraId="57D7EC45" w14:textId="77777777" w:rsidR="009E40B2" w:rsidRDefault="009E40B2" w:rsidP="0DA38C20">
      <w:pPr>
        <w:rPr>
          <w:b/>
          <w:bCs/>
        </w:rPr>
      </w:pPr>
    </w:p>
    <w:p w14:paraId="5B353E4B" w14:textId="77777777" w:rsidR="009E40B2" w:rsidRDefault="009E40B2"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49C8DAE4" w14:textId="77777777" w:rsidR="003A27A1" w:rsidRDefault="003A27A1" w:rsidP="0DA38C20">
      <w:pPr>
        <w:rPr>
          <w:b/>
          <w:bCs/>
        </w:rPr>
      </w:pPr>
    </w:p>
    <w:p w14:paraId="595AE1A3" w14:textId="77777777" w:rsidR="00AA26D5" w:rsidRDefault="00AA26D5" w:rsidP="0DA38C20">
      <w:pPr>
        <w:rPr>
          <w:b/>
          <w:bCs/>
        </w:rPr>
      </w:pPr>
    </w:p>
    <w:p w14:paraId="2053567C" w14:textId="77777777" w:rsidR="00AA26D5" w:rsidRDefault="00AA26D5" w:rsidP="0DA38C20">
      <w:pPr>
        <w:rPr>
          <w:b/>
          <w:bCs/>
        </w:rPr>
      </w:pPr>
    </w:p>
    <w:p w14:paraId="2CC14CDA" w14:textId="77777777" w:rsidR="00AA26D5" w:rsidRDefault="00AA26D5" w:rsidP="0DA38C20">
      <w:pPr>
        <w:rPr>
          <w:b/>
          <w:bCs/>
        </w:rPr>
      </w:pPr>
    </w:p>
    <w:p w14:paraId="47D1B7FA" w14:textId="77777777" w:rsidR="00AA26D5" w:rsidRDefault="00AA26D5" w:rsidP="0DA38C20">
      <w:pPr>
        <w:rPr>
          <w:b/>
          <w:bCs/>
        </w:rPr>
      </w:pPr>
    </w:p>
    <w:p w14:paraId="36D70FA2" w14:textId="77777777" w:rsidR="00AA26D5" w:rsidRDefault="00AA26D5" w:rsidP="0DA38C20">
      <w:pPr>
        <w:rPr>
          <w:b/>
          <w:bCs/>
        </w:rPr>
      </w:pPr>
    </w:p>
    <w:p w14:paraId="0068BDF1" w14:textId="77777777" w:rsidR="00AA26D5" w:rsidRDefault="00AA26D5" w:rsidP="0DA38C20">
      <w:pPr>
        <w:rPr>
          <w:b/>
          <w:bCs/>
        </w:rPr>
      </w:pPr>
    </w:p>
    <w:p w14:paraId="6458A76C" w14:textId="77777777" w:rsidR="00AA26D5" w:rsidRDefault="00AA26D5" w:rsidP="0DA38C20">
      <w:pPr>
        <w:rPr>
          <w:b/>
          <w:bCs/>
        </w:rPr>
      </w:pPr>
    </w:p>
    <w:p w14:paraId="1A2E4AB2" w14:textId="77777777" w:rsidR="00AA26D5" w:rsidRDefault="00AA26D5" w:rsidP="0DA38C20">
      <w:pPr>
        <w:rPr>
          <w:b/>
          <w:bCs/>
        </w:rPr>
      </w:pPr>
    </w:p>
    <w:p w14:paraId="4600FE0E" w14:textId="77777777" w:rsidR="00AA26D5" w:rsidRDefault="00AA26D5" w:rsidP="0DA38C20">
      <w:pPr>
        <w:rPr>
          <w:b/>
          <w:bCs/>
        </w:rPr>
      </w:pPr>
    </w:p>
    <w:p w14:paraId="5B2B3587" w14:textId="77777777" w:rsidR="00AA26D5" w:rsidRDefault="00AA26D5" w:rsidP="0DA38C20">
      <w:pPr>
        <w:rPr>
          <w:b/>
          <w:bCs/>
        </w:rPr>
      </w:pPr>
    </w:p>
    <w:p w14:paraId="67B6B410" w14:textId="77777777" w:rsidR="00AA26D5" w:rsidRDefault="00AA26D5" w:rsidP="0DA38C20">
      <w:pPr>
        <w:rPr>
          <w:b/>
          <w:bCs/>
        </w:rPr>
      </w:pPr>
    </w:p>
    <w:p w14:paraId="51300607" w14:textId="77777777" w:rsidR="00AA26D5" w:rsidRDefault="00AA26D5" w:rsidP="0DA38C20">
      <w:pPr>
        <w:rPr>
          <w:b/>
          <w:bCs/>
        </w:rPr>
      </w:pPr>
    </w:p>
    <w:p w14:paraId="2DE47476" w14:textId="77777777" w:rsidR="00AA26D5" w:rsidRDefault="00AA26D5" w:rsidP="0DA38C20">
      <w:pPr>
        <w:rPr>
          <w:b/>
          <w:bCs/>
        </w:rPr>
      </w:pPr>
    </w:p>
    <w:p w14:paraId="3B94EBE0" w14:textId="77777777" w:rsidR="00AA26D5" w:rsidRDefault="00AA26D5" w:rsidP="0DA38C20">
      <w:pPr>
        <w:rPr>
          <w:b/>
          <w:bCs/>
        </w:rPr>
      </w:pPr>
    </w:p>
    <w:p w14:paraId="2F2EF748" w14:textId="77777777" w:rsidR="00AA26D5" w:rsidRDefault="00AA26D5" w:rsidP="0DA38C20">
      <w:pPr>
        <w:rPr>
          <w:b/>
          <w:bCs/>
        </w:rPr>
      </w:pPr>
    </w:p>
    <w:p w14:paraId="7575A55B" w14:textId="77777777" w:rsidR="00AA26D5" w:rsidRDefault="00AA26D5" w:rsidP="0DA38C20">
      <w:pPr>
        <w:rPr>
          <w:b/>
          <w:bCs/>
        </w:rPr>
      </w:pPr>
    </w:p>
    <w:p w14:paraId="177EBC28" w14:textId="77777777" w:rsidR="00AA26D5" w:rsidRDefault="00AA26D5" w:rsidP="0DA38C20">
      <w:pPr>
        <w:rPr>
          <w:b/>
          <w:bCs/>
        </w:rPr>
      </w:pPr>
    </w:p>
    <w:p w14:paraId="7EB102F9" w14:textId="77777777" w:rsidR="00AA26D5" w:rsidRDefault="00AA26D5" w:rsidP="0DA38C20">
      <w:pPr>
        <w:rPr>
          <w:b/>
          <w:bCs/>
        </w:rPr>
      </w:pPr>
    </w:p>
    <w:p w14:paraId="18A813D1" w14:textId="77777777" w:rsidR="00AA26D5" w:rsidRDefault="00AA26D5" w:rsidP="0DA38C20">
      <w:pPr>
        <w:rPr>
          <w:b/>
          <w:bCs/>
        </w:rPr>
      </w:pPr>
    </w:p>
    <w:p w14:paraId="25D82EEC" w14:textId="77777777" w:rsidR="00AA26D5" w:rsidRDefault="00AA26D5" w:rsidP="0DA38C20">
      <w:pPr>
        <w:rPr>
          <w:b/>
          <w:bCs/>
        </w:rPr>
      </w:pPr>
    </w:p>
    <w:p w14:paraId="4DE40D75" w14:textId="3A459DFE" w:rsidR="003A27A1" w:rsidRDefault="003A27A1" w:rsidP="0DA38C20">
      <w:pPr>
        <w:rPr>
          <w:b/>
          <w:bCs/>
        </w:rPr>
      </w:pPr>
    </w:p>
    <w:p w14:paraId="2F0F1F63" w14:textId="77777777" w:rsidR="003A27A1" w:rsidRDefault="003A27A1" w:rsidP="0DA38C20">
      <w:pPr>
        <w:rPr>
          <w:b/>
          <w:bCs/>
        </w:rPr>
      </w:pPr>
    </w:p>
    <w:p w14:paraId="12F62DA1" w14:textId="0B124983" w:rsidR="008B71E8" w:rsidRDefault="008B71E8" w:rsidP="00F70168">
      <w:pPr>
        <w:rPr>
          <w:b/>
          <w:bCs/>
          <w:noProof/>
        </w:rPr>
      </w:pPr>
    </w:p>
    <w:p w14:paraId="498FCD34" w14:textId="318DDB8F" w:rsidR="003A27A1" w:rsidRDefault="003A27A1" w:rsidP="00210E90">
      <w:pPr>
        <w:rPr>
          <w:b/>
          <w:bCs/>
          <w:noProof/>
        </w:rPr>
      </w:pPr>
    </w:p>
    <w:p w14:paraId="40082F08" w14:textId="77777777" w:rsidR="00210E90" w:rsidRDefault="00210E90" w:rsidP="00210E90">
      <w:pPr>
        <w:rPr>
          <w:b/>
          <w:bCs/>
          <w:noProof/>
        </w:rPr>
      </w:pPr>
    </w:p>
    <w:p w14:paraId="64969D44" w14:textId="77777777" w:rsidR="00210E90" w:rsidRDefault="00210E90" w:rsidP="00210E90">
      <w:pPr>
        <w:rPr>
          <w:b/>
          <w:bCs/>
          <w:noProof/>
        </w:rPr>
      </w:pPr>
    </w:p>
    <w:p w14:paraId="2FF24CF8" w14:textId="77777777" w:rsidR="00210E90" w:rsidRDefault="00210E90" w:rsidP="00210E90">
      <w:pPr>
        <w:rPr>
          <w:b/>
          <w:bCs/>
          <w:noProof/>
        </w:rPr>
      </w:pPr>
    </w:p>
    <w:p w14:paraId="1FC9434F" w14:textId="77777777" w:rsidR="00210E90" w:rsidRDefault="00210E90" w:rsidP="00210E90">
      <w:pPr>
        <w:rPr>
          <w:b/>
          <w:bCs/>
          <w:noProof/>
        </w:rPr>
      </w:pPr>
    </w:p>
    <w:p w14:paraId="20E2026B" w14:textId="77777777" w:rsidR="00210E90" w:rsidRDefault="00210E90" w:rsidP="00210E90">
      <w:pPr>
        <w:rPr>
          <w:b/>
          <w:bCs/>
          <w:noProof/>
        </w:rPr>
      </w:pPr>
    </w:p>
    <w:p w14:paraId="3B80F5F3" w14:textId="77777777" w:rsidR="00FE092D" w:rsidRDefault="00FE092D" w:rsidP="00210E90">
      <w:pPr>
        <w:rPr>
          <w:b/>
          <w:bCs/>
          <w:noProof/>
        </w:rPr>
      </w:pPr>
    </w:p>
    <w:p w14:paraId="6DC7EB19" w14:textId="77777777" w:rsidR="00FE092D" w:rsidRDefault="00FE092D" w:rsidP="00210E90">
      <w:pPr>
        <w:rPr>
          <w:b/>
          <w:bCs/>
          <w:noProof/>
        </w:rPr>
      </w:pPr>
    </w:p>
    <w:p w14:paraId="690B91CD" w14:textId="77777777" w:rsidR="008A104F" w:rsidRDefault="008A104F" w:rsidP="008A104F">
      <w:pPr>
        <w:pStyle w:val="TOCHeading"/>
      </w:pPr>
      <w:r>
        <w:t>Contents</w:t>
      </w:r>
    </w:p>
    <w:p w14:paraId="5CE41EE6" w14:textId="4F1E3639" w:rsidR="006607C0" w:rsidRDefault="008A104F">
      <w:pPr>
        <w:pStyle w:val="TOC1"/>
        <w:tabs>
          <w:tab w:val="right" w:leader="dot" w:pos="9038"/>
        </w:tabs>
        <w:rPr>
          <w:rFonts w:asciiTheme="minorHAnsi" w:eastAsiaTheme="minorEastAsia" w:hAnsiTheme="minorHAnsi" w:cstheme="minorBidi"/>
          <w:noProof/>
          <w:kern w:val="2"/>
          <w:lang w:eastAsia="en-ZA"/>
          <w14:ligatures w14:val="standardContextual"/>
        </w:rPr>
      </w:pPr>
      <w:r>
        <w:fldChar w:fldCharType="begin"/>
      </w:r>
      <w:r>
        <w:instrText xml:space="preserve"> TOC \o "1-3" \h \z \u </w:instrText>
      </w:r>
      <w:r>
        <w:fldChar w:fldCharType="separate"/>
      </w:r>
      <w:hyperlink w:anchor="_Toc193350214" w:history="1">
        <w:r w:rsidR="006607C0" w:rsidRPr="001E63E8">
          <w:rPr>
            <w:rStyle w:val="Hyperlink"/>
            <w:b/>
            <w:bCs/>
            <w:noProof/>
          </w:rPr>
          <w:t>OBJECTIVE</w:t>
        </w:r>
        <w:r w:rsidR="006607C0">
          <w:rPr>
            <w:noProof/>
            <w:webHidden/>
          </w:rPr>
          <w:tab/>
        </w:r>
        <w:r w:rsidR="006607C0">
          <w:rPr>
            <w:noProof/>
            <w:webHidden/>
          </w:rPr>
          <w:fldChar w:fldCharType="begin"/>
        </w:r>
        <w:r w:rsidR="006607C0">
          <w:rPr>
            <w:noProof/>
            <w:webHidden/>
          </w:rPr>
          <w:instrText xml:space="preserve"> PAGEREF _Toc193350214 \h </w:instrText>
        </w:r>
        <w:r w:rsidR="006607C0">
          <w:rPr>
            <w:noProof/>
            <w:webHidden/>
          </w:rPr>
        </w:r>
        <w:r w:rsidR="006607C0">
          <w:rPr>
            <w:noProof/>
            <w:webHidden/>
          </w:rPr>
          <w:fldChar w:fldCharType="separate"/>
        </w:r>
        <w:r w:rsidR="006607C0">
          <w:rPr>
            <w:noProof/>
            <w:webHidden/>
          </w:rPr>
          <w:t>5</w:t>
        </w:r>
        <w:r w:rsidR="006607C0">
          <w:rPr>
            <w:noProof/>
            <w:webHidden/>
          </w:rPr>
          <w:fldChar w:fldCharType="end"/>
        </w:r>
      </w:hyperlink>
    </w:p>
    <w:p w14:paraId="36823D17" w14:textId="27FB12BB" w:rsidR="006607C0" w:rsidRDefault="006607C0">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93350215" w:history="1">
        <w:r w:rsidRPr="001E63E8">
          <w:rPr>
            <w:rStyle w:val="Hyperlink"/>
            <w:b/>
            <w:bCs/>
            <w:noProof/>
          </w:rPr>
          <w:t>PRINCIPLES</w:t>
        </w:r>
        <w:r>
          <w:rPr>
            <w:noProof/>
            <w:webHidden/>
          </w:rPr>
          <w:tab/>
        </w:r>
        <w:r>
          <w:rPr>
            <w:noProof/>
            <w:webHidden/>
          </w:rPr>
          <w:fldChar w:fldCharType="begin"/>
        </w:r>
        <w:r>
          <w:rPr>
            <w:noProof/>
            <w:webHidden/>
          </w:rPr>
          <w:instrText xml:space="preserve"> PAGEREF _Toc193350215 \h </w:instrText>
        </w:r>
        <w:r>
          <w:rPr>
            <w:noProof/>
            <w:webHidden/>
          </w:rPr>
        </w:r>
        <w:r>
          <w:rPr>
            <w:noProof/>
            <w:webHidden/>
          </w:rPr>
          <w:fldChar w:fldCharType="separate"/>
        </w:r>
        <w:r>
          <w:rPr>
            <w:noProof/>
            <w:webHidden/>
          </w:rPr>
          <w:t>5</w:t>
        </w:r>
        <w:r>
          <w:rPr>
            <w:noProof/>
            <w:webHidden/>
          </w:rPr>
          <w:fldChar w:fldCharType="end"/>
        </w:r>
      </w:hyperlink>
    </w:p>
    <w:p w14:paraId="3D6E6589" w14:textId="7B7943F4" w:rsidR="006607C0" w:rsidRDefault="006607C0">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93350216" w:history="1">
        <w:r w:rsidRPr="001E63E8">
          <w:rPr>
            <w:rStyle w:val="Hyperlink"/>
            <w:b/>
            <w:bCs/>
            <w:noProof/>
          </w:rPr>
          <w:t>STRATEGY</w:t>
        </w:r>
        <w:r>
          <w:rPr>
            <w:noProof/>
            <w:webHidden/>
          </w:rPr>
          <w:tab/>
        </w:r>
        <w:r>
          <w:rPr>
            <w:noProof/>
            <w:webHidden/>
          </w:rPr>
          <w:fldChar w:fldCharType="begin"/>
        </w:r>
        <w:r>
          <w:rPr>
            <w:noProof/>
            <w:webHidden/>
          </w:rPr>
          <w:instrText xml:space="preserve"> PAGEREF _Toc193350216 \h </w:instrText>
        </w:r>
        <w:r>
          <w:rPr>
            <w:noProof/>
            <w:webHidden/>
          </w:rPr>
        </w:r>
        <w:r>
          <w:rPr>
            <w:noProof/>
            <w:webHidden/>
          </w:rPr>
          <w:fldChar w:fldCharType="separate"/>
        </w:r>
        <w:r>
          <w:rPr>
            <w:noProof/>
            <w:webHidden/>
          </w:rPr>
          <w:t>5</w:t>
        </w:r>
        <w:r>
          <w:rPr>
            <w:noProof/>
            <w:webHidden/>
          </w:rPr>
          <w:fldChar w:fldCharType="end"/>
        </w:r>
      </w:hyperlink>
    </w:p>
    <w:p w14:paraId="4F3A0BDD" w14:textId="34512793" w:rsidR="006607C0" w:rsidRDefault="006607C0">
      <w:pPr>
        <w:pStyle w:val="TOC1"/>
        <w:tabs>
          <w:tab w:val="right" w:leader="dot" w:pos="9038"/>
        </w:tabs>
        <w:rPr>
          <w:rFonts w:asciiTheme="minorHAnsi" w:eastAsiaTheme="minorEastAsia" w:hAnsiTheme="minorHAnsi" w:cstheme="minorBidi"/>
          <w:noProof/>
          <w:kern w:val="2"/>
          <w:lang w:eastAsia="en-ZA"/>
          <w14:ligatures w14:val="standardContextual"/>
        </w:rPr>
      </w:pPr>
      <w:hyperlink w:anchor="_Toc193350217" w:history="1">
        <w:r w:rsidRPr="001E63E8">
          <w:rPr>
            <w:rStyle w:val="Hyperlink"/>
            <w:b/>
            <w:bCs/>
            <w:noProof/>
          </w:rPr>
          <w:t>MENTORING AND EVALUATION</w:t>
        </w:r>
        <w:r>
          <w:rPr>
            <w:noProof/>
            <w:webHidden/>
          </w:rPr>
          <w:tab/>
        </w:r>
        <w:r>
          <w:rPr>
            <w:noProof/>
            <w:webHidden/>
          </w:rPr>
          <w:fldChar w:fldCharType="begin"/>
        </w:r>
        <w:r>
          <w:rPr>
            <w:noProof/>
            <w:webHidden/>
          </w:rPr>
          <w:instrText xml:space="preserve"> PAGEREF _Toc193350217 \h </w:instrText>
        </w:r>
        <w:r>
          <w:rPr>
            <w:noProof/>
            <w:webHidden/>
          </w:rPr>
        </w:r>
        <w:r>
          <w:rPr>
            <w:noProof/>
            <w:webHidden/>
          </w:rPr>
          <w:fldChar w:fldCharType="separate"/>
        </w:r>
        <w:r>
          <w:rPr>
            <w:noProof/>
            <w:webHidden/>
          </w:rPr>
          <w:t>6</w:t>
        </w:r>
        <w:r>
          <w:rPr>
            <w:noProof/>
            <w:webHidden/>
          </w:rPr>
          <w:fldChar w:fldCharType="end"/>
        </w:r>
      </w:hyperlink>
    </w:p>
    <w:p w14:paraId="0A657AA2" w14:textId="00E607FD" w:rsidR="00FE092D" w:rsidRDefault="008A104F" w:rsidP="008A104F">
      <w:pPr>
        <w:rPr>
          <w:b/>
          <w:bCs/>
          <w:noProof/>
        </w:rPr>
      </w:pPr>
      <w:r>
        <w:rPr>
          <w:b/>
          <w:bCs/>
          <w:noProof/>
        </w:rPr>
        <w:fldChar w:fldCharType="end"/>
      </w:r>
    </w:p>
    <w:p w14:paraId="11D2C820" w14:textId="77777777" w:rsidR="00FE092D" w:rsidRDefault="00FE092D" w:rsidP="00210E90">
      <w:pPr>
        <w:rPr>
          <w:b/>
          <w:bCs/>
          <w:noProof/>
        </w:rPr>
      </w:pPr>
    </w:p>
    <w:p w14:paraId="6155351C" w14:textId="77777777" w:rsidR="00FE092D" w:rsidRDefault="00FE092D" w:rsidP="00210E90">
      <w:pPr>
        <w:rPr>
          <w:b/>
          <w:bCs/>
          <w:noProof/>
        </w:rPr>
      </w:pPr>
    </w:p>
    <w:p w14:paraId="5A8955AB" w14:textId="77777777" w:rsidR="00FE092D" w:rsidRDefault="00FE092D" w:rsidP="00210E90">
      <w:pPr>
        <w:rPr>
          <w:b/>
          <w:bCs/>
          <w:noProof/>
        </w:rPr>
      </w:pPr>
    </w:p>
    <w:p w14:paraId="16AA3385" w14:textId="77777777" w:rsidR="00FE092D" w:rsidRDefault="00FE092D" w:rsidP="00210E90">
      <w:pPr>
        <w:rPr>
          <w:b/>
          <w:bCs/>
          <w:noProof/>
        </w:rPr>
      </w:pPr>
    </w:p>
    <w:p w14:paraId="4F3779C7" w14:textId="77777777" w:rsidR="00FE092D" w:rsidRDefault="00FE092D" w:rsidP="00210E90">
      <w:pPr>
        <w:rPr>
          <w:b/>
          <w:bCs/>
          <w:noProof/>
        </w:rPr>
      </w:pPr>
    </w:p>
    <w:p w14:paraId="72F22CA6" w14:textId="77777777" w:rsidR="0099477A" w:rsidRDefault="0099477A" w:rsidP="00210E90">
      <w:pPr>
        <w:rPr>
          <w:b/>
          <w:bCs/>
          <w:noProof/>
        </w:rPr>
      </w:pPr>
    </w:p>
    <w:p w14:paraId="42121DEA" w14:textId="77777777" w:rsidR="0099477A" w:rsidRDefault="0099477A" w:rsidP="00210E90">
      <w:pPr>
        <w:rPr>
          <w:b/>
          <w:bCs/>
          <w:noProof/>
        </w:rPr>
      </w:pPr>
    </w:p>
    <w:p w14:paraId="7B1B5BB1" w14:textId="77777777" w:rsidR="0099477A" w:rsidRDefault="0099477A" w:rsidP="00210E90">
      <w:pPr>
        <w:rPr>
          <w:b/>
          <w:bCs/>
          <w:noProof/>
        </w:rPr>
      </w:pPr>
    </w:p>
    <w:p w14:paraId="131269C1" w14:textId="77777777" w:rsidR="0099477A" w:rsidRDefault="0099477A" w:rsidP="00210E90">
      <w:pPr>
        <w:rPr>
          <w:b/>
          <w:bCs/>
          <w:noProof/>
        </w:rPr>
      </w:pPr>
    </w:p>
    <w:p w14:paraId="11E0A37C" w14:textId="77777777" w:rsidR="0099477A" w:rsidRDefault="0099477A" w:rsidP="00210E90">
      <w:pPr>
        <w:rPr>
          <w:b/>
          <w:bCs/>
          <w:noProof/>
        </w:rPr>
      </w:pPr>
    </w:p>
    <w:p w14:paraId="182FF180" w14:textId="77777777" w:rsidR="0099477A" w:rsidRDefault="0099477A" w:rsidP="00210E90">
      <w:pPr>
        <w:rPr>
          <w:b/>
          <w:bCs/>
          <w:noProof/>
        </w:rPr>
      </w:pPr>
    </w:p>
    <w:p w14:paraId="67198C50" w14:textId="77777777" w:rsidR="0099477A" w:rsidRDefault="0099477A" w:rsidP="00210E90">
      <w:pPr>
        <w:rPr>
          <w:b/>
          <w:bCs/>
          <w:noProof/>
        </w:rPr>
      </w:pPr>
    </w:p>
    <w:p w14:paraId="682A5C28" w14:textId="77777777" w:rsidR="0099477A" w:rsidRDefault="0099477A" w:rsidP="00210E90">
      <w:pPr>
        <w:rPr>
          <w:b/>
          <w:bCs/>
          <w:noProof/>
        </w:rPr>
      </w:pPr>
    </w:p>
    <w:p w14:paraId="74ACAE94" w14:textId="77777777" w:rsidR="0099477A" w:rsidRDefault="0099477A" w:rsidP="00210E90">
      <w:pPr>
        <w:rPr>
          <w:b/>
          <w:bCs/>
          <w:noProof/>
        </w:rPr>
      </w:pPr>
    </w:p>
    <w:p w14:paraId="1A6CCA5D" w14:textId="77777777" w:rsidR="0099477A" w:rsidRDefault="0099477A" w:rsidP="00210E90">
      <w:pPr>
        <w:rPr>
          <w:b/>
          <w:bCs/>
          <w:noProof/>
        </w:rPr>
      </w:pPr>
    </w:p>
    <w:p w14:paraId="2E8B4CA0" w14:textId="77777777" w:rsidR="0099477A" w:rsidRDefault="0099477A" w:rsidP="00210E90">
      <w:pPr>
        <w:rPr>
          <w:b/>
          <w:bCs/>
          <w:noProof/>
        </w:rPr>
      </w:pPr>
    </w:p>
    <w:p w14:paraId="03739E85" w14:textId="77777777" w:rsidR="0099477A" w:rsidRDefault="0099477A" w:rsidP="00210E90">
      <w:pPr>
        <w:rPr>
          <w:b/>
          <w:bCs/>
          <w:noProof/>
        </w:rPr>
      </w:pPr>
    </w:p>
    <w:p w14:paraId="4366D0C0" w14:textId="77777777" w:rsidR="0099477A" w:rsidRDefault="0099477A" w:rsidP="00210E90">
      <w:pPr>
        <w:rPr>
          <w:b/>
          <w:bCs/>
          <w:noProof/>
        </w:rPr>
      </w:pPr>
    </w:p>
    <w:p w14:paraId="2C0B4FAC" w14:textId="77777777" w:rsidR="0099477A" w:rsidRDefault="0099477A" w:rsidP="00210E90">
      <w:pPr>
        <w:rPr>
          <w:b/>
          <w:bCs/>
          <w:noProof/>
        </w:rPr>
      </w:pPr>
    </w:p>
    <w:p w14:paraId="122113D2" w14:textId="77777777" w:rsidR="0099477A" w:rsidRDefault="0099477A" w:rsidP="00210E90">
      <w:pPr>
        <w:rPr>
          <w:b/>
          <w:bCs/>
          <w:noProof/>
        </w:rPr>
      </w:pPr>
    </w:p>
    <w:p w14:paraId="5D4612FC" w14:textId="77777777" w:rsidR="0099477A" w:rsidRDefault="0099477A" w:rsidP="00210E90">
      <w:pPr>
        <w:rPr>
          <w:b/>
          <w:bCs/>
          <w:noProof/>
        </w:rPr>
      </w:pPr>
    </w:p>
    <w:p w14:paraId="679BD5CC" w14:textId="77777777" w:rsidR="0099477A" w:rsidRDefault="0099477A" w:rsidP="00210E90">
      <w:pPr>
        <w:rPr>
          <w:b/>
          <w:bCs/>
          <w:noProof/>
        </w:rPr>
      </w:pPr>
    </w:p>
    <w:p w14:paraId="3CA535C0" w14:textId="77777777" w:rsidR="0099477A" w:rsidRDefault="0099477A" w:rsidP="00210E90">
      <w:pPr>
        <w:rPr>
          <w:b/>
          <w:bCs/>
          <w:noProof/>
        </w:rPr>
      </w:pPr>
    </w:p>
    <w:p w14:paraId="3ED4D1D0" w14:textId="77777777" w:rsidR="00FE092D" w:rsidRDefault="00FE092D" w:rsidP="00210E90">
      <w:pPr>
        <w:rPr>
          <w:b/>
          <w:bCs/>
          <w:noProof/>
        </w:rPr>
      </w:pPr>
    </w:p>
    <w:p w14:paraId="675F5284" w14:textId="77777777" w:rsidR="00FE092D" w:rsidRDefault="00FE092D" w:rsidP="00210E90">
      <w:pPr>
        <w:rPr>
          <w:b/>
          <w:bCs/>
          <w:noProof/>
        </w:rPr>
      </w:pPr>
    </w:p>
    <w:p w14:paraId="089FF624" w14:textId="77777777" w:rsidR="00FE092D" w:rsidRDefault="00FE092D" w:rsidP="00210E90">
      <w:pPr>
        <w:rPr>
          <w:b/>
          <w:bCs/>
          <w:noProof/>
        </w:rPr>
      </w:pPr>
    </w:p>
    <w:p w14:paraId="0994AA96" w14:textId="77777777" w:rsidR="00FE092D" w:rsidRDefault="00FE092D" w:rsidP="00210E90">
      <w:pPr>
        <w:rPr>
          <w:b/>
          <w:bCs/>
          <w:noProof/>
        </w:rPr>
      </w:pPr>
    </w:p>
    <w:p w14:paraId="4F89303E" w14:textId="77777777" w:rsidR="00FE092D" w:rsidRDefault="00FE092D" w:rsidP="00210E90">
      <w:pPr>
        <w:rPr>
          <w:b/>
          <w:bCs/>
          <w:noProof/>
        </w:rPr>
      </w:pPr>
    </w:p>
    <w:p w14:paraId="4A4D9B4C" w14:textId="77777777" w:rsidR="00FE092D" w:rsidRDefault="00FE092D" w:rsidP="00210E90">
      <w:pPr>
        <w:rPr>
          <w:b/>
          <w:bCs/>
          <w:noProof/>
        </w:rPr>
      </w:pPr>
    </w:p>
    <w:p w14:paraId="5329EB84" w14:textId="77777777" w:rsidR="00FE092D" w:rsidRDefault="00FE092D" w:rsidP="00210E90">
      <w:pPr>
        <w:rPr>
          <w:b/>
          <w:bCs/>
          <w:noProof/>
        </w:rPr>
      </w:pPr>
    </w:p>
    <w:p w14:paraId="6564CE9A" w14:textId="77777777" w:rsidR="00FE092D" w:rsidRDefault="00FE092D" w:rsidP="00210E90">
      <w:pPr>
        <w:rPr>
          <w:b/>
          <w:bCs/>
          <w:noProof/>
        </w:rPr>
      </w:pPr>
    </w:p>
    <w:p w14:paraId="073740F8" w14:textId="77777777" w:rsidR="00FE092D" w:rsidRDefault="00FE092D" w:rsidP="00210E90">
      <w:pPr>
        <w:rPr>
          <w:b/>
          <w:bCs/>
          <w:noProof/>
        </w:rPr>
      </w:pPr>
    </w:p>
    <w:p w14:paraId="19FF6113" w14:textId="77777777" w:rsidR="00FE092D" w:rsidRDefault="00FE092D" w:rsidP="00210E90">
      <w:pPr>
        <w:rPr>
          <w:b/>
          <w:bCs/>
          <w:noProof/>
        </w:rPr>
      </w:pPr>
    </w:p>
    <w:p w14:paraId="6014F8CE" w14:textId="77777777" w:rsidR="00FE092D" w:rsidRDefault="00FE092D" w:rsidP="00210E90">
      <w:pPr>
        <w:rPr>
          <w:b/>
          <w:bCs/>
          <w:noProof/>
        </w:rPr>
      </w:pPr>
    </w:p>
    <w:p w14:paraId="79EAD829" w14:textId="77777777" w:rsidR="00C02958" w:rsidRDefault="00C02958" w:rsidP="006607C0">
      <w:pPr>
        <w:pStyle w:val="Heading1"/>
        <w:keepNext w:val="0"/>
        <w:keepLines w:val="0"/>
        <w:spacing w:before="0" w:after="240" w:line="360" w:lineRule="auto"/>
        <w:jc w:val="both"/>
        <w:rPr>
          <w:b/>
          <w:bCs/>
          <w:color w:val="auto"/>
        </w:rPr>
      </w:pPr>
      <w:bookmarkStart w:id="0" w:name="_Toc193350214"/>
    </w:p>
    <w:p w14:paraId="6D0780DE" w14:textId="5EF50C6F" w:rsidR="005958B0" w:rsidRPr="005958B0" w:rsidRDefault="005958B0" w:rsidP="006607C0">
      <w:pPr>
        <w:pStyle w:val="Heading1"/>
        <w:keepNext w:val="0"/>
        <w:keepLines w:val="0"/>
        <w:spacing w:before="0" w:after="240" w:line="360" w:lineRule="auto"/>
        <w:jc w:val="both"/>
        <w:rPr>
          <w:b/>
          <w:bCs/>
          <w:color w:val="auto"/>
        </w:rPr>
      </w:pPr>
      <w:r w:rsidRPr="005958B0">
        <w:rPr>
          <w:b/>
          <w:bCs/>
          <w:color w:val="auto"/>
        </w:rPr>
        <w:t>OBJECTIVE</w:t>
      </w:r>
      <w:bookmarkEnd w:id="0"/>
    </w:p>
    <w:p w14:paraId="53E7C599" w14:textId="77777777" w:rsidR="005958B0" w:rsidRPr="0060350A" w:rsidRDefault="005958B0" w:rsidP="005958B0">
      <w:pPr>
        <w:pStyle w:val="ListParagraph"/>
        <w:spacing w:after="240" w:line="360" w:lineRule="auto"/>
        <w:ind w:left="567"/>
        <w:contextualSpacing w:val="0"/>
        <w:jc w:val="both"/>
        <w:rPr>
          <w:rFonts w:ascii="Calibri" w:hAnsi="Calibri"/>
        </w:rPr>
      </w:pPr>
      <w:r w:rsidRPr="0060350A">
        <w:rPr>
          <w:rFonts w:ascii="Calibri" w:hAnsi="Calibri"/>
        </w:rPr>
        <w:t>The objective of the policy is to provide guidance to the management team of the municipality on the actions required to attract donor finance, grants and donations from Government and the private sector, for projects identified by the municipality.</w:t>
      </w:r>
    </w:p>
    <w:p w14:paraId="7D946FA5" w14:textId="77777777" w:rsidR="005958B0" w:rsidRPr="005958B0" w:rsidRDefault="005958B0" w:rsidP="006607C0">
      <w:pPr>
        <w:pStyle w:val="Heading1"/>
        <w:keepNext w:val="0"/>
        <w:keepLines w:val="0"/>
        <w:spacing w:before="0" w:after="240" w:line="360" w:lineRule="auto"/>
        <w:jc w:val="both"/>
        <w:rPr>
          <w:b/>
          <w:bCs/>
          <w:color w:val="auto"/>
        </w:rPr>
      </w:pPr>
      <w:bookmarkStart w:id="1" w:name="_Toc193350215"/>
      <w:r w:rsidRPr="005958B0">
        <w:rPr>
          <w:b/>
          <w:bCs/>
          <w:color w:val="auto"/>
        </w:rPr>
        <w:t>PRINCIPLES</w:t>
      </w:r>
      <w:bookmarkEnd w:id="1"/>
    </w:p>
    <w:p w14:paraId="428C10D1" w14:textId="52807EE8" w:rsidR="005958B0" w:rsidRPr="006607C0" w:rsidRDefault="006607C0" w:rsidP="006607C0">
      <w:pPr>
        <w:rPr>
          <w:b/>
          <w:bCs/>
        </w:rPr>
      </w:pPr>
      <w:r>
        <w:rPr>
          <w:b/>
          <w:bCs/>
        </w:rPr>
        <w:t xml:space="preserve">2.1 </w:t>
      </w:r>
      <w:r w:rsidR="005958B0" w:rsidRPr="006607C0">
        <w:rPr>
          <w:b/>
          <w:bCs/>
        </w:rPr>
        <w:t>Government Grants</w:t>
      </w:r>
    </w:p>
    <w:p w14:paraId="126DEFC8" w14:textId="77777777" w:rsidR="005958B0" w:rsidRPr="0060350A" w:rsidRDefault="005958B0" w:rsidP="005958B0">
      <w:pPr>
        <w:pStyle w:val="ListParagraph"/>
        <w:numPr>
          <w:ilvl w:val="4"/>
          <w:numId w:val="5"/>
        </w:numPr>
        <w:spacing w:after="240" w:line="360" w:lineRule="auto"/>
        <w:ind w:left="1418" w:hanging="397"/>
        <w:contextualSpacing w:val="0"/>
        <w:jc w:val="both"/>
        <w:rPr>
          <w:rFonts w:ascii="Calibri" w:hAnsi="Calibri"/>
        </w:rPr>
      </w:pPr>
      <w:r w:rsidRPr="0060350A">
        <w:rPr>
          <w:rFonts w:ascii="Calibri" w:hAnsi="Calibri"/>
        </w:rPr>
        <w:t>Grant monies are distributed to lower tiers of government by the National Government, and details are promulgated in the Distribution of Revenue Act on an annual basis, with forecasts for the medium term.</w:t>
      </w:r>
    </w:p>
    <w:p w14:paraId="1E947492" w14:textId="50757C0B" w:rsidR="005958B0" w:rsidRPr="005958B0" w:rsidRDefault="006607C0" w:rsidP="006607C0">
      <w:pPr>
        <w:rPr>
          <w:b/>
          <w:bCs/>
        </w:rPr>
      </w:pPr>
      <w:r>
        <w:rPr>
          <w:b/>
          <w:bCs/>
        </w:rPr>
        <w:t xml:space="preserve">2.2 </w:t>
      </w:r>
      <w:r w:rsidR="005958B0" w:rsidRPr="005958B0">
        <w:rPr>
          <w:b/>
          <w:bCs/>
        </w:rPr>
        <w:t>International Donor Agencies</w:t>
      </w:r>
    </w:p>
    <w:p w14:paraId="4048BF42" w14:textId="77777777" w:rsidR="005958B0" w:rsidRPr="0060350A" w:rsidRDefault="005958B0" w:rsidP="005958B0">
      <w:pPr>
        <w:pStyle w:val="ListParagraph"/>
        <w:numPr>
          <w:ilvl w:val="4"/>
          <w:numId w:val="5"/>
        </w:numPr>
        <w:spacing w:after="240" w:line="360" w:lineRule="auto"/>
        <w:ind w:left="1418" w:hanging="397"/>
        <w:contextualSpacing w:val="0"/>
        <w:jc w:val="both"/>
        <w:rPr>
          <w:rFonts w:ascii="Calibri" w:hAnsi="Calibri"/>
        </w:rPr>
      </w:pPr>
      <w:r w:rsidRPr="0060350A">
        <w:rPr>
          <w:rFonts w:ascii="Calibri" w:hAnsi="Calibri"/>
        </w:rPr>
        <w:t>Donor funds are received by Provincial and District authorities for suitable projects within their jurisdiction.</w:t>
      </w:r>
    </w:p>
    <w:p w14:paraId="41DE25FC" w14:textId="0E775E7C" w:rsidR="005958B0" w:rsidRPr="005958B0" w:rsidRDefault="006607C0" w:rsidP="006607C0">
      <w:pPr>
        <w:rPr>
          <w:b/>
          <w:bCs/>
        </w:rPr>
      </w:pPr>
      <w:r>
        <w:rPr>
          <w:b/>
          <w:bCs/>
        </w:rPr>
        <w:t xml:space="preserve">2.3 </w:t>
      </w:r>
      <w:r w:rsidR="005958B0" w:rsidRPr="005958B0">
        <w:rPr>
          <w:b/>
          <w:bCs/>
        </w:rPr>
        <w:t>Other Funding Agencies</w:t>
      </w:r>
    </w:p>
    <w:p w14:paraId="217DF8AD" w14:textId="5F92B23E" w:rsidR="00BB23CB" w:rsidRPr="006607C0" w:rsidRDefault="005958B0" w:rsidP="0008637A">
      <w:pPr>
        <w:pStyle w:val="ListParagraph"/>
        <w:numPr>
          <w:ilvl w:val="4"/>
          <w:numId w:val="5"/>
        </w:numPr>
        <w:spacing w:after="240" w:line="360" w:lineRule="auto"/>
        <w:ind w:left="1418" w:hanging="397"/>
        <w:contextualSpacing w:val="0"/>
        <w:jc w:val="both"/>
        <w:rPr>
          <w:rFonts w:ascii="Calibri" w:hAnsi="Calibri"/>
        </w:rPr>
      </w:pPr>
      <w:r w:rsidRPr="0060350A">
        <w:rPr>
          <w:rFonts w:ascii="Calibri" w:hAnsi="Calibri"/>
        </w:rPr>
        <w:t>Social Awareness grants are available from Local and International sources for specifically community based projects.</w:t>
      </w:r>
    </w:p>
    <w:p w14:paraId="34A105C9" w14:textId="77777777" w:rsidR="00BB23CB" w:rsidRPr="00577472" w:rsidRDefault="00BB23CB" w:rsidP="006607C0">
      <w:pPr>
        <w:pStyle w:val="Heading1"/>
        <w:keepNext w:val="0"/>
        <w:keepLines w:val="0"/>
        <w:spacing w:before="0" w:after="240" w:line="360" w:lineRule="auto"/>
        <w:jc w:val="both"/>
        <w:rPr>
          <w:b/>
          <w:bCs/>
          <w:color w:val="auto"/>
        </w:rPr>
      </w:pPr>
      <w:bookmarkStart w:id="2" w:name="_Toc193350216"/>
      <w:r w:rsidRPr="00577472">
        <w:rPr>
          <w:b/>
          <w:bCs/>
          <w:color w:val="auto"/>
        </w:rPr>
        <w:t>STRATEGY</w:t>
      </w:r>
      <w:bookmarkEnd w:id="2"/>
    </w:p>
    <w:p w14:paraId="2067B029" w14:textId="5CF9A222" w:rsidR="00BB23CB" w:rsidRPr="00D25291" w:rsidRDefault="00BB23CB" w:rsidP="00D25291">
      <w:pPr>
        <w:pStyle w:val="ListParagraph"/>
        <w:spacing w:after="240" w:line="360" w:lineRule="auto"/>
        <w:ind w:left="567"/>
        <w:contextualSpacing w:val="0"/>
        <w:jc w:val="both"/>
        <w:rPr>
          <w:rFonts w:ascii="Calibri" w:hAnsi="Calibri"/>
        </w:rPr>
      </w:pPr>
      <w:r w:rsidRPr="00D25291">
        <w:rPr>
          <w:rFonts w:ascii="Calibri" w:hAnsi="Calibri"/>
        </w:rPr>
        <w:t>Each manager to implement the following:</w:t>
      </w:r>
    </w:p>
    <w:p w14:paraId="44DDDAF4" w14:textId="77777777" w:rsidR="00BB23CB" w:rsidRPr="0060350A" w:rsidRDefault="00BB23CB" w:rsidP="00B7382A">
      <w:pPr>
        <w:pStyle w:val="ListParagraph"/>
        <w:numPr>
          <w:ilvl w:val="1"/>
          <w:numId w:val="22"/>
        </w:numPr>
        <w:spacing w:after="240" w:line="360" w:lineRule="auto"/>
        <w:contextualSpacing w:val="0"/>
        <w:jc w:val="both"/>
        <w:rPr>
          <w:rFonts w:ascii="Calibri" w:hAnsi="Calibri"/>
        </w:rPr>
      </w:pPr>
      <w:r w:rsidRPr="0060350A">
        <w:rPr>
          <w:rFonts w:ascii="Calibri" w:hAnsi="Calibri"/>
        </w:rPr>
        <w:t>Ensure all projects in his/her division has a formulated business plan for implementation;</w:t>
      </w:r>
    </w:p>
    <w:p w14:paraId="0E25961D" w14:textId="77777777" w:rsidR="00BB23CB" w:rsidRPr="0060350A" w:rsidRDefault="00BB23CB" w:rsidP="00B7382A">
      <w:pPr>
        <w:pStyle w:val="ListParagraph"/>
        <w:numPr>
          <w:ilvl w:val="1"/>
          <w:numId w:val="22"/>
        </w:numPr>
        <w:spacing w:after="240" w:line="360" w:lineRule="auto"/>
        <w:contextualSpacing w:val="0"/>
        <w:jc w:val="both"/>
        <w:rPr>
          <w:rFonts w:ascii="Calibri" w:hAnsi="Calibri"/>
        </w:rPr>
      </w:pPr>
      <w:r w:rsidRPr="0060350A">
        <w:rPr>
          <w:rFonts w:ascii="Calibri" w:hAnsi="Calibri"/>
        </w:rPr>
        <w:t>Review the Distribution of Revenue Act in detail, including allocations to Provincial departments and the District Municipality, for possible application for funding;</w:t>
      </w:r>
    </w:p>
    <w:p w14:paraId="52FC9759" w14:textId="77777777" w:rsidR="00BB23CB" w:rsidRDefault="00BB23CB" w:rsidP="00B7382A">
      <w:pPr>
        <w:pStyle w:val="ListParagraph"/>
        <w:numPr>
          <w:ilvl w:val="1"/>
          <w:numId w:val="22"/>
        </w:numPr>
        <w:spacing w:after="240" w:line="360" w:lineRule="auto"/>
        <w:contextualSpacing w:val="0"/>
        <w:jc w:val="both"/>
        <w:rPr>
          <w:rFonts w:ascii="Calibri" w:hAnsi="Calibri"/>
        </w:rPr>
      </w:pPr>
      <w:r w:rsidRPr="0060350A">
        <w:rPr>
          <w:rFonts w:ascii="Calibri" w:hAnsi="Calibri"/>
        </w:rPr>
        <w:t>Communicate regularly with the Provincial and District Governments regarding the possibility of funding for identified projects;</w:t>
      </w:r>
    </w:p>
    <w:p w14:paraId="776071DF" w14:textId="77777777" w:rsidR="006607C0" w:rsidRDefault="006607C0" w:rsidP="006607C0">
      <w:pPr>
        <w:spacing w:after="240" w:line="360" w:lineRule="auto"/>
        <w:jc w:val="both"/>
        <w:rPr>
          <w:rFonts w:ascii="Calibri" w:hAnsi="Calibri"/>
        </w:rPr>
      </w:pPr>
    </w:p>
    <w:p w14:paraId="49B7E998" w14:textId="77777777" w:rsidR="006607C0" w:rsidRPr="006607C0" w:rsidRDefault="006607C0" w:rsidP="006607C0">
      <w:pPr>
        <w:spacing w:after="240" w:line="360" w:lineRule="auto"/>
        <w:jc w:val="both"/>
        <w:rPr>
          <w:rFonts w:ascii="Calibri" w:hAnsi="Calibri"/>
        </w:rPr>
      </w:pPr>
    </w:p>
    <w:p w14:paraId="3F470FBE" w14:textId="77777777" w:rsidR="00BB23CB" w:rsidRPr="0060350A" w:rsidRDefault="00BB23CB" w:rsidP="00B7382A">
      <w:pPr>
        <w:pStyle w:val="ListParagraph"/>
        <w:numPr>
          <w:ilvl w:val="1"/>
          <w:numId w:val="22"/>
        </w:numPr>
        <w:spacing w:after="240" w:line="360" w:lineRule="auto"/>
        <w:contextualSpacing w:val="0"/>
        <w:jc w:val="both"/>
        <w:rPr>
          <w:rFonts w:ascii="Calibri" w:hAnsi="Calibri"/>
        </w:rPr>
      </w:pPr>
      <w:r w:rsidRPr="0060350A">
        <w:rPr>
          <w:rFonts w:ascii="Calibri" w:hAnsi="Calibri"/>
        </w:rPr>
        <w:t>Actively search for local and international donor funding for identified projects; and</w:t>
      </w:r>
    </w:p>
    <w:p w14:paraId="0A289F93" w14:textId="1B0DA83A" w:rsidR="00BB23CB" w:rsidRPr="00577472" w:rsidRDefault="00BB23CB" w:rsidP="0008637A">
      <w:pPr>
        <w:pStyle w:val="ListParagraph"/>
        <w:numPr>
          <w:ilvl w:val="1"/>
          <w:numId w:val="22"/>
        </w:numPr>
        <w:spacing w:after="240" w:line="360" w:lineRule="auto"/>
        <w:contextualSpacing w:val="0"/>
        <w:jc w:val="both"/>
        <w:rPr>
          <w:rFonts w:ascii="Calibri" w:hAnsi="Calibri"/>
        </w:rPr>
      </w:pPr>
      <w:r w:rsidRPr="0060350A">
        <w:rPr>
          <w:rFonts w:ascii="Calibri" w:hAnsi="Calibri"/>
        </w:rPr>
        <w:t>Complete application forms for funding, including preparation of supporting documentation.</w:t>
      </w:r>
    </w:p>
    <w:p w14:paraId="02B52AAF" w14:textId="77777777" w:rsidR="00511BF3" w:rsidRPr="00577472" w:rsidRDefault="00511BF3" w:rsidP="006607C0">
      <w:pPr>
        <w:pStyle w:val="Heading1"/>
        <w:keepNext w:val="0"/>
        <w:keepLines w:val="0"/>
        <w:spacing w:before="0" w:after="240" w:line="360" w:lineRule="auto"/>
        <w:jc w:val="both"/>
        <w:rPr>
          <w:b/>
          <w:bCs/>
          <w:color w:val="auto"/>
        </w:rPr>
      </w:pPr>
      <w:bookmarkStart w:id="3" w:name="_Toc193350217"/>
      <w:r w:rsidRPr="00577472">
        <w:rPr>
          <w:b/>
          <w:bCs/>
          <w:color w:val="auto"/>
        </w:rPr>
        <w:t>MENTORING AND EVALUATION</w:t>
      </w:r>
      <w:bookmarkEnd w:id="3"/>
    </w:p>
    <w:p w14:paraId="53F7C688" w14:textId="77777777" w:rsidR="00FE7D0F" w:rsidRPr="0060350A" w:rsidRDefault="00FE7D0F" w:rsidP="00FE7D0F">
      <w:pPr>
        <w:pStyle w:val="ListParagraph"/>
        <w:numPr>
          <w:ilvl w:val="3"/>
          <w:numId w:val="7"/>
        </w:numPr>
        <w:spacing w:after="240" w:line="360" w:lineRule="auto"/>
        <w:contextualSpacing w:val="0"/>
        <w:jc w:val="both"/>
        <w:rPr>
          <w:rFonts w:ascii="Calibri" w:hAnsi="Calibri"/>
        </w:rPr>
      </w:pPr>
      <w:r w:rsidRPr="0060350A">
        <w:rPr>
          <w:rFonts w:ascii="Calibri" w:hAnsi="Calibri"/>
        </w:rPr>
        <w:t>Each manager to be responsible for the monitoring and evaluation of the project implementation financed from donor finance.</w:t>
      </w:r>
    </w:p>
    <w:p w14:paraId="37BE2641" w14:textId="77777777" w:rsidR="00BB23CB" w:rsidRDefault="00BB23CB" w:rsidP="0008637A">
      <w:pPr>
        <w:spacing w:after="240" w:line="360" w:lineRule="auto"/>
        <w:jc w:val="both"/>
        <w:rPr>
          <w:rFonts w:ascii="Calibri" w:hAnsi="Calibri"/>
        </w:rPr>
      </w:pPr>
    </w:p>
    <w:sectPr w:rsidR="00BB23CB" w:rsidSect="009E40B2">
      <w:headerReference w:type="default" r:id="rId8"/>
      <w:footerReference w:type="default" r:id="rId9"/>
      <w:pgSz w:w="11906" w:h="16838"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DD17" w14:textId="77777777" w:rsidR="005310AD" w:rsidRDefault="005310AD" w:rsidP="000D03A7">
      <w:r>
        <w:separator/>
      </w:r>
    </w:p>
  </w:endnote>
  <w:endnote w:type="continuationSeparator" w:id="0">
    <w:p w14:paraId="24524A63" w14:textId="77777777" w:rsidR="005310AD" w:rsidRDefault="005310AD"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17FAD79E"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Policy on</w:t>
        </w:r>
        <w:r w:rsidR="00780063">
          <w:rPr>
            <w:sz w:val="18"/>
            <w:szCs w:val="18"/>
          </w:rPr>
          <w:t xml:space="preserve"> </w:t>
        </w:r>
        <w:r w:rsidR="009B3E5A">
          <w:rPr>
            <w:sz w:val="18"/>
            <w:szCs w:val="18"/>
          </w:rPr>
          <w:t>D</w:t>
        </w:r>
        <w:r w:rsidR="00680516">
          <w:rPr>
            <w:sz w:val="18"/>
            <w:szCs w:val="18"/>
          </w:rPr>
          <w:t>onor finance</w:t>
        </w:r>
        <w:r w:rsidRPr="006E2C8E">
          <w:rPr>
            <w:sz w:val="18"/>
            <w:szCs w:val="18"/>
          </w:rPr>
          <w:t xml:space="preserve">  </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44F9" w14:textId="77777777" w:rsidR="005310AD" w:rsidRDefault="005310AD" w:rsidP="000D03A7">
      <w:r>
        <w:separator/>
      </w:r>
    </w:p>
  </w:footnote>
  <w:footnote w:type="continuationSeparator" w:id="0">
    <w:p w14:paraId="52775E0E" w14:textId="77777777" w:rsidR="005310AD" w:rsidRDefault="005310AD"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2A236FC4" w:rsidR="003E1388" w:rsidRDefault="003E1388">
    <w:pPr>
      <w:pStyle w:val="Header"/>
    </w:pPr>
    <w:r>
      <w:rPr>
        <w:noProof/>
        <w:lang w:val="en-ZA" w:eastAsia="en-ZA"/>
      </w:rPr>
      <w:drawing>
        <wp:anchor distT="0" distB="0" distL="114300" distR="114300" simplePos="0" relativeHeight="251657216" behindDoc="1" locked="0" layoutInCell="1" allowOverlap="1" wp14:anchorId="781937AE" wp14:editId="24B155B7">
          <wp:simplePos x="0" y="0"/>
          <wp:positionH relativeFrom="column">
            <wp:posOffset>-652780</wp:posOffset>
          </wp:positionH>
          <wp:positionV relativeFrom="paragraph">
            <wp:posOffset>-444500</wp:posOffset>
          </wp:positionV>
          <wp:extent cx="7657465" cy="17462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7465" cy="17462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A2"/>
    <w:multiLevelType w:val="multilevel"/>
    <w:tmpl w:val="754EA5A0"/>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1134"/>
        </w:tabs>
        <w:ind w:left="1134" w:hanging="567"/>
      </w:pPr>
      <w:rPr>
        <w:rFonts w:ascii="Calibri" w:hAnsi="Calibri"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041"/>
        </w:tabs>
        <w:ind w:left="2041" w:hanging="850"/>
      </w:pPr>
      <w:rPr>
        <w:rFonts w:ascii="Calibri" w:hAnsi="Calibri" w:hint="default"/>
        <w:b w:val="0"/>
        <w:i w:val="0"/>
        <w:sz w:val="24"/>
      </w:rPr>
    </w:lvl>
    <w:lvl w:ilvl="3">
      <w:start w:val="1"/>
      <w:numFmt w:val="decimal"/>
      <w:lvlText w:val="%1.%2.%3.%4"/>
      <w:lvlJc w:val="left"/>
      <w:pPr>
        <w:tabs>
          <w:tab w:val="num" w:pos="3065"/>
        </w:tabs>
        <w:ind w:left="2552" w:hanging="567"/>
      </w:pPr>
      <w:rPr>
        <w:rFonts w:ascii="Calibri" w:hAnsi="Calibri" w:hint="default"/>
        <w:b w:val="0"/>
        <w:i w:val="0"/>
        <w:sz w:val="24"/>
      </w:rPr>
    </w:lvl>
    <w:lvl w:ilvl="4">
      <w:start w:val="1"/>
      <w:numFmt w:val="lowerLetter"/>
      <w:lvlRestart w:val="0"/>
      <w:lvlText w:val="%5)"/>
      <w:lvlJc w:val="left"/>
      <w:pPr>
        <w:tabs>
          <w:tab w:val="num" w:pos="3479"/>
        </w:tabs>
        <w:ind w:left="3402" w:hanging="283"/>
      </w:pPr>
      <w:rPr>
        <w:rFonts w:ascii="Arial" w:hAnsi="Arial"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rPr>
        <w:rFonts w:hint="default"/>
      </w:rPr>
    </w:lvl>
    <w:lvl w:ilvl="7">
      <w:start w:val="1"/>
      <w:numFmt w:val="none"/>
      <w:lvlText w:val=""/>
      <w:lvlJc w:val="left"/>
      <w:pPr>
        <w:tabs>
          <w:tab w:val="num" w:pos="1134"/>
        </w:tabs>
        <w:ind w:left="1134" w:hanging="397"/>
      </w:pPr>
      <w:rPr>
        <w:rFonts w:ascii="Arial" w:hAnsi="Arial" w:hint="default"/>
        <w:b w:val="0"/>
        <w:i w:val="0"/>
      </w:rPr>
    </w:lvl>
    <w:lvl w:ilvl="8">
      <w:start w:val="1"/>
      <w:numFmt w:val="none"/>
      <w:lvlText w:val=""/>
      <w:lvlJc w:val="left"/>
      <w:pPr>
        <w:tabs>
          <w:tab w:val="num" w:pos="2061"/>
        </w:tabs>
        <w:ind w:left="2041" w:hanging="340"/>
      </w:pPr>
      <w:rPr>
        <w:rFonts w:hint="default"/>
      </w:rPr>
    </w:lvl>
  </w:abstractNum>
  <w:abstractNum w:abstractNumId="1"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D53B0"/>
    <w:multiLevelType w:val="hybridMultilevel"/>
    <w:tmpl w:val="B8CE2C08"/>
    <w:lvl w:ilvl="0" w:tplc="04090001">
      <w:start w:val="1"/>
      <w:numFmt w:val="bullet"/>
      <w:lvlText w:val=""/>
      <w:lvlJc w:val="left"/>
      <w:pPr>
        <w:tabs>
          <w:tab w:val="num" w:pos="3913"/>
        </w:tabs>
        <w:ind w:left="3913" w:hanging="360"/>
      </w:pPr>
      <w:rPr>
        <w:rFonts w:ascii="Symbol" w:hAnsi="Symbol" w:hint="default"/>
      </w:rPr>
    </w:lvl>
    <w:lvl w:ilvl="1" w:tplc="04090017">
      <w:start w:val="1"/>
      <w:numFmt w:val="lowerLetter"/>
      <w:lvlText w:val="%2)"/>
      <w:lvlJc w:val="left"/>
      <w:pPr>
        <w:tabs>
          <w:tab w:val="num" w:pos="1440"/>
        </w:tabs>
        <w:ind w:left="1440" w:hanging="360"/>
      </w:pPr>
    </w:lvl>
    <w:lvl w:ilvl="2" w:tplc="6F02099C">
      <w:start w:val="1"/>
      <w:numFmt w:val="lowerRoman"/>
      <w:lvlText w:val="(%3)"/>
      <w:lvlJc w:val="left"/>
      <w:pPr>
        <w:tabs>
          <w:tab w:val="num" w:pos="2520"/>
        </w:tabs>
        <w:ind w:left="2520" w:hanging="720"/>
      </w:pPr>
      <w:rPr>
        <w:rFonts w:hint="default"/>
      </w:rPr>
    </w:lvl>
    <w:lvl w:ilvl="3" w:tplc="BE50B330">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80ECC"/>
    <w:multiLevelType w:val="hybridMultilevel"/>
    <w:tmpl w:val="598CB5E6"/>
    <w:lvl w:ilvl="0" w:tplc="54D03038">
      <w:start w:val="2"/>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0B2DDA"/>
    <w:multiLevelType w:val="hybridMultilevel"/>
    <w:tmpl w:val="64464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B120B9"/>
    <w:multiLevelType w:val="multilevel"/>
    <w:tmpl w:val="28DE4330"/>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7" w15:restartNumberingAfterBreak="0">
    <w:nsid w:val="1EC46ED8"/>
    <w:multiLevelType w:val="multilevel"/>
    <w:tmpl w:val="69B271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9" w15:restartNumberingAfterBreak="0">
    <w:nsid w:val="240B67F0"/>
    <w:multiLevelType w:val="multilevel"/>
    <w:tmpl w:val="0E984F54"/>
    <w:lvl w:ilvl="0">
      <w:start w:val="1"/>
      <w:numFmt w:val="bullet"/>
      <w:lvlText w:val=""/>
      <w:lvlJc w:val="left"/>
      <w:pPr>
        <w:tabs>
          <w:tab w:val="num" w:pos="737"/>
        </w:tabs>
        <w:ind w:left="737" w:hanging="567"/>
      </w:pPr>
      <w:rPr>
        <w:rFonts w:ascii="Wingdings" w:hAnsi="Wingdings" w:hint="default"/>
        <w:b w:val="0"/>
        <w:i w:val="0"/>
        <w:caps w:val="0"/>
        <w:strike w:val="0"/>
        <w:dstrike w:val="0"/>
        <w:outline w:val="0"/>
        <w:shadow w:val="0"/>
        <w:emboss w:val="0"/>
        <w:imprint w:val="0"/>
        <w:vanish w:val="0"/>
        <w:sz w:val="26"/>
        <w:vertAlign w:val="baseline"/>
      </w:rPr>
    </w:lvl>
    <w:lvl w:ilvl="1">
      <w:start w:val="1"/>
      <w:numFmt w:val="bullet"/>
      <w:lvlText w:val=""/>
      <w:lvlJc w:val="left"/>
      <w:pPr>
        <w:tabs>
          <w:tab w:val="num" w:pos="1588"/>
        </w:tabs>
        <w:ind w:left="1588" w:hanging="851"/>
      </w:pPr>
      <w:rPr>
        <w:rFonts w:ascii="Wingdings" w:hAnsi="Wingding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438"/>
        </w:tabs>
        <w:ind w:left="2438" w:hanging="850"/>
      </w:pPr>
      <w:rPr>
        <w:rFonts w:ascii="Calibri" w:hAnsi="Calibri" w:hint="default"/>
        <w:b w:val="0"/>
        <w:i w:val="0"/>
        <w:sz w:val="24"/>
      </w:rPr>
    </w:lvl>
    <w:lvl w:ilvl="3">
      <w:start w:val="1"/>
      <w:numFmt w:val="none"/>
      <w:lvlText w:val=""/>
      <w:lvlJc w:val="left"/>
      <w:pPr>
        <w:tabs>
          <w:tab w:val="num" w:pos="737"/>
        </w:tabs>
        <w:ind w:left="737" w:hanging="397"/>
      </w:pPr>
      <w:rPr>
        <w:rFonts w:hint="default"/>
      </w:rPr>
    </w:lvl>
    <w:lvl w:ilvl="4">
      <w:start w:val="1"/>
      <w:numFmt w:val="none"/>
      <w:lvlText w:val=""/>
      <w:lvlJc w:val="left"/>
      <w:pPr>
        <w:tabs>
          <w:tab w:val="num" w:pos="1588"/>
        </w:tabs>
        <w:ind w:left="1588" w:hanging="397"/>
      </w:pPr>
      <w:rPr>
        <w:rFonts w:hint="default"/>
      </w:rPr>
    </w:lvl>
    <w:lvl w:ilvl="5">
      <w:start w:val="1"/>
      <w:numFmt w:val="none"/>
      <w:lvlText w:val="%6"/>
      <w:lvlJc w:val="left"/>
      <w:pPr>
        <w:tabs>
          <w:tab w:val="num" w:pos="2438"/>
        </w:tabs>
        <w:ind w:left="2438" w:hanging="567"/>
      </w:pPr>
      <w:rPr>
        <w:rFonts w:hint="default"/>
      </w:rPr>
    </w:lvl>
    <w:lvl w:ilvl="6">
      <w:start w:val="1"/>
      <w:numFmt w:val="none"/>
      <w:lvlText w:val=""/>
      <w:lvlJc w:val="left"/>
      <w:pPr>
        <w:tabs>
          <w:tab w:val="num" w:pos="2041"/>
        </w:tabs>
        <w:ind w:left="2041" w:hanging="737"/>
      </w:pPr>
      <w:rPr>
        <w:rFonts w:hint="default"/>
      </w:rPr>
    </w:lvl>
    <w:lvl w:ilvl="7">
      <w:start w:val="1"/>
      <w:numFmt w:val="lowerLetter"/>
      <w:lvlText w:val="%8)"/>
      <w:lvlJc w:val="left"/>
      <w:pPr>
        <w:tabs>
          <w:tab w:val="num" w:pos="3062"/>
        </w:tabs>
        <w:ind w:left="3062" w:hanging="681"/>
      </w:pPr>
      <w:rPr>
        <w:rFonts w:hint="default"/>
      </w:rPr>
    </w:lvl>
    <w:lvl w:ilvl="8">
      <w:numFmt w:val="none"/>
      <w:lvlText w:val=""/>
      <w:lvlJc w:val="left"/>
      <w:pPr>
        <w:tabs>
          <w:tab w:val="num" w:pos="1588"/>
        </w:tabs>
        <w:ind w:left="1588" w:hanging="397"/>
      </w:pPr>
      <w:rPr>
        <w:rFonts w:hint="default"/>
      </w:rPr>
    </w:lvl>
  </w:abstractNum>
  <w:abstractNum w:abstractNumId="10" w15:restartNumberingAfterBreak="0">
    <w:nsid w:val="39746229"/>
    <w:multiLevelType w:val="hybridMultilevel"/>
    <w:tmpl w:val="5394AAD4"/>
    <w:lvl w:ilvl="0" w:tplc="FFFFFFFF">
      <w:start w:val="1"/>
      <w:numFmt w:val="bullet"/>
      <w:lvlText w:val=""/>
      <w:lvlJc w:val="left"/>
      <w:pPr>
        <w:ind w:left="1440" w:hanging="360"/>
      </w:pPr>
      <w:rPr>
        <w:rFonts w:ascii="Wingdings" w:hAnsi="Wingdings" w:hint="default"/>
      </w:rPr>
    </w:lvl>
    <w:lvl w:ilvl="1" w:tplc="FFFFFFFF">
      <w:numFmt w:val="bullet"/>
      <w:lvlText w:val="•"/>
      <w:lvlJc w:val="left"/>
      <w:pPr>
        <w:ind w:left="2520" w:hanging="720"/>
      </w:pPr>
      <w:rPr>
        <w:rFonts w:ascii="Calibri" w:eastAsia="Times New Roman" w:hAnsi="Calibri"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2"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DD11D4"/>
    <w:multiLevelType w:val="multilevel"/>
    <w:tmpl w:val="26BC851A"/>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4" w15:restartNumberingAfterBreak="0">
    <w:nsid w:val="5D0001D0"/>
    <w:multiLevelType w:val="multilevel"/>
    <w:tmpl w:val="95FA267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65AA6568"/>
    <w:multiLevelType w:val="hybridMultilevel"/>
    <w:tmpl w:val="38F6A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722B25"/>
    <w:multiLevelType w:val="hybridMultilevel"/>
    <w:tmpl w:val="9B06E1C0"/>
    <w:lvl w:ilvl="0" w:tplc="8F8455F2">
      <w:start w:val="2"/>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795036"/>
    <w:multiLevelType w:val="hybridMultilevel"/>
    <w:tmpl w:val="CD4A45E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C8E44AD"/>
    <w:multiLevelType w:val="hybridMultilevel"/>
    <w:tmpl w:val="B3C2B1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7DF65D9"/>
    <w:multiLevelType w:val="hybridMultilevel"/>
    <w:tmpl w:val="65A608DC"/>
    <w:lvl w:ilvl="0" w:tplc="9E8A8F2E">
      <w:start w:val="2"/>
      <w:numFmt w:val="bullet"/>
      <w:lvlText w:val=""/>
      <w:lvlJc w:val="left"/>
      <w:pPr>
        <w:tabs>
          <w:tab w:val="num" w:pos="1440"/>
        </w:tabs>
        <w:ind w:left="1440" w:hanging="72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8BA3DEB"/>
    <w:multiLevelType w:val="hybridMultilevel"/>
    <w:tmpl w:val="642A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99385">
    <w:abstractNumId w:val="2"/>
  </w:num>
  <w:num w:numId="2" w16cid:durableId="1452818096">
    <w:abstractNumId w:val="15"/>
  </w:num>
  <w:num w:numId="3" w16cid:durableId="825052836">
    <w:abstractNumId w:val="12"/>
  </w:num>
  <w:num w:numId="4" w16cid:durableId="811023329">
    <w:abstractNumId w:val="1"/>
  </w:num>
  <w:num w:numId="5" w16cid:durableId="265234500">
    <w:abstractNumId w:val="0"/>
  </w:num>
  <w:num w:numId="6" w16cid:durableId="902831981">
    <w:abstractNumId w:val="13"/>
  </w:num>
  <w:num w:numId="7" w16cid:durableId="195894445">
    <w:abstractNumId w:val="8"/>
  </w:num>
  <w:num w:numId="8" w16cid:durableId="569314507">
    <w:abstractNumId w:val="14"/>
  </w:num>
  <w:num w:numId="9" w16cid:durableId="146409912">
    <w:abstractNumId w:val="17"/>
  </w:num>
  <w:num w:numId="10" w16cid:durableId="2107844509">
    <w:abstractNumId w:val="3"/>
  </w:num>
  <w:num w:numId="11" w16cid:durableId="2114740695">
    <w:abstractNumId w:val="7"/>
  </w:num>
  <w:num w:numId="12" w16cid:durableId="1311595285">
    <w:abstractNumId w:val="19"/>
  </w:num>
  <w:num w:numId="13" w16cid:durableId="167404220">
    <w:abstractNumId w:val="5"/>
  </w:num>
  <w:num w:numId="14" w16cid:durableId="499276261">
    <w:abstractNumId w:val="16"/>
  </w:num>
  <w:num w:numId="15" w16cid:durableId="2062438479">
    <w:abstractNumId w:val="21"/>
  </w:num>
  <w:num w:numId="16" w16cid:durableId="786965780">
    <w:abstractNumId w:val="4"/>
  </w:num>
  <w:num w:numId="17" w16cid:durableId="1325815966">
    <w:abstractNumId w:val="9"/>
  </w:num>
  <w:num w:numId="18" w16cid:durableId="1532649603">
    <w:abstractNumId w:val="10"/>
  </w:num>
  <w:num w:numId="19" w16cid:durableId="1094399934">
    <w:abstractNumId w:val="20"/>
  </w:num>
  <w:num w:numId="20" w16cid:durableId="793401232">
    <w:abstractNumId w:val="18"/>
  </w:num>
  <w:num w:numId="21" w16cid:durableId="215360138">
    <w:abstractNumId w:val="11"/>
  </w:num>
  <w:num w:numId="22" w16cid:durableId="498429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20EB4"/>
    <w:rsid w:val="000255C5"/>
    <w:rsid w:val="0002577F"/>
    <w:rsid w:val="00032235"/>
    <w:rsid w:val="00032601"/>
    <w:rsid w:val="00035150"/>
    <w:rsid w:val="000365C6"/>
    <w:rsid w:val="00042EC5"/>
    <w:rsid w:val="0005061B"/>
    <w:rsid w:val="00050B0A"/>
    <w:rsid w:val="00055892"/>
    <w:rsid w:val="00061030"/>
    <w:rsid w:val="000654E1"/>
    <w:rsid w:val="00065AF2"/>
    <w:rsid w:val="00080142"/>
    <w:rsid w:val="00082D25"/>
    <w:rsid w:val="00084119"/>
    <w:rsid w:val="0008637A"/>
    <w:rsid w:val="0009097E"/>
    <w:rsid w:val="00095C00"/>
    <w:rsid w:val="00096D6A"/>
    <w:rsid w:val="000B61C8"/>
    <w:rsid w:val="000B628C"/>
    <w:rsid w:val="000C1170"/>
    <w:rsid w:val="000C28F0"/>
    <w:rsid w:val="000C3E1C"/>
    <w:rsid w:val="000D03A7"/>
    <w:rsid w:val="000D2C75"/>
    <w:rsid w:val="000E4214"/>
    <w:rsid w:val="000E4923"/>
    <w:rsid w:val="00103D97"/>
    <w:rsid w:val="00104063"/>
    <w:rsid w:val="00105AFA"/>
    <w:rsid w:val="00111B5B"/>
    <w:rsid w:val="00114298"/>
    <w:rsid w:val="001142F7"/>
    <w:rsid w:val="00117C76"/>
    <w:rsid w:val="00121F8E"/>
    <w:rsid w:val="00125595"/>
    <w:rsid w:val="00131555"/>
    <w:rsid w:val="00132760"/>
    <w:rsid w:val="00133116"/>
    <w:rsid w:val="00140135"/>
    <w:rsid w:val="00155E8F"/>
    <w:rsid w:val="00162C64"/>
    <w:rsid w:val="00163015"/>
    <w:rsid w:val="001715C0"/>
    <w:rsid w:val="001733FE"/>
    <w:rsid w:val="00175220"/>
    <w:rsid w:val="001822DE"/>
    <w:rsid w:val="00187544"/>
    <w:rsid w:val="00187D46"/>
    <w:rsid w:val="00193A2F"/>
    <w:rsid w:val="001A11E2"/>
    <w:rsid w:val="001A2EF4"/>
    <w:rsid w:val="001B22B8"/>
    <w:rsid w:val="001C0BE9"/>
    <w:rsid w:val="001C5F10"/>
    <w:rsid w:val="001E2654"/>
    <w:rsid w:val="001F08C8"/>
    <w:rsid w:val="001F7AEB"/>
    <w:rsid w:val="00201B72"/>
    <w:rsid w:val="002073E6"/>
    <w:rsid w:val="00210E90"/>
    <w:rsid w:val="00214CF9"/>
    <w:rsid w:val="0021635D"/>
    <w:rsid w:val="00221746"/>
    <w:rsid w:val="00231A17"/>
    <w:rsid w:val="002368AA"/>
    <w:rsid w:val="00243614"/>
    <w:rsid w:val="002442C3"/>
    <w:rsid w:val="0024675D"/>
    <w:rsid w:val="0024687F"/>
    <w:rsid w:val="00263F74"/>
    <w:rsid w:val="002667E5"/>
    <w:rsid w:val="00270A0A"/>
    <w:rsid w:val="002719E3"/>
    <w:rsid w:val="002775FA"/>
    <w:rsid w:val="00281BA5"/>
    <w:rsid w:val="0029116A"/>
    <w:rsid w:val="002A3684"/>
    <w:rsid w:val="002B33C3"/>
    <w:rsid w:val="002B45C1"/>
    <w:rsid w:val="002C20C8"/>
    <w:rsid w:val="002F40A2"/>
    <w:rsid w:val="002F4EEA"/>
    <w:rsid w:val="002F6E1F"/>
    <w:rsid w:val="003001D1"/>
    <w:rsid w:val="003012BE"/>
    <w:rsid w:val="00301B80"/>
    <w:rsid w:val="00303274"/>
    <w:rsid w:val="003110AB"/>
    <w:rsid w:val="0032165C"/>
    <w:rsid w:val="00321D9A"/>
    <w:rsid w:val="00323CD4"/>
    <w:rsid w:val="0032401B"/>
    <w:rsid w:val="003348F3"/>
    <w:rsid w:val="0033577C"/>
    <w:rsid w:val="00337698"/>
    <w:rsid w:val="00337FF6"/>
    <w:rsid w:val="0034228E"/>
    <w:rsid w:val="00342679"/>
    <w:rsid w:val="00350237"/>
    <w:rsid w:val="003505ED"/>
    <w:rsid w:val="003568FA"/>
    <w:rsid w:val="00363F21"/>
    <w:rsid w:val="00365E9E"/>
    <w:rsid w:val="0038228F"/>
    <w:rsid w:val="00393373"/>
    <w:rsid w:val="00395460"/>
    <w:rsid w:val="00396C95"/>
    <w:rsid w:val="003A27A1"/>
    <w:rsid w:val="003A5EE0"/>
    <w:rsid w:val="003B1537"/>
    <w:rsid w:val="003B4BD4"/>
    <w:rsid w:val="003B5172"/>
    <w:rsid w:val="003B6453"/>
    <w:rsid w:val="003D37A4"/>
    <w:rsid w:val="003D42EB"/>
    <w:rsid w:val="003E0A8B"/>
    <w:rsid w:val="003E10D5"/>
    <w:rsid w:val="003E1388"/>
    <w:rsid w:val="003E1E0F"/>
    <w:rsid w:val="003E2B76"/>
    <w:rsid w:val="003E381F"/>
    <w:rsid w:val="003E6F67"/>
    <w:rsid w:val="003F0186"/>
    <w:rsid w:val="003F0599"/>
    <w:rsid w:val="003F21E6"/>
    <w:rsid w:val="003F408B"/>
    <w:rsid w:val="00406F92"/>
    <w:rsid w:val="00407632"/>
    <w:rsid w:val="00410F2F"/>
    <w:rsid w:val="004157A5"/>
    <w:rsid w:val="00417340"/>
    <w:rsid w:val="00420393"/>
    <w:rsid w:val="00423604"/>
    <w:rsid w:val="004242C9"/>
    <w:rsid w:val="00426593"/>
    <w:rsid w:val="00426C7D"/>
    <w:rsid w:val="00431F68"/>
    <w:rsid w:val="004323B0"/>
    <w:rsid w:val="00436677"/>
    <w:rsid w:val="00440DB6"/>
    <w:rsid w:val="004447AD"/>
    <w:rsid w:val="00447E46"/>
    <w:rsid w:val="004500E4"/>
    <w:rsid w:val="0045039E"/>
    <w:rsid w:val="004557CA"/>
    <w:rsid w:val="00455F36"/>
    <w:rsid w:val="0046741F"/>
    <w:rsid w:val="00470608"/>
    <w:rsid w:val="00470C16"/>
    <w:rsid w:val="004740F1"/>
    <w:rsid w:val="004766AD"/>
    <w:rsid w:val="00476DC5"/>
    <w:rsid w:val="004840E8"/>
    <w:rsid w:val="00486643"/>
    <w:rsid w:val="00492A1B"/>
    <w:rsid w:val="00494811"/>
    <w:rsid w:val="00496B06"/>
    <w:rsid w:val="00497C07"/>
    <w:rsid w:val="00497D1B"/>
    <w:rsid w:val="004A72D6"/>
    <w:rsid w:val="004C090D"/>
    <w:rsid w:val="004C0F01"/>
    <w:rsid w:val="004C3C9D"/>
    <w:rsid w:val="004C4013"/>
    <w:rsid w:val="004C4329"/>
    <w:rsid w:val="004C5AF8"/>
    <w:rsid w:val="004C6694"/>
    <w:rsid w:val="004C69B4"/>
    <w:rsid w:val="004C6F85"/>
    <w:rsid w:val="004D10BD"/>
    <w:rsid w:val="004D52BD"/>
    <w:rsid w:val="004D5EB1"/>
    <w:rsid w:val="004E1D6A"/>
    <w:rsid w:val="004E6725"/>
    <w:rsid w:val="004E6FE5"/>
    <w:rsid w:val="004F388A"/>
    <w:rsid w:val="004F63F2"/>
    <w:rsid w:val="004F65BF"/>
    <w:rsid w:val="005055CB"/>
    <w:rsid w:val="00506DBE"/>
    <w:rsid w:val="00511BF3"/>
    <w:rsid w:val="005150AB"/>
    <w:rsid w:val="00516297"/>
    <w:rsid w:val="005178B5"/>
    <w:rsid w:val="00517FB3"/>
    <w:rsid w:val="005207DD"/>
    <w:rsid w:val="00521B97"/>
    <w:rsid w:val="00521E2F"/>
    <w:rsid w:val="00525869"/>
    <w:rsid w:val="005310AD"/>
    <w:rsid w:val="00531B93"/>
    <w:rsid w:val="005322D5"/>
    <w:rsid w:val="00533895"/>
    <w:rsid w:val="00533A6E"/>
    <w:rsid w:val="00536492"/>
    <w:rsid w:val="00536801"/>
    <w:rsid w:val="00536912"/>
    <w:rsid w:val="00540F0B"/>
    <w:rsid w:val="00540F7B"/>
    <w:rsid w:val="00545EB6"/>
    <w:rsid w:val="00546BFF"/>
    <w:rsid w:val="00564ABA"/>
    <w:rsid w:val="00575805"/>
    <w:rsid w:val="00577472"/>
    <w:rsid w:val="00577CC9"/>
    <w:rsid w:val="00582D28"/>
    <w:rsid w:val="005837DA"/>
    <w:rsid w:val="00583DDE"/>
    <w:rsid w:val="00590A34"/>
    <w:rsid w:val="00593851"/>
    <w:rsid w:val="005951B8"/>
    <w:rsid w:val="005958B0"/>
    <w:rsid w:val="005A7983"/>
    <w:rsid w:val="005B2977"/>
    <w:rsid w:val="005B3DD6"/>
    <w:rsid w:val="005B4A62"/>
    <w:rsid w:val="005C0347"/>
    <w:rsid w:val="005D1883"/>
    <w:rsid w:val="005D46CC"/>
    <w:rsid w:val="005D5BD0"/>
    <w:rsid w:val="005D7FBB"/>
    <w:rsid w:val="005E266E"/>
    <w:rsid w:val="005E26D8"/>
    <w:rsid w:val="005E2D2E"/>
    <w:rsid w:val="005E35A9"/>
    <w:rsid w:val="005E36F8"/>
    <w:rsid w:val="005E4F9C"/>
    <w:rsid w:val="005E57D1"/>
    <w:rsid w:val="005E7E30"/>
    <w:rsid w:val="005F1A8D"/>
    <w:rsid w:val="00606659"/>
    <w:rsid w:val="006100AD"/>
    <w:rsid w:val="006112CE"/>
    <w:rsid w:val="00613ECA"/>
    <w:rsid w:val="006307BF"/>
    <w:rsid w:val="00631F46"/>
    <w:rsid w:val="00650ABB"/>
    <w:rsid w:val="006537A6"/>
    <w:rsid w:val="00656D4A"/>
    <w:rsid w:val="006607C0"/>
    <w:rsid w:val="0066304C"/>
    <w:rsid w:val="00666312"/>
    <w:rsid w:val="00671844"/>
    <w:rsid w:val="00672369"/>
    <w:rsid w:val="00673E21"/>
    <w:rsid w:val="00676E5B"/>
    <w:rsid w:val="00680516"/>
    <w:rsid w:val="00697E40"/>
    <w:rsid w:val="006A79EB"/>
    <w:rsid w:val="006B080C"/>
    <w:rsid w:val="006B5F47"/>
    <w:rsid w:val="006C5974"/>
    <w:rsid w:val="006C61E9"/>
    <w:rsid w:val="006C7927"/>
    <w:rsid w:val="006D0410"/>
    <w:rsid w:val="006D6AD2"/>
    <w:rsid w:val="006D7221"/>
    <w:rsid w:val="006D78F3"/>
    <w:rsid w:val="006E23EA"/>
    <w:rsid w:val="006E2C8E"/>
    <w:rsid w:val="006F4722"/>
    <w:rsid w:val="006F5AD3"/>
    <w:rsid w:val="006F7D63"/>
    <w:rsid w:val="00700145"/>
    <w:rsid w:val="00702E2C"/>
    <w:rsid w:val="0070389A"/>
    <w:rsid w:val="007050A7"/>
    <w:rsid w:val="007113F8"/>
    <w:rsid w:val="00717507"/>
    <w:rsid w:val="00722EF1"/>
    <w:rsid w:val="00727572"/>
    <w:rsid w:val="007333DD"/>
    <w:rsid w:val="00736C33"/>
    <w:rsid w:val="007469D4"/>
    <w:rsid w:val="00746EF5"/>
    <w:rsid w:val="00747982"/>
    <w:rsid w:val="0075095A"/>
    <w:rsid w:val="00753389"/>
    <w:rsid w:val="00754D67"/>
    <w:rsid w:val="0075754A"/>
    <w:rsid w:val="00766032"/>
    <w:rsid w:val="00770FD5"/>
    <w:rsid w:val="00780063"/>
    <w:rsid w:val="00790600"/>
    <w:rsid w:val="007A1472"/>
    <w:rsid w:val="007A7FE3"/>
    <w:rsid w:val="007B301E"/>
    <w:rsid w:val="007C233A"/>
    <w:rsid w:val="007C2486"/>
    <w:rsid w:val="007E50E5"/>
    <w:rsid w:val="007E7B4E"/>
    <w:rsid w:val="007F1D26"/>
    <w:rsid w:val="007F385D"/>
    <w:rsid w:val="008150A1"/>
    <w:rsid w:val="00820649"/>
    <w:rsid w:val="00844902"/>
    <w:rsid w:val="008577A1"/>
    <w:rsid w:val="00872FE7"/>
    <w:rsid w:val="008748AA"/>
    <w:rsid w:val="00876B7B"/>
    <w:rsid w:val="00877CA0"/>
    <w:rsid w:val="00881970"/>
    <w:rsid w:val="008840FD"/>
    <w:rsid w:val="00890A58"/>
    <w:rsid w:val="0089257E"/>
    <w:rsid w:val="0089567E"/>
    <w:rsid w:val="008A104F"/>
    <w:rsid w:val="008A1B68"/>
    <w:rsid w:val="008A2999"/>
    <w:rsid w:val="008B242D"/>
    <w:rsid w:val="008B3E95"/>
    <w:rsid w:val="008B4558"/>
    <w:rsid w:val="008B6B19"/>
    <w:rsid w:val="008B71E8"/>
    <w:rsid w:val="008C164F"/>
    <w:rsid w:val="008C5367"/>
    <w:rsid w:val="008C6CA3"/>
    <w:rsid w:val="008D0393"/>
    <w:rsid w:val="008D49FE"/>
    <w:rsid w:val="008D51F7"/>
    <w:rsid w:val="008D7B9B"/>
    <w:rsid w:val="008D7CD8"/>
    <w:rsid w:val="008F7494"/>
    <w:rsid w:val="009013B4"/>
    <w:rsid w:val="00901945"/>
    <w:rsid w:val="00905377"/>
    <w:rsid w:val="00907EC9"/>
    <w:rsid w:val="0091170B"/>
    <w:rsid w:val="009164B2"/>
    <w:rsid w:val="009223FC"/>
    <w:rsid w:val="00922D91"/>
    <w:rsid w:val="00924A61"/>
    <w:rsid w:val="00930EBD"/>
    <w:rsid w:val="009318EA"/>
    <w:rsid w:val="009321F0"/>
    <w:rsid w:val="009333CE"/>
    <w:rsid w:val="00934A1C"/>
    <w:rsid w:val="0093641C"/>
    <w:rsid w:val="0093795E"/>
    <w:rsid w:val="00937A7E"/>
    <w:rsid w:val="009427D8"/>
    <w:rsid w:val="009432CD"/>
    <w:rsid w:val="009626A6"/>
    <w:rsid w:val="009828C2"/>
    <w:rsid w:val="0099477A"/>
    <w:rsid w:val="009A09FB"/>
    <w:rsid w:val="009A2615"/>
    <w:rsid w:val="009A4AD3"/>
    <w:rsid w:val="009A5E87"/>
    <w:rsid w:val="009B2E92"/>
    <w:rsid w:val="009B3E5A"/>
    <w:rsid w:val="009C2DD9"/>
    <w:rsid w:val="009C3174"/>
    <w:rsid w:val="009C3D9D"/>
    <w:rsid w:val="009C6385"/>
    <w:rsid w:val="009D1164"/>
    <w:rsid w:val="009D6C3E"/>
    <w:rsid w:val="009E05D9"/>
    <w:rsid w:val="009E2921"/>
    <w:rsid w:val="009E3F99"/>
    <w:rsid w:val="009E40B2"/>
    <w:rsid w:val="009E5173"/>
    <w:rsid w:val="009F407B"/>
    <w:rsid w:val="00A006B7"/>
    <w:rsid w:val="00A0484C"/>
    <w:rsid w:val="00A313DD"/>
    <w:rsid w:val="00A31818"/>
    <w:rsid w:val="00A366A7"/>
    <w:rsid w:val="00A36711"/>
    <w:rsid w:val="00A403BF"/>
    <w:rsid w:val="00A41C57"/>
    <w:rsid w:val="00A5292F"/>
    <w:rsid w:val="00A61768"/>
    <w:rsid w:val="00A64573"/>
    <w:rsid w:val="00A66596"/>
    <w:rsid w:val="00A71CD1"/>
    <w:rsid w:val="00A73606"/>
    <w:rsid w:val="00A738B2"/>
    <w:rsid w:val="00A77764"/>
    <w:rsid w:val="00A804EC"/>
    <w:rsid w:val="00A809A7"/>
    <w:rsid w:val="00A812A1"/>
    <w:rsid w:val="00A82AA8"/>
    <w:rsid w:val="00A86482"/>
    <w:rsid w:val="00A90337"/>
    <w:rsid w:val="00AA26D5"/>
    <w:rsid w:val="00AA5111"/>
    <w:rsid w:val="00AB4518"/>
    <w:rsid w:val="00AB4728"/>
    <w:rsid w:val="00AB5F97"/>
    <w:rsid w:val="00AB6EF7"/>
    <w:rsid w:val="00AC23C3"/>
    <w:rsid w:val="00AC5174"/>
    <w:rsid w:val="00AC5878"/>
    <w:rsid w:val="00AD70D0"/>
    <w:rsid w:val="00AE36A6"/>
    <w:rsid w:val="00AF481A"/>
    <w:rsid w:val="00AF4AC3"/>
    <w:rsid w:val="00AF57BB"/>
    <w:rsid w:val="00AF7562"/>
    <w:rsid w:val="00B005D6"/>
    <w:rsid w:val="00B054CC"/>
    <w:rsid w:val="00B103D2"/>
    <w:rsid w:val="00B11E8F"/>
    <w:rsid w:val="00B27303"/>
    <w:rsid w:val="00B324C8"/>
    <w:rsid w:val="00B438CB"/>
    <w:rsid w:val="00B43C50"/>
    <w:rsid w:val="00B4612B"/>
    <w:rsid w:val="00B528F1"/>
    <w:rsid w:val="00B7382A"/>
    <w:rsid w:val="00B74F33"/>
    <w:rsid w:val="00B81077"/>
    <w:rsid w:val="00B85BE0"/>
    <w:rsid w:val="00B913D7"/>
    <w:rsid w:val="00B92803"/>
    <w:rsid w:val="00B9544D"/>
    <w:rsid w:val="00BA18FA"/>
    <w:rsid w:val="00BA2D08"/>
    <w:rsid w:val="00BA4D1E"/>
    <w:rsid w:val="00BA7448"/>
    <w:rsid w:val="00BA7514"/>
    <w:rsid w:val="00BB1BB6"/>
    <w:rsid w:val="00BB23CB"/>
    <w:rsid w:val="00BD3CD7"/>
    <w:rsid w:val="00BD5774"/>
    <w:rsid w:val="00BE5ACD"/>
    <w:rsid w:val="00BE5CA6"/>
    <w:rsid w:val="00BF3D7D"/>
    <w:rsid w:val="00BF5FC4"/>
    <w:rsid w:val="00C02958"/>
    <w:rsid w:val="00C06AF8"/>
    <w:rsid w:val="00C12584"/>
    <w:rsid w:val="00C14C7B"/>
    <w:rsid w:val="00C26C08"/>
    <w:rsid w:val="00C3325C"/>
    <w:rsid w:val="00C333ED"/>
    <w:rsid w:val="00C3423F"/>
    <w:rsid w:val="00C34FDD"/>
    <w:rsid w:val="00C35299"/>
    <w:rsid w:val="00C367C8"/>
    <w:rsid w:val="00C6109C"/>
    <w:rsid w:val="00C72706"/>
    <w:rsid w:val="00C72D80"/>
    <w:rsid w:val="00C751C8"/>
    <w:rsid w:val="00C94C27"/>
    <w:rsid w:val="00CA420E"/>
    <w:rsid w:val="00CB703D"/>
    <w:rsid w:val="00CB77B4"/>
    <w:rsid w:val="00CC3E0F"/>
    <w:rsid w:val="00CC4A83"/>
    <w:rsid w:val="00CD3288"/>
    <w:rsid w:val="00CD5C56"/>
    <w:rsid w:val="00CE00F7"/>
    <w:rsid w:val="00CE0A9D"/>
    <w:rsid w:val="00CE3CD1"/>
    <w:rsid w:val="00CE6105"/>
    <w:rsid w:val="00CE6E65"/>
    <w:rsid w:val="00CE736B"/>
    <w:rsid w:val="00CE76B2"/>
    <w:rsid w:val="00CF1B83"/>
    <w:rsid w:val="00CF24E4"/>
    <w:rsid w:val="00D0054B"/>
    <w:rsid w:val="00D02091"/>
    <w:rsid w:val="00D047C1"/>
    <w:rsid w:val="00D05C71"/>
    <w:rsid w:val="00D05E24"/>
    <w:rsid w:val="00D06327"/>
    <w:rsid w:val="00D0778E"/>
    <w:rsid w:val="00D11313"/>
    <w:rsid w:val="00D12776"/>
    <w:rsid w:val="00D20B88"/>
    <w:rsid w:val="00D21607"/>
    <w:rsid w:val="00D25291"/>
    <w:rsid w:val="00D4381C"/>
    <w:rsid w:val="00D46B33"/>
    <w:rsid w:val="00D60A86"/>
    <w:rsid w:val="00D60E84"/>
    <w:rsid w:val="00D61128"/>
    <w:rsid w:val="00D618C9"/>
    <w:rsid w:val="00D63462"/>
    <w:rsid w:val="00D64214"/>
    <w:rsid w:val="00D74B2C"/>
    <w:rsid w:val="00D80A25"/>
    <w:rsid w:val="00D80D52"/>
    <w:rsid w:val="00D83806"/>
    <w:rsid w:val="00D9181B"/>
    <w:rsid w:val="00D96FC0"/>
    <w:rsid w:val="00DA0D6B"/>
    <w:rsid w:val="00DA446F"/>
    <w:rsid w:val="00DB2EB5"/>
    <w:rsid w:val="00DC316F"/>
    <w:rsid w:val="00DC4885"/>
    <w:rsid w:val="00DC5C56"/>
    <w:rsid w:val="00DE35BC"/>
    <w:rsid w:val="00DE49C4"/>
    <w:rsid w:val="00DE53FE"/>
    <w:rsid w:val="00DF0BBF"/>
    <w:rsid w:val="00DF0F1E"/>
    <w:rsid w:val="00DF1413"/>
    <w:rsid w:val="00DF1B17"/>
    <w:rsid w:val="00E0060E"/>
    <w:rsid w:val="00E01E10"/>
    <w:rsid w:val="00E03D8D"/>
    <w:rsid w:val="00E05365"/>
    <w:rsid w:val="00E059FB"/>
    <w:rsid w:val="00E16C40"/>
    <w:rsid w:val="00E20ECA"/>
    <w:rsid w:val="00E272F0"/>
    <w:rsid w:val="00E30805"/>
    <w:rsid w:val="00E35162"/>
    <w:rsid w:val="00E366B0"/>
    <w:rsid w:val="00E473F5"/>
    <w:rsid w:val="00E573C4"/>
    <w:rsid w:val="00E614CA"/>
    <w:rsid w:val="00E650B6"/>
    <w:rsid w:val="00E723C1"/>
    <w:rsid w:val="00E76016"/>
    <w:rsid w:val="00E77BB0"/>
    <w:rsid w:val="00E828F6"/>
    <w:rsid w:val="00E83300"/>
    <w:rsid w:val="00E857EF"/>
    <w:rsid w:val="00E87C2E"/>
    <w:rsid w:val="00E913BF"/>
    <w:rsid w:val="00EA5475"/>
    <w:rsid w:val="00EA592F"/>
    <w:rsid w:val="00EB1BFC"/>
    <w:rsid w:val="00EC0CA5"/>
    <w:rsid w:val="00EC0EB0"/>
    <w:rsid w:val="00EC229C"/>
    <w:rsid w:val="00ED1F60"/>
    <w:rsid w:val="00ED48FF"/>
    <w:rsid w:val="00ED61C3"/>
    <w:rsid w:val="00ED70AE"/>
    <w:rsid w:val="00EE3350"/>
    <w:rsid w:val="00EF57C5"/>
    <w:rsid w:val="00F032A3"/>
    <w:rsid w:val="00F0361C"/>
    <w:rsid w:val="00F03CB6"/>
    <w:rsid w:val="00F06B76"/>
    <w:rsid w:val="00F0730D"/>
    <w:rsid w:val="00F139B8"/>
    <w:rsid w:val="00F166AB"/>
    <w:rsid w:val="00F21097"/>
    <w:rsid w:val="00F242E3"/>
    <w:rsid w:val="00F25522"/>
    <w:rsid w:val="00F27B1A"/>
    <w:rsid w:val="00F30F8E"/>
    <w:rsid w:val="00F31CD8"/>
    <w:rsid w:val="00F346F7"/>
    <w:rsid w:val="00F40AA4"/>
    <w:rsid w:val="00F45F57"/>
    <w:rsid w:val="00F55661"/>
    <w:rsid w:val="00F557EC"/>
    <w:rsid w:val="00F57395"/>
    <w:rsid w:val="00F63670"/>
    <w:rsid w:val="00F64D26"/>
    <w:rsid w:val="00F70168"/>
    <w:rsid w:val="00F74057"/>
    <w:rsid w:val="00F77011"/>
    <w:rsid w:val="00F77C00"/>
    <w:rsid w:val="00F811E4"/>
    <w:rsid w:val="00F85BA7"/>
    <w:rsid w:val="00F8653F"/>
    <w:rsid w:val="00F8771D"/>
    <w:rsid w:val="00F94748"/>
    <w:rsid w:val="00F95684"/>
    <w:rsid w:val="00F97E21"/>
    <w:rsid w:val="00FA3D03"/>
    <w:rsid w:val="00FB23B8"/>
    <w:rsid w:val="00FB75B1"/>
    <w:rsid w:val="00FC2CCD"/>
    <w:rsid w:val="00FC7F09"/>
    <w:rsid w:val="00FD06D8"/>
    <w:rsid w:val="00FD1D59"/>
    <w:rsid w:val="00FD454D"/>
    <w:rsid w:val="00FD687C"/>
    <w:rsid w:val="00FD7921"/>
    <w:rsid w:val="00FE092D"/>
    <w:rsid w:val="00FE3FB3"/>
    <w:rsid w:val="00FE6677"/>
    <w:rsid w:val="00FE7D0F"/>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uiPriority w:val="9"/>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uiPriority w:val="9"/>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paragraph" w:styleId="BodyTextIndent">
    <w:name w:val="Body Text Indent"/>
    <w:basedOn w:val="Normal"/>
    <w:link w:val="BodyTextIndentChar"/>
    <w:uiPriority w:val="99"/>
    <w:semiHidden/>
    <w:unhideWhenUsed/>
    <w:rsid w:val="00D618C9"/>
    <w:pPr>
      <w:spacing w:after="120"/>
      <w:ind w:left="283"/>
    </w:pPr>
  </w:style>
  <w:style w:type="character" w:customStyle="1" w:styleId="BodyTextIndentChar">
    <w:name w:val="Body Text Indent Char"/>
    <w:basedOn w:val="DefaultParagraphFont"/>
    <w:link w:val="BodyTextIndent"/>
    <w:uiPriority w:val="99"/>
    <w:semiHidden/>
    <w:rsid w:val="00D618C9"/>
    <w:rPr>
      <w:lang w:val="en-GB"/>
    </w:rPr>
  </w:style>
  <w:style w:type="numbering" w:customStyle="1" w:styleId="Style1">
    <w:name w:val="Style1"/>
    <w:uiPriority w:val="99"/>
    <w:rsid w:val="005958B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8498-EC22-4DF4-9DC2-EE488995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Onke  Madlebe</cp:lastModifiedBy>
  <cp:revision>34</cp:revision>
  <cp:lastPrinted>2024-10-08T13:11:00Z</cp:lastPrinted>
  <dcterms:created xsi:type="dcterms:W3CDTF">2025-02-03T06:10:00Z</dcterms:created>
  <dcterms:modified xsi:type="dcterms:W3CDTF">2025-03-20T09:06:00Z</dcterms:modified>
</cp:coreProperties>
</file>